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07D" w:rsidRPr="00955990" w:rsidRDefault="00D24324">
      <w:pPr>
        <w:jc w:val="center"/>
        <w:rPr>
          <w:rFonts w:ascii="Times New Roman" w:hAnsi="Times New Roman"/>
          <w:b/>
          <w:bCs/>
          <w:sz w:val="28"/>
          <w:szCs w:val="28"/>
        </w:rPr>
      </w:pPr>
      <w:r w:rsidRPr="00955990">
        <w:rPr>
          <w:rFonts w:ascii="Times New Roman" w:hAnsi="Times New Roman"/>
          <w:b/>
          <w:bCs/>
          <w:sz w:val="28"/>
          <w:szCs w:val="28"/>
        </w:rPr>
        <w:t xml:space="preserve">CURRENT </w:t>
      </w:r>
      <w:r w:rsidR="00037004" w:rsidRPr="00955990">
        <w:rPr>
          <w:rFonts w:ascii="Times New Roman" w:hAnsi="Times New Roman"/>
          <w:b/>
          <w:bCs/>
          <w:sz w:val="28"/>
          <w:szCs w:val="28"/>
        </w:rPr>
        <w:t>METHOD</w:t>
      </w:r>
      <w:r w:rsidRPr="00955990">
        <w:rPr>
          <w:rFonts w:ascii="Times New Roman" w:hAnsi="Times New Roman"/>
          <w:b/>
          <w:bCs/>
          <w:sz w:val="28"/>
          <w:szCs w:val="28"/>
        </w:rPr>
        <w:t xml:space="preserve"> ON LABORATORY DIAGNOSIS OF CHLAMYDIA TRACHOMATIS</w:t>
      </w:r>
      <w:r w:rsidR="00955990" w:rsidRPr="00955990">
        <w:rPr>
          <w:rFonts w:ascii="Times New Roman" w:hAnsi="Times New Roman"/>
          <w:b/>
          <w:bCs/>
          <w:sz w:val="28"/>
          <w:szCs w:val="28"/>
        </w:rPr>
        <w:t xml:space="preserve"> INFECTION</w:t>
      </w:r>
    </w:p>
    <w:p w:rsidR="0089207D" w:rsidRPr="00955990" w:rsidRDefault="0089207D">
      <w:pPr>
        <w:jc w:val="center"/>
        <w:rPr>
          <w:rFonts w:ascii="Times New Roman" w:hAnsi="Times New Roman"/>
          <w:b/>
          <w:bCs/>
          <w:sz w:val="28"/>
          <w:szCs w:val="28"/>
        </w:rPr>
      </w:pPr>
    </w:p>
    <w:p w:rsidR="0089207D" w:rsidRPr="00955990" w:rsidRDefault="00F225A3">
      <w:pPr>
        <w:jc w:val="center"/>
        <w:rPr>
          <w:rFonts w:ascii="Times New Roman" w:hAnsi="Times New Roman"/>
          <w:b/>
          <w:bCs/>
          <w:sz w:val="28"/>
          <w:szCs w:val="28"/>
        </w:rPr>
      </w:pPr>
      <w:r w:rsidRPr="00955990">
        <w:rPr>
          <w:rFonts w:ascii="Times New Roman" w:hAnsi="Times New Roman"/>
          <w:b/>
          <w:bCs/>
          <w:sz w:val="28"/>
          <w:szCs w:val="28"/>
        </w:rPr>
        <w:t>SEMINAR</w:t>
      </w:r>
    </w:p>
    <w:p w:rsidR="0089207D" w:rsidRPr="00955990" w:rsidRDefault="00F225A3">
      <w:pPr>
        <w:jc w:val="center"/>
        <w:rPr>
          <w:rFonts w:ascii="Times New Roman" w:hAnsi="Times New Roman"/>
          <w:b/>
          <w:bCs/>
          <w:sz w:val="28"/>
          <w:szCs w:val="28"/>
        </w:rPr>
      </w:pPr>
      <w:r w:rsidRPr="00955990">
        <w:rPr>
          <w:rFonts w:ascii="Times New Roman" w:hAnsi="Times New Roman"/>
          <w:b/>
          <w:bCs/>
          <w:sz w:val="28"/>
          <w:szCs w:val="28"/>
        </w:rPr>
        <w:t>(MLS 501)</w:t>
      </w:r>
    </w:p>
    <w:p w:rsidR="0089207D" w:rsidRPr="00955990" w:rsidRDefault="0089207D">
      <w:pPr>
        <w:jc w:val="center"/>
        <w:rPr>
          <w:rFonts w:ascii="Times New Roman" w:hAnsi="Times New Roman" w:cs="Times New Roman"/>
          <w:b/>
          <w:bCs/>
          <w:sz w:val="28"/>
          <w:szCs w:val="28"/>
        </w:rPr>
      </w:pPr>
    </w:p>
    <w:p w:rsidR="0089207D" w:rsidRPr="00955990" w:rsidRDefault="00F225A3">
      <w:pPr>
        <w:jc w:val="center"/>
        <w:rPr>
          <w:rFonts w:ascii="Times New Roman" w:hAnsi="Times New Roman" w:cs="Times New Roman"/>
          <w:b/>
          <w:bCs/>
          <w:sz w:val="28"/>
          <w:szCs w:val="28"/>
        </w:rPr>
      </w:pPr>
      <w:r w:rsidRPr="00955990">
        <w:rPr>
          <w:rFonts w:ascii="Times New Roman" w:hAnsi="Times New Roman" w:cs="Times New Roman"/>
          <w:b/>
          <w:bCs/>
          <w:sz w:val="28"/>
          <w:szCs w:val="28"/>
        </w:rPr>
        <w:t>BY</w:t>
      </w:r>
    </w:p>
    <w:p w:rsidR="0089207D" w:rsidRPr="00955990" w:rsidRDefault="0089207D">
      <w:pPr>
        <w:jc w:val="center"/>
        <w:rPr>
          <w:rFonts w:ascii="Times New Roman" w:hAnsi="Times New Roman" w:cs="Times New Roman"/>
          <w:b/>
          <w:bCs/>
          <w:sz w:val="28"/>
          <w:szCs w:val="28"/>
        </w:rPr>
      </w:pPr>
    </w:p>
    <w:p w:rsidR="00D24324" w:rsidRPr="00955990" w:rsidRDefault="00D24324">
      <w:pPr>
        <w:jc w:val="center"/>
        <w:rPr>
          <w:rFonts w:ascii="Times New Roman" w:hAnsi="Times New Roman" w:cs="Times New Roman"/>
          <w:b/>
          <w:bCs/>
          <w:sz w:val="28"/>
          <w:szCs w:val="28"/>
        </w:rPr>
      </w:pPr>
      <w:r w:rsidRPr="00955990">
        <w:rPr>
          <w:rFonts w:ascii="Times New Roman" w:hAnsi="Times New Roman" w:cs="Times New Roman"/>
          <w:b/>
          <w:bCs/>
          <w:sz w:val="28"/>
          <w:szCs w:val="28"/>
        </w:rPr>
        <w:t>OKOH AMARACHUKWU CYNTHIA</w:t>
      </w:r>
    </w:p>
    <w:p w:rsidR="0089207D" w:rsidRPr="00955990" w:rsidRDefault="00D24324">
      <w:pPr>
        <w:jc w:val="center"/>
        <w:rPr>
          <w:rFonts w:ascii="Times New Roman" w:hAnsi="Times New Roman" w:cs="Times New Roman"/>
          <w:b/>
          <w:bCs/>
          <w:sz w:val="28"/>
          <w:szCs w:val="28"/>
        </w:rPr>
      </w:pPr>
      <w:r w:rsidRPr="00955990">
        <w:rPr>
          <w:rFonts w:ascii="Times New Roman" w:hAnsi="Times New Roman" w:cs="Times New Roman"/>
          <w:b/>
          <w:bCs/>
          <w:sz w:val="28"/>
          <w:szCs w:val="28"/>
        </w:rPr>
        <w:t>2018030185932</w:t>
      </w:r>
    </w:p>
    <w:p w:rsidR="0089207D" w:rsidRPr="00955990" w:rsidRDefault="0089207D">
      <w:pPr>
        <w:jc w:val="center"/>
        <w:rPr>
          <w:rFonts w:ascii="Times New Roman" w:hAnsi="Times New Roman" w:cs="Times New Roman"/>
          <w:b/>
          <w:bCs/>
          <w:sz w:val="28"/>
          <w:szCs w:val="28"/>
        </w:rPr>
      </w:pPr>
    </w:p>
    <w:p w:rsidR="0089207D" w:rsidRPr="00955990" w:rsidRDefault="00F225A3">
      <w:pPr>
        <w:jc w:val="center"/>
        <w:rPr>
          <w:rFonts w:ascii="Times New Roman" w:hAnsi="Times New Roman" w:cs="Times New Roman"/>
          <w:b/>
          <w:bCs/>
          <w:sz w:val="28"/>
          <w:szCs w:val="28"/>
        </w:rPr>
      </w:pPr>
      <w:r w:rsidRPr="00955990">
        <w:rPr>
          <w:rFonts w:ascii="Times New Roman" w:hAnsi="Times New Roman" w:cs="Times New Roman"/>
          <w:b/>
          <w:bCs/>
          <w:sz w:val="28"/>
          <w:szCs w:val="28"/>
        </w:rPr>
        <w:t>DEPARTMENT OF MEDICAL LABORATORY SCIENCE</w:t>
      </w:r>
    </w:p>
    <w:p w:rsidR="0089207D" w:rsidRPr="00955990" w:rsidRDefault="00F225A3">
      <w:pPr>
        <w:jc w:val="center"/>
        <w:rPr>
          <w:rFonts w:ascii="Times New Roman" w:hAnsi="Times New Roman" w:cs="Times New Roman"/>
          <w:b/>
          <w:bCs/>
          <w:sz w:val="28"/>
          <w:szCs w:val="28"/>
        </w:rPr>
      </w:pPr>
      <w:r w:rsidRPr="00955990">
        <w:rPr>
          <w:rFonts w:ascii="Times New Roman" w:hAnsi="Times New Roman" w:cs="Times New Roman"/>
          <w:b/>
          <w:bCs/>
          <w:sz w:val="28"/>
          <w:szCs w:val="28"/>
        </w:rPr>
        <w:t>ENUGU STATE UNIVERSITY OF SCIENCE AND TECHNOLOGY</w:t>
      </w:r>
    </w:p>
    <w:p w:rsidR="0089207D" w:rsidRPr="00955990" w:rsidRDefault="0089207D">
      <w:pPr>
        <w:jc w:val="center"/>
        <w:rPr>
          <w:rFonts w:ascii="Times New Roman" w:hAnsi="Times New Roman" w:cs="Times New Roman"/>
          <w:b/>
          <w:bCs/>
          <w:sz w:val="28"/>
          <w:szCs w:val="28"/>
        </w:rPr>
      </w:pPr>
    </w:p>
    <w:p w:rsidR="0089207D" w:rsidRPr="00955990" w:rsidRDefault="0089207D">
      <w:pPr>
        <w:jc w:val="center"/>
        <w:rPr>
          <w:rFonts w:ascii="Times New Roman" w:hAnsi="Times New Roman" w:cs="Times New Roman"/>
          <w:b/>
          <w:bCs/>
          <w:sz w:val="28"/>
          <w:szCs w:val="28"/>
        </w:rPr>
      </w:pPr>
    </w:p>
    <w:p w:rsidR="0089207D" w:rsidRPr="00955990" w:rsidRDefault="0089207D">
      <w:pPr>
        <w:jc w:val="center"/>
        <w:rPr>
          <w:rFonts w:ascii="Times New Roman" w:hAnsi="Times New Roman" w:cs="Times New Roman"/>
          <w:b/>
          <w:bCs/>
          <w:sz w:val="28"/>
          <w:szCs w:val="28"/>
        </w:rPr>
      </w:pPr>
    </w:p>
    <w:p w:rsidR="0089207D" w:rsidRPr="00955990" w:rsidRDefault="0089207D">
      <w:pPr>
        <w:jc w:val="center"/>
        <w:rPr>
          <w:rFonts w:ascii="Times New Roman" w:hAnsi="Times New Roman" w:cs="Times New Roman"/>
          <w:b/>
          <w:bCs/>
          <w:sz w:val="28"/>
          <w:szCs w:val="28"/>
        </w:rPr>
      </w:pPr>
    </w:p>
    <w:p w:rsidR="0089207D" w:rsidRPr="00955990" w:rsidRDefault="00F225A3">
      <w:pPr>
        <w:jc w:val="center"/>
        <w:rPr>
          <w:rFonts w:ascii="Times New Roman" w:hAnsi="Times New Roman" w:cs="Times New Roman"/>
          <w:b/>
          <w:bCs/>
          <w:sz w:val="28"/>
          <w:szCs w:val="28"/>
        </w:rPr>
      </w:pPr>
      <w:r w:rsidRPr="00955990">
        <w:rPr>
          <w:rFonts w:ascii="Times New Roman" w:hAnsi="Times New Roman" w:cs="Times New Roman"/>
          <w:b/>
          <w:bCs/>
          <w:sz w:val="28"/>
          <w:szCs w:val="28"/>
        </w:rPr>
        <w:t>NOVEMBER, 2024.</w:t>
      </w:r>
    </w:p>
    <w:p w:rsidR="0089207D" w:rsidRPr="00955990" w:rsidRDefault="0089207D">
      <w:pPr>
        <w:jc w:val="center"/>
        <w:rPr>
          <w:rFonts w:ascii="Times New Roman" w:hAnsi="Times New Roman" w:cs="Times New Roman"/>
          <w:b/>
          <w:bCs/>
          <w:sz w:val="28"/>
          <w:szCs w:val="28"/>
        </w:rPr>
      </w:pPr>
    </w:p>
    <w:p w:rsidR="0089207D" w:rsidRPr="00955990" w:rsidRDefault="0089207D">
      <w:pPr>
        <w:jc w:val="center"/>
        <w:rPr>
          <w:rFonts w:ascii="Times New Roman" w:hAnsi="Times New Roman" w:cs="Times New Roman"/>
          <w:b/>
          <w:bCs/>
          <w:sz w:val="28"/>
          <w:szCs w:val="28"/>
        </w:rPr>
      </w:pPr>
    </w:p>
    <w:p w:rsidR="0089207D" w:rsidRPr="00955990" w:rsidRDefault="0089207D">
      <w:pPr>
        <w:jc w:val="center"/>
        <w:rPr>
          <w:rFonts w:ascii="Times New Roman" w:hAnsi="Times New Roman" w:cs="Times New Roman"/>
          <w:b/>
          <w:bCs/>
          <w:sz w:val="28"/>
          <w:szCs w:val="28"/>
        </w:rPr>
      </w:pPr>
    </w:p>
    <w:p w:rsidR="0089207D" w:rsidRDefault="0089207D">
      <w:pPr>
        <w:jc w:val="center"/>
        <w:rPr>
          <w:rFonts w:ascii="Times New Roman" w:hAnsi="Times New Roman" w:cs="Times New Roman"/>
          <w:b/>
          <w:bCs/>
          <w:sz w:val="34"/>
          <w:szCs w:val="34"/>
        </w:rPr>
      </w:pPr>
    </w:p>
    <w:p w:rsidR="00955990" w:rsidRDefault="00955990" w:rsidP="00D24324">
      <w:pPr>
        <w:jc w:val="center"/>
        <w:rPr>
          <w:rFonts w:ascii="Times New Roman" w:hAnsi="Times New Roman" w:cs="Times New Roman"/>
          <w:b/>
          <w:bCs/>
          <w:sz w:val="28"/>
          <w:szCs w:val="28"/>
        </w:rPr>
      </w:pPr>
    </w:p>
    <w:p w:rsidR="00955990" w:rsidRDefault="00955990" w:rsidP="00D24324">
      <w:pPr>
        <w:jc w:val="center"/>
        <w:rPr>
          <w:rFonts w:ascii="Times New Roman" w:hAnsi="Times New Roman" w:cs="Times New Roman"/>
          <w:b/>
          <w:bCs/>
          <w:sz w:val="28"/>
          <w:szCs w:val="28"/>
        </w:rPr>
      </w:pPr>
    </w:p>
    <w:p w:rsidR="00955990" w:rsidRDefault="00955990" w:rsidP="00D24324">
      <w:pPr>
        <w:jc w:val="center"/>
        <w:rPr>
          <w:rFonts w:ascii="Times New Roman" w:hAnsi="Times New Roman" w:cs="Times New Roman"/>
          <w:b/>
          <w:bCs/>
          <w:sz w:val="28"/>
          <w:szCs w:val="28"/>
        </w:rPr>
      </w:pPr>
    </w:p>
    <w:p w:rsidR="00D24324" w:rsidRPr="00955990" w:rsidRDefault="000B0D7A" w:rsidP="00D24324">
      <w:pPr>
        <w:jc w:val="center"/>
        <w:rPr>
          <w:rFonts w:ascii="Times New Roman" w:hAnsi="Times New Roman" w:cs="Times New Roman"/>
          <w:b/>
          <w:bCs/>
          <w:sz w:val="28"/>
          <w:szCs w:val="28"/>
        </w:rPr>
      </w:pPr>
      <w:r w:rsidRPr="00955990">
        <w:rPr>
          <w:rFonts w:ascii="Times New Roman" w:hAnsi="Times New Roman" w:cs="Times New Roman"/>
          <w:b/>
          <w:bCs/>
          <w:sz w:val="28"/>
          <w:szCs w:val="28"/>
        </w:rPr>
        <w:lastRenderedPageBreak/>
        <w:t xml:space="preserve">CURRENT TREND ON </w:t>
      </w:r>
      <w:r w:rsidR="00D24324" w:rsidRPr="00955990">
        <w:rPr>
          <w:rFonts w:ascii="Times New Roman" w:hAnsi="Times New Roman" w:cs="Times New Roman"/>
          <w:b/>
          <w:bCs/>
          <w:sz w:val="28"/>
          <w:szCs w:val="28"/>
        </w:rPr>
        <w:t>LABORATORY DIAGNOSIS OF CHLAMYDIA TRACHOMATIS</w:t>
      </w:r>
      <w:r w:rsidR="00955990" w:rsidRPr="00955990">
        <w:rPr>
          <w:rFonts w:ascii="Times New Roman" w:hAnsi="Times New Roman" w:cs="Times New Roman"/>
          <w:b/>
          <w:bCs/>
          <w:sz w:val="28"/>
          <w:szCs w:val="28"/>
        </w:rPr>
        <w:t xml:space="preserve"> INFECTION</w:t>
      </w:r>
    </w:p>
    <w:p w:rsidR="0089207D" w:rsidRPr="00955990" w:rsidRDefault="0089207D">
      <w:pPr>
        <w:jc w:val="center"/>
        <w:rPr>
          <w:rFonts w:ascii="Times New Roman" w:hAnsi="Times New Roman" w:cs="Times New Roman"/>
          <w:b/>
          <w:bCs/>
          <w:sz w:val="28"/>
          <w:szCs w:val="28"/>
        </w:rPr>
      </w:pPr>
    </w:p>
    <w:p w:rsidR="00D24324" w:rsidRPr="00955990" w:rsidRDefault="00D24324">
      <w:pPr>
        <w:jc w:val="center"/>
        <w:rPr>
          <w:rFonts w:ascii="Times New Roman" w:hAnsi="Times New Roman" w:cs="Times New Roman"/>
          <w:b/>
          <w:bCs/>
          <w:sz w:val="28"/>
          <w:szCs w:val="28"/>
        </w:rPr>
      </w:pPr>
      <w:r w:rsidRPr="00955990">
        <w:rPr>
          <w:rFonts w:ascii="Times New Roman" w:hAnsi="Times New Roman" w:cs="Times New Roman"/>
          <w:b/>
          <w:bCs/>
          <w:sz w:val="28"/>
          <w:szCs w:val="28"/>
        </w:rPr>
        <w:t>OKOH AMARACHUKWU CYNTHIA</w:t>
      </w:r>
    </w:p>
    <w:p w:rsidR="0089207D" w:rsidRPr="00955990" w:rsidRDefault="00D24324">
      <w:pPr>
        <w:jc w:val="center"/>
        <w:rPr>
          <w:rFonts w:ascii="Times New Roman" w:hAnsi="Times New Roman" w:cs="Times New Roman"/>
          <w:b/>
          <w:bCs/>
          <w:sz w:val="28"/>
          <w:szCs w:val="28"/>
        </w:rPr>
      </w:pPr>
      <w:r w:rsidRPr="00955990">
        <w:rPr>
          <w:rFonts w:ascii="Times New Roman" w:hAnsi="Times New Roman" w:cs="Times New Roman"/>
          <w:b/>
          <w:bCs/>
          <w:sz w:val="28"/>
          <w:szCs w:val="28"/>
        </w:rPr>
        <w:t xml:space="preserve">PROF. NWOBODO H.A </w:t>
      </w:r>
    </w:p>
    <w:p w:rsidR="0089207D" w:rsidRPr="00955990" w:rsidRDefault="00F225A3">
      <w:pPr>
        <w:jc w:val="center"/>
        <w:rPr>
          <w:rFonts w:ascii="Times New Roman" w:hAnsi="Times New Roman" w:cs="Times New Roman"/>
          <w:b/>
          <w:bCs/>
          <w:sz w:val="28"/>
          <w:szCs w:val="28"/>
        </w:rPr>
      </w:pPr>
      <w:r w:rsidRPr="00955990">
        <w:rPr>
          <w:rFonts w:ascii="Times New Roman" w:hAnsi="Times New Roman" w:cs="Times New Roman"/>
          <w:b/>
          <w:bCs/>
          <w:sz w:val="28"/>
          <w:szCs w:val="28"/>
        </w:rPr>
        <w:t>(Supervisor)</w:t>
      </w:r>
    </w:p>
    <w:p w:rsidR="0089207D" w:rsidRPr="00955990" w:rsidRDefault="0089207D">
      <w:pPr>
        <w:jc w:val="center"/>
        <w:rPr>
          <w:rFonts w:ascii="Times New Roman" w:hAnsi="Times New Roman" w:cs="Times New Roman"/>
          <w:b/>
          <w:bCs/>
          <w:sz w:val="28"/>
          <w:szCs w:val="28"/>
        </w:rPr>
      </w:pPr>
    </w:p>
    <w:p w:rsidR="0089207D" w:rsidRPr="00955990" w:rsidRDefault="0089207D">
      <w:pPr>
        <w:jc w:val="center"/>
        <w:rPr>
          <w:rFonts w:ascii="Times New Roman" w:hAnsi="Times New Roman" w:cs="Times New Roman"/>
          <w:b/>
          <w:bCs/>
          <w:sz w:val="28"/>
          <w:szCs w:val="28"/>
        </w:rPr>
      </w:pPr>
    </w:p>
    <w:p w:rsidR="0089207D" w:rsidRPr="00955990" w:rsidRDefault="00F225A3">
      <w:pPr>
        <w:jc w:val="center"/>
        <w:rPr>
          <w:rFonts w:ascii="Times New Roman" w:hAnsi="Times New Roman" w:cs="Times New Roman"/>
          <w:b/>
          <w:bCs/>
          <w:sz w:val="28"/>
          <w:szCs w:val="28"/>
        </w:rPr>
      </w:pPr>
      <w:r w:rsidRPr="00955990">
        <w:rPr>
          <w:rFonts w:ascii="Times New Roman" w:hAnsi="Times New Roman" w:cs="Times New Roman"/>
          <w:b/>
          <w:bCs/>
          <w:sz w:val="28"/>
          <w:szCs w:val="28"/>
        </w:rPr>
        <w:t>DEPARTMENT OF MEDICAL LABORATORY SCIENCE, ENUGU STATE UNIVERSITY OF SCIENCE AND TECHNOLOGY</w:t>
      </w:r>
    </w:p>
    <w:p w:rsidR="0089207D" w:rsidRPr="00955990" w:rsidRDefault="0089207D">
      <w:pPr>
        <w:jc w:val="center"/>
        <w:rPr>
          <w:rFonts w:ascii="Times New Roman" w:hAnsi="Times New Roman" w:cs="Times New Roman"/>
          <w:b/>
          <w:bCs/>
          <w:sz w:val="28"/>
          <w:szCs w:val="28"/>
        </w:rPr>
      </w:pPr>
    </w:p>
    <w:p w:rsidR="0089207D" w:rsidRPr="00955990" w:rsidRDefault="00F225A3">
      <w:pPr>
        <w:jc w:val="center"/>
        <w:rPr>
          <w:rFonts w:ascii="Times New Roman" w:hAnsi="Times New Roman" w:cs="Times New Roman"/>
          <w:b/>
          <w:bCs/>
          <w:sz w:val="28"/>
          <w:szCs w:val="28"/>
        </w:rPr>
      </w:pPr>
      <w:r w:rsidRPr="00955990">
        <w:rPr>
          <w:rFonts w:ascii="Times New Roman" w:hAnsi="Times New Roman" w:cs="Times New Roman"/>
          <w:b/>
          <w:bCs/>
          <w:sz w:val="28"/>
          <w:szCs w:val="28"/>
        </w:rPr>
        <w:t>A SEMINAR SUBMITTED TO THE DEPARTMENT OF MEDICAL LABORATORY SCIENCE, ENUGU STATE UNIVERSITY OF SCIENCE AND TECHNOLOGY</w:t>
      </w:r>
    </w:p>
    <w:p w:rsidR="0089207D" w:rsidRPr="00955990" w:rsidRDefault="00F225A3">
      <w:pPr>
        <w:jc w:val="center"/>
        <w:rPr>
          <w:rFonts w:ascii="Times New Roman" w:hAnsi="Times New Roman" w:cs="Times New Roman"/>
          <w:b/>
          <w:bCs/>
          <w:sz w:val="28"/>
          <w:szCs w:val="28"/>
        </w:rPr>
      </w:pPr>
      <w:r w:rsidRPr="00955990">
        <w:rPr>
          <w:rFonts w:ascii="Times New Roman" w:hAnsi="Times New Roman" w:cs="Times New Roman"/>
          <w:b/>
          <w:bCs/>
          <w:sz w:val="28"/>
          <w:szCs w:val="28"/>
        </w:rPr>
        <w:t>IN PARTIAL FUFILMENT FOR THE AWARD OF BACHELOR OF MEDICAL LABORATORY SCIENCE (B.MLS) DEGREE IN MEDICAL LABORATORY SCIENCE</w:t>
      </w:r>
    </w:p>
    <w:p w:rsidR="0089207D" w:rsidRPr="00955990" w:rsidRDefault="0089207D">
      <w:pPr>
        <w:jc w:val="center"/>
        <w:rPr>
          <w:rFonts w:ascii="Times New Roman" w:hAnsi="Times New Roman" w:cs="Times New Roman"/>
          <w:b/>
          <w:bCs/>
          <w:sz w:val="28"/>
          <w:szCs w:val="28"/>
        </w:rPr>
      </w:pPr>
    </w:p>
    <w:p w:rsidR="0089207D" w:rsidRPr="00955990" w:rsidRDefault="0089207D">
      <w:pPr>
        <w:jc w:val="center"/>
        <w:rPr>
          <w:rFonts w:ascii="Times New Roman" w:hAnsi="Times New Roman" w:cs="Times New Roman"/>
          <w:b/>
          <w:bCs/>
          <w:sz w:val="28"/>
          <w:szCs w:val="28"/>
        </w:rPr>
      </w:pPr>
    </w:p>
    <w:p w:rsidR="0089207D" w:rsidRPr="00955990" w:rsidRDefault="00F225A3">
      <w:pPr>
        <w:jc w:val="center"/>
        <w:rPr>
          <w:rFonts w:ascii="Times New Roman" w:hAnsi="Times New Roman" w:cs="Times New Roman"/>
          <w:b/>
          <w:bCs/>
          <w:sz w:val="28"/>
          <w:szCs w:val="28"/>
        </w:rPr>
      </w:pPr>
      <w:r w:rsidRPr="00955990">
        <w:rPr>
          <w:rFonts w:ascii="Times New Roman" w:hAnsi="Times New Roman" w:cs="Times New Roman"/>
          <w:b/>
          <w:bCs/>
          <w:sz w:val="28"/>
          <w:szCs w:val="28"/>
        </w:rPr>
        <w:t>NOVEMBER, 2024.</w:t>
      </w:r>
    </w:p>
    <w:p w:rsidR="0089207D" w:rsidRDefault="0089207D">
      <w:pPr>
        <w:jc w:val="center"/>
        <w:rPr>
          <w:rFonts w:ascii="Times New Roman" w:hAnsi="Times New Roman" w:cs="Times New Roman"/>
          <w:b/>
          <w:bCs/>
          <w:sz w:val="34"/>
          <w:szCs w:val="34"/>
        </w:rPr>
      </w:pPr>
    </w:p>
    <w:p w:rsidR="00D24324" w:rsidRDefault="00D24324">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9207D" w:rsidRDefault="00F225A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DECLARATION</w:t>
      </w:r>
    </w:p>
    <w:p w:rsidR="0089207D" w:rsidRPr="00D24324" w:rsidRDefault="00D24324" w:rsidP="00DD15E5">
      <w:pPr>
        <w:jc w:val="both"/>
        <w:rPr>
          <w:rFonts w:ascii="Times New Roman" w:hAnsi="Times New Roman" w:cs="Times New Roman"/>
          <w:b/>
          <w:bCs/>
          <w:sz w:val="24"/>
          <w:szCs w:val="24"/>
        </w:rPr>
      </w:pPr>
      <w:r>
        <w:rPr>
          <w:rFonts w:ascii="Times New Roman" w:hAnsi="Times New Roman" w:cs="Times New Roman"/>
          <w:sz w:val="24"/>
          <w:szCs w:val="24"/>
        </w:rPr>
        <w:t>I, Okoh Amarachukwu Cynthia</w:t>
      </w:r>
      <w:r w:rsidR="00F225A3">
        <w:rPr>
          <w:rFonts w:ascii="Times New Roman" w:hAnsi="Times New Roman" w:cs="Times New Roman"/>
          <w:sz w:val="24"/>
          <w:szCs w:val="24"/>
        </w:rPr>
        <w:t xml:space="preserve"> hereby declare that the seminar titled </w:t>
      </w:r>
      <w:r>
        <w:rPr>
          <w:rFonts w:ascii="Times New Roman" w:hAnsi="Times New Roman" w:cs="Times New Roman"/>
          <w:sz w:val="24"/>
          <w:szCs w:val="24"/>
        </w:rPr>
        <w:t>‘</w:t>
      </w:r>
      <w:r w:rsidR="00037004">
        <w:rPr>
          <w:rFonts w:ascii="Times New Roman" w:hAnsi="Times New Roman" w:cs="Times New Roman"/>
          <w:bCs/>
          <w:sz w:val="24"/>
          <w:szCs w:val="24"/>
        </w:rPr>
        <w:t>Current Method</w:t>
      </w:r>
      <w:r w:rsidR="000B0D7A">
        <w:rPr>
          <w:rFonts w:ascii="Times New Roman" w:hAnsi="Times New Roman" w:cs="Times New Roman"/>
          <w:bCs/>
          <w:sz w:val="24"/>
          <w:szCs w:val="24"/>
        </w:rPr>
        <w:t xml:space="preserve"> on</w:t>
      </w:r>
      <w:r w:rsidR="00DD15E5">
        <w:rPr>
          <w:rFonts w:ascii="Times New Roman" w:hAnsi="Times New Roman" w:cs="Times New Roman"/>
          <w:bCs/>
          <w:sz w:val="24"/>
          <w:szCs w:val="24"/>
        </w:rPr>
        <w:t xml:space="preserve"> </w:t>
      </w:r>
      <w:r w:rsidRPr="00D24324">
        <w:rPr>
          <w:rFonts w:ascii="Times New Roman" w:hAnsi="Times New Roman" w:cs="Times New Roman"/>
          <w:bCs/>
          <w:sz w:val="24"/>
          <w:szCs w:val="24"/>
        </w:rPr>
        <w:t>Laboratory Diagnosis Of Chlamydia Trachomatis</w:t>
      </w:r>
      <w:r w:rsidR="00955990">
        <w:rPr>
          <w:rFonts w:ascii="Times New Roman" w:hAnsi="Times New Roman" w:cs="Times New Roman"/>
          <w:bCs/>
          <w:sz w:val="24"/>
          <w:szCs w:val="24"/>
        </w:rPr>
        <w:t xml:space="preserve"> Infection</w:t>
      </w:r>
      <w:r w:rsidR="00F225A3">
        <w:rPr>
          <w:rFonts w:ascii="Times New Roman" w:hAnsi="Times New Roman" w:cs="Times New Roman"/>
          <w:b/>
          <w:bCs/>
          <w:sz w:val="24"/>
          <w:szCs w:val="24"/>
        </w:rPr>
        <w:t xml:space="preserve">’ </w:t>
      </w:r>
      <w:r w:rsidR="00F225A3">
        <w:rPr>
          <w:rFonts w:ascii="Times New Roman" w:hAnsi="Times New Roman" w:cs="Times New Roman"/>
          <w:sz w:val="24"/>
          <w:szCs w:val="24"/>
        </w:rPr>
        <w:t>is based on the original work carried out by me under the</w:t>
      </w:r>
      <w:r>
        <w:rPr>
          <w:rFonts w:ascii="Times New Roman" w:hAnsi="Times New Roman" w:cs="Times New Roman"/>
          <w:sz w:val="24"/>
          <w:szCs w:val="24"/>
        </w:rPr>
        <w:t xml:space="preserve"> supervision of Prof. Nwobodo H.A </w:t>
      </w:r>
      <w:r w:rsidR="00F225A3">
        <w:rPr>
          <w:rFonts w:ascii="Times New Roman" w:hAnsi="Times New Roman" w:cs="Times New Roman"/>
          <w:sz w:val="24"/>
          <w:szCs w:val="24"/>
        </w:rPr>
        <w:t xml:space="preserve">in partial fulfillment of the requirements for the award of the Bachelor of Medical </w:t>
      </w:r>
      <w:r w:rsidR="000B0D7A">
        <w:rPr>
          <w:rFonts w:ascii="Times New Roman" w:hAnsi="Times New Roman" w:cs="Times New Roman"/>
          <w:sz w:val="24"/>
          <w:szCs w:val="24"/>
        </w:rPr>
        <w:t>Laboratory Science</w:t>
      </w:r>
      <w:r w:rsidR="00F225A3">
        <w:rPr>
          <w:rFonts w:ascii="Times New Roman" w:hAnsi="Times New Roman" w:cs="Times New Roman"/>
          <w:sz w:val="24"/>
          <w:szCs w:val="24"/>
        </w:rPr>
        <w:t xml:space="preserve"> degree at Enugu State University of Science and Technology.</w:t>
      </w:r>
    </w:p>
    <w:p w:rsidR="0089207D" w:rsidRDefault="0089207D">
      <w:pPr>
        <w:spacing w:line="360" w:lineRule="auto"/>
        <w:jc w:val="both"/>
        <w:rPr>
          <w:rFonts w:ascii="Times New Roman" w:hAnsi="Times New Roman" w:cs="Times New Roman"/>
          <w:sz w:val="24"/>
          <w:szCs w:val="24"/>
        </w:rPr>
      </w:pPr>
    </w:p>
    <w:p w:rsidR="0089207D" w:rsidRDefault="00F225A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9207D" w:rsidRDefault="00D24324">
      <w:pPr>
        <w:spacing w:line="360" w:lineRule="auto"/>
        <w:jc w:val="both"/>
        <w:rPr>
          <w:rFonts w:ascii="Times New Roman" w:hAnsi="Times New Roman" w:cs="Times New Roman"/>
          <w:sz w:val="24"/>
          <w:szCs w:val="24"/>
        </w:rPr>
      </w:pPr>
      <w:r>
        <w:rPr>
          <w:rFonts w:ascii="Times New Roman" w:hAnsi="Times New Roman" w:cs="Times New Roman"/>
          <w:sz w:val="24"/>
          <w:szCs w:val="24"/>
        </w:rPr>
        <w:t>Okoh Amarachukwu Cynthia</w:t>
      </w:r>
      <w:r w:rsidR="00F225A3">
        <w:rPr>
          <w:rFonts w:ascii="Times New Roman" w:hAnsi="Times New Roman" w:cs="Times New Roman"/>
          <w:sz w:val="24"/>
          <w:szCs w:val="24"/>
        </w:rPr>
        <w:tab/>
      </w:r>
      <w:r w:rsidR="00F225A3">
        <w:rPr>
          <w:rFonts w:ascii="Times New Roman" w:hAnsi="Times New Roman" w:cs="Times New Roman"/>
          <w:sz w:val="24"/>
          <w:szCs w:val="24"/>
        </w:rPr>
        <w:tab/>
      </w:r>
      <w:r w:rsidR="00F225A3">
        <w:rPr>
          <w:rFonts w:ascii="Times New Roman" w:hAnsi="Times New Roman" w:cs="Times New Roman"/>
          <w:sz w:val="24"/>
          <w:szCs w:val="24"/>
        </w:rPr>
        <w:tab/>
      </w:r>
      <w:r w:rsidR="00F225A3">
        <w:rPr>
          <w:rFonts w:ascii="Times New Roman" w:hAnsi="Times New Roman" w:cs="Times New Roman"/>
          <w:sz w:val="24"/>
          <w:szCs w:val="24"/>
        </w:rPr>
        <w:tab/>
      </w:r>
      <w:r>
        <w:rPr>
          <w:rFonts w:ascii="Times New Roman" w:hAnsi="Times New Roman" w:cs="Times New Roman"/>
          <w:sz w:val="24"/>
          <w:szCs w:val="24"/>
        </w:rPr>
        <w:t xml:space="preserve">                                        </w:t>
      </w:r>
      <w:r w:rsidR="00F225A3">
        <w:rPr>
          <w:rFonts w:ascii="Times New Roman" w:hAnsi="Times New Roman" w:cs="Times New Roman"/>
          <w:sz w:val="24"/>
          <w:szCs w:val="24"/>
        </w:rPr>
        <w:t xml:space="preserve">Date </w:t>
      </w: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89207D">
      <w:pPr>
        <w:spacing w:line="360" w:lineRule="auto"/>
        <w:jc w:val="both"/>
        <w:rPr>
          <w:rFonts w:ascii="Times New Roman" w:hAnsi="Times New Roman" w:cs="Times New Roman"/>
          <w:sz w:val="24"/>
          <w:szCs w:val="24"/>
        </w:rPr>
      </w:pPr>
    </w:p>
    <w:p w:rsidR="0089207D" w:rsidRDefault="00F225A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CERTIFICATION</w:t>
      </w:r>
    </w:p>
    <w:p w:rsidR="0089207D" w:rsidRDefault="00F225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 hereby certify that the work recorded in this seminar emanated from the research carried out by </w:t>
      </w:r>
      <w:r w:rsidR="00D24324">
        <w:rPr>
          <w:rFonts w:ascii="Times New Roman" w:hAnsi="Times New Roman" w:cs="Times New Roman"/>
          <w:sz w:val="24"/>
          <w:szCs w:val="24"/>
        </w:rPr>
        <w:t xml:space="preserve">Okoh Amarachukwu Cynthia </w:t>
      </w:r>
      <w:r>
        <w:rPr>
          <w:rFonts w:ascii="Times New Roman" w:hAnsi="Times New Roman" w:cs="Times New Roman"/>
          <w:sz w:val="24"/>
          <w:szCs w:val="24"/>
        </w:rPr>
        <w:t>of the department of Medical Laboratory Science, Enugu state University of Science and Technology and supervised by me.</w:t>
      </w:r>
    </w:p>
    <w:p w:rsidR="0089207D" w:rsidRDefault="0089207D">
      <w:pPr>
        <w:spacing w:line="360" w:lineRule="auto"/>
        <w:rPr>
          <w:rFonts w:ascii="Times New Roman" w:hAnsi="Times New Roman" w:cs="Times New Roman"/>
          <w:sz w:val="24"/>
          <w:szCs w:val="24"/>
        </w:rPr>
      </w:pPr>
    </w:p>
    <w:p w:rsidR="0089207D" w:rsidRDefault="00F225A3">
      <w:pPr>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24324" w:rsidRDefault="00D24324" w:rsidP="00D24324">
      <w:pPr>
        <w:spacing w:line="360" w:lineRule="auto"/>
        <w:jc w:val="both"/>
        <w:rPr>
          <w:rFonts w:ascii="Times New Roman" w:hAnsi="Times New Roman" w:cs="Times New Roman"/>
          <w:sz w:val="24"/>
          <w:szCs w:val="24"/>
        </w:rPr>
      </w:pPr>
      <w:r>
        <w:rPr>
          <w:rFonts w:ascii="Times New Roman" w:hAnsi="Times New Roman" w:cs="Times New Roman"/>
          <w:sz w:val="24"/>
          <w:szCs w:val="24"/>
        </w:rPr>
        <w:t>Prof Nwobodo H.A</w:t>
      </w:r>
      <w:r w:rsidR="00F225A3">
        <w:rPr>
          <w:rFonts w:ascii="Times New Roman" w:hAnsi="Times New Roman" w:cs="Times New Roman"/>
          <w:sz w:val="24"/>
          <w:szCs w:val="24"/>
        </w:rPr>
        <w:tab/>
      </w:r>
      <w:r w:rsidR="00F225A3">
        <w:rPr>
          <w:rFonts w:ascii="Times New Roman" w:hAnsi="Times New Roman" w:cs="Times New Roman"/>
          <w:sz w:val="24"/>
          <w:szCs w:val="24"/>
        </w:rPr>
        <w:tab/>
      </w:r>
      <w:r w:rsidR="00F225A3">
        <w:rPr>
          <w:rFonts w:ascii="Times New Roman" w:hAnsi="Times New Roman" w:cs="Times New Roman"/>
          <w:sz w:val="24"/>
          <w:szCs w:val="24"/>
        </w:rPr>
        <w:tab/>
      </w:r>
      <w:r w:rsidR="00F225A3">
        <w:rPr>
          <w:rFonts w:ascii="Times New Roman" w:hAnsi="Times New Roman" w:cs="Times New Roman"/>
          <w:sz w:val="24"/>
          <w:szCs w:val="24"/>
        </w:rPr>
        <w:tab/>
      </w:r>
      <w:r w:rsidR="00F225A3">
        <w:rPr>
          <w:rFonts w:ascii="Times New Roman" w:hAnsi="Times New Roman" w:cs="Times New Roman"/>
          <w:sz w:val="24"/>
          <w:szCs w:val="24"/>
        </w:rPr>
        <w:tab/>
      </w:r>
      <w:r>
        <w:rPr>
          <w:rFonts w:ascii="Times New Roman" w:hAnsi="Times New Roman" w:cs="Times New Roman"/>
          <w:sz w:val="24"/>
          <w:szCs w:val="24"/>
        </w:rPr>
        <w:t xml:space="preserve">                          </w:t>
      </w:r>
      <w:r w:rsidR="00F225A3">
        <w:rPr>
          <w:rFonts w:ascii="Times New Roman" w:hAnsi="Times New Roman" w:cs="Times New Roman"/>
          <w:sz w:val="24"/>
          <w:szCs w:val="24"/>
        </w:rPr>
        <w:t>Date: November 2024</w:t>
      </w:r>
    </w:p>
    <w:p w:rsidR="0089207D" w:rsidRDefault="00F225A3" w:rsidP="00D24324">
      <w:pPr>
        <w:spacing w:line="360" w:lineRule="auto"/>
        <w:jc w:val="both"/>
        <w:rPr>
          <w:rFonts w:ascii="Times New Roman" w:hAnsi="Times New Roman" w:cs="Times New Roman"/>
          <w:sz w:val="24"/>
          <w:szCs w:val="24"/>
        </w:rPr>
      </w:pPr>
      <w:r>
        <w:rPr>
          <w:rFonts w:ascii="Times New Roman" w:hAnsi="Times New Roman" w:cs="Times New Roman"/>
          <w:sz w:val="24"/>
          <w:szCs w:val="24"/>
        </w:rPr>
        <w:t>(Supervisor)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F225A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DEDICATION</w:t>
      </w:r>
    </w:p>
    <w:p w:rsidR="0089207D" w:rsidRDefault="00F225A3" w:rsidP="00037004">
      <w:pPr>
        <w:pStyle w:val="NormalWeb"/>
        <w:shd w:val="clear" w:color="auto" w:fill="FFFFFF"/>
        <w:spacing w:before="0" w:beforeAutospacing="0" w:after="375" w:afterAutospacing="0"/>
        <w:jc w:val="both"/>
      </w:pPr>
      <w:r>
        <w:rPr>
          <w:color w:val="000000"/>
        </w:rPr>
        <w:t xml:space="preserve">This seminar is dedicated </w:t>
      </w:r>
      <w:r w:rsidR="007072F8">
        <w:t>to my parents, whose unwavering support and love have been my guiding light. Your sacrifices have laid the groundwork for my success. To my siblings, thank you for your encouragement, your presence has made every challenge easier. Lastly, to my biggest supporter, your faith in me inspires me to strive for greatness every day.</w:t>
      </w: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F225A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ACKNOWLEDGEMENT </w:t>
      </w:r>
    </w:p>
    <w:p w:rsidR="0089207D" w:rsidRDefault="00F225A3" w:rsidP="00037004">
      <w:pPr>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 xml:space="preserve">I want to extend my sincere gratitude to everyone who has been part of this project. Thank you to my supervisor </w:t>
      </w:r>
      <w:r w:rsidR="000B0D7A">
        <w:rPr>
          <w:rFonts w:ascii="Times New Roman" w:hAnsi="Times New Roman" w:cs="Times New Roman"/>
          <w:color w:val="000000"/>
          <w:sz w:val="24"/>
          <w:szCs w:val="24"/>
          <w:shd w:val="clear" w:color="auto" w:fill="FFFFFF"/>
        </w:rPr>
        <w:t xml:space="preserve">Prof. Nwobodo H.A </w:t>
      </w:r>
      <w:r>
        <w:rPr>
          <w:rFonts w:ascii="Times New Roman" w:hAnsi="Times New Roman" w:cs="Times New Roman"/>
          <w:color w:val="000000"/>
          <w:sz w:val="24"/>
          <w:szCs w:val="24"/>
          <w:shd w:val="clear" w:color="auto" w:fill="FFFFFF"/>
        </w:rPr>
        <w:t xml:space="preserve">for his guidance and support. I am also thankful to my classmates for their collaboration. . A big thank you to my friends and my </w:t>
      </w:r>
      <w:r w:rsidR="00955990">
        <w:rPr>
          <w:rFonts w:ascii="Times New Roman" w:hAnsi="Times New Roman" w:cs="Times New Roman"/>
          <w:color w:val="000000"/>
          <w:sz w:val="24"/>
          <w:szCs w:val="24"/>
          <w:shd w:val="clear" w:color="auto" w:fill="FFFFFF"/>
        </w:rPr>
        <w:t xml:space="preserve">well-wishers your </w:t>
      </w:r>
      <w:r>
        <w:rPr>
          <w:rFonts w:ascii="Times New Roman" w:hAnsi="Times New Roman" w:cs="Times New Roman"/>
          <w:color w:val="000000"/>
          <w:sz w:val="24"/>
          <w:szCs w:val="24"/>
          <w:shd w:val="clear" w:color="auto" w:fill="FFFFFF"/>
        </w:rPr>
        <w:t>guidance and support. Thank you all for making this seminar a success.</w:t>
      </w: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rPr>
          <w:rFonts w:ascii="Times New Roman" w:hAnsi="Times New Roman" w:cs="Times New Roman"/>
          <w:sz w:val="24"/>
          <w:szCs w:val="24"/>
        </w:rPr>
      </w:pPr>
    </w:p>
    <w:p w:rsidR="0089207D" w:rsidRDefault="0089207D">
      <w:pPr>
        <w:jc w:val="center"/>
        <w:rPr>
          <w:rFonts w:ascii="Times New Roman" w:hAnsi="Times New Roman" w:cs="Times New Roman"/>
          <w:b/>
          <w:bCs/>
          <w:sz w:val="34"/>
          <w:szCs w:val="34"/>
        </w:rPr>
      </w:pPr>
    </w:p>
    <w:p w:rsidR="0089207D" w:rsidRDefault="0089207D">
      <w:pPr>
        <w:jc w:val="center"/>
        <w:rPr>
          <w:rFonts w:ascii="Times New Roman" w:hAnsi="Times New Roman" w:cs="Times New Roman"/>
          <w:b/>
          <w:bCs/>
          <w:sz w:val="34"/>
          <w:szCs w:val="34"/>
        </w:rPr>
      </w:pPr>
    </w:p>
    <w:p w:rsidR="0089207D" w:rsidRDefault="0089207D">
      <w:pPr>
        <w:jc w:val="center"/>
        <w:rPr>
          <w:rFonts w:ascii="Times New Roman" w:hAnsi="Times New Roman" w:cs="Times New Roman"/>
          <w:b/>
          <w:bCs/>
          <w:sz w:val="34"/>
          <w:szCs w:val="34"/>
        </w:rPr>
      </w:pPr>
    </w:p>
    <w:p w:rsidR="0089207D" w:rsidRDefault="0089207D">
      <w:pPr>
        <w:jc w:val="center"/>
        <w:rPr>
          <w:rFonts w:ascii="Times New Roman" w:hAnsi="Times New Roman" w:cs="Times New Roman"/>
          <w:b/>
          <w:bCs/>
          <w:sz w:val="34"/>
          <w:szCs w:val="34"/>
        </w:rPr>
      </w:pPr>
    </w:p>
    <w:p w:rsidR="0089207D" w:rsidRDefault="0089207D">
      <w:pPr>
        <w:jc w:val="center"/>
        <w:rPr>
          <w:rFonts w:ascii="Times New Roman" w:hAnsi="Times New Roman" w:cs="Times New Roman"/>
          <w:b/>
          <w:bCs/>
          <w:sz w:val="34"/>
          <w:szCs w:val="34"/>
        </w:rPr>
      </w:pPr>
    </w:p>
    <w:p w:rsidR="0089207D" w:rsidRDefault="0089207D">
      <w:pPr>
        <w:jc w:val="center"/>
        <w:rPr>
          <w:rFonts w:ascii="Times New Roman" w:hAnsi="Times New Roman" w:cs="Times New Roman"/>
          <w:b/>
          <w:bCs/>
          <w:sz w:val="34"/>
          <w:szCs w:val="34"/>
        </w:rPr>
      </w:pPr>
    </w:p>
    <w:p w:rsidR="0089207D" w:rsidRDefault="0089207D">
      <w:pPr>
        <w:jc w:val="center"/>
        <w:rPr>
          <w:rFonts w:ascii="Times New Roman" w:hAnsi="Times New Roman" w:cs="Times New Roman"/>
          <w:b/>
          <w:bCs/>
          <w:sz w:val="34"/>
          <w:szCs w:val="34"/>
        </w:rPr>
      </w:pPr>
    </w:p>
    <w:p w:rsidR="0089207D" w:rsidRDefault="0089207D">
      <w:pPr>
        <w:jc w:val="center"/>
        <w:rPr>
          <w:rFonts w:ascii="Times New Roman" w:hAnsi="Times New Roman" w:cs="Times New Roman"/>
          <w:b/>
          <w:bCs/>
          <w:sz w:val="34"/>
          <w:szCs w:val="34"/>
        </w:rPr>
      </w:pPr>
    </w:p>
    <w:p w:rsidR="0089207D" w:rsidRDefault="0089207D">
      <w:pPr>
        <w:jc w:val="center"/>
        <w:rPr>
          <w:rFonts w:ascii="Times New Roman" w:hAnsi="Times New Roman" w:cs="Times New Roman"/>
          <w:b/>
          <w:bCs/>
          <w:sz w:val="34"/>
          <w:szCs w:val="34"/>
        </w:rPr>
      </w:pPr>
    </w:p>
    <w:p w:rsidR="0089207D" w:rsidRDefault="0089207D">
      <w:pPr>
        <w:jc w:val="center"/>
        <w:rPr>
          <w:rFonts w:ascii="Times New Roman" w:hAnsi="Times New Roman" w:cs="Times New Roman"/>
          <w:b/>
          <w:bCs/>
          <w:sz w:val="24"/>
          <w:szCs w:val="24"/>
        </w:rPr>
      </w:pPr>
    </w:p>
    <w:p w:rsidR="0089207D" w:rsidRDefault="0089207D">
      <w:pPr>
        <w:jc w:val="center"/>
        <w:rPr>
          <w:rFonts w:ascii="Times New Roman" w:hAnsi="Times New Roman" w:cs="Times New Roman"/>
          <w:b/>
          <w:bCs/>
          <w:sz w:val="24"/>
          <w:szCs w:val="24"/>
        </w:rPr>
      </w:pPr>
    </w:p>
    <w:p w:rsidR="0089207D" w:rsidRDefault="0089207D">
      <w:pPr>
        <w:jc w:val="center"/>
        <w:rPr>
          <w:rFonts w:ascii="Times New Roman" w:hAnsi="Times New Roman" w:cs="Times New Roman"/>
          <w:b/>
          <w:bCs/>
          <w:sz w:val="24"/>
          <w:szCs w:val="24"/>
        </w:rPr>
      </w:pPr>
    </w:p>
    <w:p w:rsidR="0089207D" w:rsidRDefault="0089207D">
      <w:pPr>
        <w:jc w:val="center"/>
        <w:rPr>
          <w:rFonts w:ascii="Times New Roman" w:hAnsi="Times New Roman" w:cs="Times New Roman"/>
          <w:b/>
          <w:bCs/>
          <w:sz w:val="24"/>
          <w:szCs w:val="24"/>
        </w:rPr>
      </w:pPr>
    </w:p>
    <w:p w:rsidR="0089207D" w:rsidRDefault="0089207D">
      <w:pPr>
        <w:jc w:val="center"/>
        <w:rPr>
          <w:rFonts w:ascii="Times New Roman" w:hAnsi="Times New Roman" w:cs="Times New Roman"/>
          <w:b/>
          <w:bCs/>
          <w:sz w:val="24"/>
          <w:szCs w:val="24"/>
        </w:rPr>
      </w:pPr>
    </w:p>
    <w:p w:rsidR="0089207D" w:rsidRDefault="0089207D">
      <w:pPr>
        <w:jc w:val="center"/>
        <w:rPr>
          <w:rFonts w:ascii="Times New Roman" w:hAnsi="Times New Roman" w:cs="Times New Roman"/>
          <w:b/>
          <w:bCs/>
          <w:sz w:val="24"/>
          <w:szCs w:val="24"/>
        </w:rPr>
      </w:pPr>
    </w:p>
    <w:p w:rsidR="000B0D7A" w:rsidRDefault="000B0D7A">
      <w:pPr>
        <w:spacing w:line="240" w:lineRule="auto"/>
        <w:jc w:val="center"/>
        <w:rPr>
          <w:rFonts w:ascii="Times New Roman" w:hAnsi="Times New Roman" w:cs="Times New Roman"/>
          <w:b/>
          <w:bCs/>
          <w:sz w:val="24"/>
          <w:szCs w:val="24"/>
        </w:rPr>
      </w:pPr>
    </w:p>
    <w:p w:rsidR="0089207D" w:rsidRDefault="00F225A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page</w:t>
      </w:r>
    </w:p>
    <w:p w:rsidR="0089207D" w:rsidRDefault="00F225A3">
      <w:pPr>
        <w:spacing w:line="240" w:lineRule="auto"/>
        <w:rPr>
          <w:rFonts w:ascii="Times New Roman" w:hAnsi="Times New Roman" w:cs="Times New Roman"/>
          <w:sz w:val="24"/>
          <w:szCs w:val="24"/>
        </w:rPr>
      </w:pPr>
      <w:r>
        <w:rPr>
          <w:rFonts w:ascii="Times New Roman" w:hAnsi="Times New Roman" w:cs="Times New Roman"/>
          <w:sz w:val="24"/>
          <w:szCs w:val="24"/>
        </w:rPr>
        <w:t>Cover page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
    <w:p w:rsidR="0089207D" w:rsidRDefault="00F225A3">
      <w:pPr>
        <w:spacing w:line="240" w:lineRule="auto"/>
        <w:rPr>
          <w:rFonts w:ascii="Times New Roman" w:hAnsi="Times New Roman" w:cs="Times New Roman"/>
          <w:sz w:val="24"/>
          <w:szCs w:val="24"/>
        </w:rPr>
      </w:pPr>
      <w:r>
        <w:rPr>
          <w:rFonts w:ascii="Times New Roman" w:hAnsi="Times New Roman" w:cs="Times New Roman"/>
          <w:sz w:val="24"/>
          <w:szCs w:val="24"/>
        </w:rPr>
        <w:t>Title page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w:t>
      </w:r>
    </w:p>
    <w:p w:rsidR="0089207D" w:rsidRDefault="00F225A3">
      <w:pPr>
        <w:spacing w:line="240" w:lineRule="auto"/>
        <w:rPr>
          <w:rFonts w:ascii="Times New Roman" w:hAnsi="Times New Roman" w:cs="Times New Roman"/>
          <w:sz w:val="24"/>
          <w:szCs w:val="24"/>
        </w:rPr>
      </w:pPr>
      <w:r>
        <w:rPr>
          <w:rFonts w:ascii="Times New Roman" w:hAnsi="Times New Roman" w:cs="Times New Roman"/>
          <w:sz w:val="24"/>
          <w:szCs w:val="24"/>
        </w:rPr>
        <w:t>Declaration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w:t>
      </w:r>
    </w:p>
    <w:p w:rsidR="0089207D" w:rsidRDefault="00F225A3">
      <w:pPr>
        <w:spacing w:line="240" w:lineRule="auto"/>
        <w:rPr>
          <w:rFonts w:ascii="Times New Roman" w:hAnsi="Times New Roman" w:cs="Times New Roman"/>
          <w:sz w:val="24"/>
          <w:szCs w:val="24"/>
        </w:rPr>
      </w:pPr>
      <w:r>
        <w:rPr>
          <w:rFonts w:ascii="Times New Roman" w:hAnsi="Times New Roman" w:cs="Times New Roman"/>
          <w:sz w:val="24"/>
          <w:szCs w:val="24"/>
        </w:rPr>
        <w:t>Certification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iv</w:t>
      </w:r>
    </w:p>
    <w:p w:rsidR="0089207D" w:rsidRDefault="00F225A3">
      <w:pPr>
        <w:spacing w:line="240" w:lineRule="auto"/>
        <w:rPr>
          <w:rFonts w:ascii="Times New Roman" w:hAnsi="Times New Roman" w:cs="Times New Roman"/>
          <w:sz w:val="24"/>
          <w:szCs w:val="24"/>
        </w:rPr>
      </w:pPr>
      <w:r>
        <w:rPr>
          <w:rFonts w:ascii="Times New Roman" w:hAnsi="Times New Roman" w:cs="Times New Roman"/>
          <w:sz w:val="24"/>
          <w:szCs w:val="24"/>
        </w:rPr>
        <w:t>Dedication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p>
    <w:p w:rsidR="0089207D" w:rsidRDefault="00F225A3">
      <w:pPr>
        <w:spacing w:line="240" w:lineRule="auto"/>
        <w:rPr>
          <w:rFonts w:ascii="Times New Roman" w:hAnsi="Times New Roman" w:cs="Times New Roman"/>
          <w:sz w:val="24"/>
          <w:szCs w:val="24"/>
        </w:rPr>
      </w:pPr>
      <w:r>
        <w:rPr>
          <w:rFonts w:ascii="Times New Roman" w:hAnsi="Times New Roman" w:cs="Times New Roman"/>
          <w:sz w:val="24"/>
          <w:szCs w:val="24"/>
        </w:rPr>
        <w:t>Acknowledgement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w:t>
      </w:r>
    </w:p>
    <w:p w:rsidR="0089207D" w:rsidRDefault="00F225A3">
      <w:pPr>
        <w:spacing w:line="240" w:lineRule="auto"/>
        <w:rPr>
          <w:rFonts w:ascii="Times New Roman" w:hAnsi="Times New Roman" w:cs="Times New Roman"/>
          <w:sz w:val="24"/>
          <w:szCs w:val="24"/>
        </w:rPr>
      </w:pPr>
      <w:r>
        <w:rPr>
          <w:rFonts w:ascii="Times New Roman" w:hAnsi="Times New Roman" w:cs="Times New Roman"/>
          <w:sz w:val="24"/>
          <w:szCs w:val="24"/>
        </w:rPr>
        <w:t>Table of contents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vii</w:t>
      </w:r>
    </w:p>
    <w:p w:rsidR="0089207D" w:rsidRDefault="00F225A3" w:rsidP="0003700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Summary                                                                                                     </w:t>
      </w:r>
      <w:r w:rsidR="00037004">
        <w:rPr>
          <w:rFonts w:ascii="Times New Roman" w:hAnsi="Times New Roman" w:cs="Times New Roman"/>
          <w:sz w:val="24"/>
          <w:szCs w:val="24"/>
        </w:rPr>
        <w:t xml:space="preserve">                            1</w:t>
      </w:r>
    </w:p>
    <w:p w:rsidR="0089207D" w:rsidRDefault="00037004">
      <w:pPr>
        <w:spacing w:line="240" w:lineRule="auto"/>
        <w:rPr>
          <w:rFonts w:ascii="Times New Roman" w:hAnsi="Times New Roman" w:cs="Times New Roman"/>
          <w:sz w:val="24"/>
          <w:szCs w:val="24"/>
        </w:rPr>
      </w:pPr>
      <w:r>
        <w:rPr>
          <w:rFonts w:ascii="Times New Roman" w:hAnsi="Times New Roman" w:cs="Times New Roman"/>
          <w:sz w:val="24"/>
          <w:szCs w:val="24"/>
        </w:rPr>
        <w:t>1.1 Introduction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89207D" w:rsidRDefault="003649AF">
      <w:pPr>
        <w:spacing w:line="240" w:lineRule="auto"/>
        <w:rPr>
          <w:rFonts w:ascii="Times New Roman" w:hAnsi="Times New Roman" w:cs="Times New Roman"/>
          <w:sz w:val="24"/>
          <w:szCs w:val="24"/>
        </w:rPr>
      </w:pPr>
      <w:r>
        <w:rPr>
          <w:rFonts w:ascii="Times New Roman" w:hAnsi="Times New Roman" w:cs="Times New Roman"/>
          <w:sz w:val="24"/>
          <w:szCs w:val="24"/>
        </w:rPr>
        <w:t>2.1 Epidemiology</w:t>
      </w:r>
      <w:r w:rsidR="00D55575">
        <w:rPr>
          <w:rFonts w:ascii="Times New Roman" w:hAnsi="Times New Roman" w:cs="Times New Roman"/>
          <w:sz w:val="24"/>
          <w:szCs w:val="24"/>
        </w:rPr>
        <w:tab/>
      </w:r>
      <w:r w:rsidR="00D55575">
        <w:rPr>
          <w:rFonts w:ascii="Times New Roman" w:hAnsi="Times New Roman" w:cs="Times New Roman"/>
          <w:sz w:val="24"/>
          <w:szCs w:val="24"/>
        </w:rPr>
        <w:tab/>
      </w:r>
      <w:r w:rsidR="00D55575">
        <w:rPr>
          <w:rFonts w:ascii="Times New Roman" w:hAnsi="Times New Roman" w:cs="Times New Roman"/>
          <w:sz w:val="24"/>
          <w:szCs w:val="24"/>
        </w:rPr>
        <w:tab/>
      </w:r>
      <w:r w:rsidR="00D55575">
        <w:rPr>
          <w:rFonts w:ascii="Times New Roman" w:hAnsi="Times New Roman" w:cs="Times New Roman"/>
          <w:sz w:val="24"/>
          <w:szCs w:val="24"/>
        </w:rPr>
        <w:tab/>
      </w:r>
      <w:r w:rsidR="00D55575">
        <w:rPr>
          <w:rFonts w:ascii="Times New Roman" w:hAnsi="Times New Roman" w:cs="Times New Roman"/>
          <w:sz w:val="24"/>
          <w:szCs w:val="24"/>
        </w:rPr>
        <w:tab/>
      </w:r>
      <w:r w:rsidR="00D55575">
        <w:rPr>
          <w:rFonts w:ascii="Times New Roman" w:hAnsi="Times New Roman" w:cs="Times New Roman"/>
          <w:sz w:val="24"/>
          <w:szCs w:val="24"/>
        </w:rPr>
        <w:tab/>
      </w:r>
      <w:r w:rsidR="0066508F">
        <w:rPr>
          <w:rFonts w:ascii="Times New Roman" w:hAnsi="Times New Roman" w:cs="Times New Roman"/>
          <w:sz w:val="24"/>
          <w:szCs w:val="24"/>
        </w:rPr>
        <w:t xml:space="preserve">                                  </w:t>
      </w:r>
      <w:r>
        <w:rPr>
          <w:rFonts w:ascii="Times New Roman" w:hAnsi="Times New Roman" w:cs="Times New Roman"/>
          <w:sz w:val="24"/>
          <w:szCs w:val="24"/>
        </w:rPr>
        <w:t xml:space="preserve">            </w:t>
      </w:r>
      <w:r w:rsidR="00037004">
        <w:rPr>
          <w:rFonts w:ascii="Times New Roman" w:hAnsi="Times New Roman" w:cs="Times New Roman"/>
          <w:sz w:val="24"/>
          <w:szCs w:val="24"/>
        </w:rPr>
        <w:t xml:space="preserve">  4</w:t>
      </w:r>
    </w:p>
    <w:p w:rsidR="0089207D" w:rsidRDefault="00F225A3">
      <w:pPr>
        <w:spacing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037004">
        <w:rPr>
          <w:rFonts w:ascii="Times New Roman" w:hAnsi="Times New Roman" w:cs="Times New Roman"/>
          <w:sz w:val="24"/>
          <w:szCs w:val="24"/>
        </w:rPr>
        <w:t>Laboratory diagnosis</w:t>
      </w:r>
      <w:r>
        <w:rPr>
          <w:rFonts w:ascii="Times New Roman" w:hAnsi="Times New Roman" w:cs="Times New Roman"/>
          <w:sz w:val="24"/>
          <w:szCs w:val="24"/>
        </w:rPr>
        <w:tab/>
      </w:r>
      <w:r w:rsidR="00037004">
        <w:rPr>
          <w:rFonts w:ascii="Times New Roman" w:hAnsi="Times New Roman" w:cs="Times New Roman"/>
          <w:sz w:val="24"/>
          <w:szCs w:val="24"/>
        </w:rPr>
        <w:t xml:space="preserve">                                                                                                4</w:t>
      </w:r>
      <w:r>
        <w:rPr>
          <w:rFonts w:ascii="Times New Roman" w:hAnsi="Times New Roman" w:cs="Times New Roman"/>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p>
    <w:p w:rsidR="0089207D" w:rsidRDefault="00037004">
      <w:pPr>
        <w:spacing w:line="240" w:lineRule="auto"/>
        <w:rPr>
          <w:rFonts w:ascii="Times New Roman" w:eastAsia="Times New Roman" w:hAnsi="Times New Roman" w:cs="Times New Roman"/>
          <w:kern w:val="0"/>
          <w:sz w:val="24"/>
          <w:szCs w:val="24"/>
        </w:rPr>
      </w:pPr>
      <w:r>
        <w:rPr>
          <w:rFonts w:ascii="Times New Roman" w:hAnsi="Times New Roman" w:cs="Times New Roman"/>
          <w:sz w:val="24"/>
          <w:szCs w:val="24"/>
        </w:rPr>
        <w:t xml:space="preserve">1.4 Diagnosis </w:t>
      </w:r>
      <w:r w:rsidR="00955990">
        <w:rPr>
          <w:rFonts w:ascii="Times New Roman" w:hAnsi="Times New Roman" w:cs="Times New Roman"/>
          <w:sz w:val="24"/>
          <w:szCs w:val="24"/>
        </w:rPr>
        <w:t>technique</w:t>
      </w:r>
      <w:r>
        <w:rPr>
          <w:rFonts w:ascii="Times New Roman" w:hAnsi="Times New Roman" w:cs="Times New Roman"/>
          <w:sz w:val="24"/>
          <w:szCs w:val="24"/>
        </w:rPr>
        <w:t xml:space="preserve"> for CT</w:t>
      </w:r>
      <w:r w:rsidR="00F225A3">
        <w:rPr>
          <w:rFonts w:ascii="Times New Roman" w:eastAsia="Times New Roman" w:hAnsi="Times New Roman" w:cs="Times New Roman"/>
          <w:kern w:val="0"/>
          <w:sz w:val="24"/>
          <w:szCs w:val="24"/>
        </w:rPr>
        <w:tab/>
      </w:r>
      <w:r w:rsidR="00F225A3">
        <w:rPr>
          <w:rFonts w:ascii="Times New Roman" w:eastAsia="Times New Roman" w:hAnsi="Times New Roman" w:cs="Times New Roman"/>
          <w:kern w:val="0"/>
          <w:sz w:val="24"/>
          <w:szCs w:val="24"/>
        </w:rPr>
        <w:tab/>
      </w:r>
      <w:r w:rsidR="00F225A3">
        <w:rPr>
          <w:rFonts w:ascii="Times New Roman" w:eastAsia="Times New Roman" w:hAnsi="Times New Roman" w:cs="Times New Roman"/>
          <w:kern w:val="0"/>
          <w:sz w:val="24"/>
          <w:szCs w:val="24"/>
        </w:rPr>
        <w:tab/>
      </w:r>
      <w:r>
        <w:rPr>
          <w:rFonts w:ascii="Times New Roman" w:eastAsia="Times New Roman" w:hAnsi="Times New Roman" w:cs="Times New Roman"/>
          <w:kern w:val="0"/>
          <w:sz w:val="24"/>
          <w:szCs w:val="24"/>
        </w:rPr>
        <w:t xml:space="preserve">                                                            5</w:t>
      </w:r>
    </w:p>
    <w:p w:rsidR="0089207D" w:rsidRDefault="00F225A3">
      <w:pPr>
        <w:pStyle w:val="Heading3"/>
        <w:jc w:val="both"/>
        <w:rPr>
          <w:b w:val="0"/>
          <w:bCs w:val="0"/>
          <w:sz w:val="24"/>
          <w:szCs w:val="24"/>
        </w:rPr>
      </w:pPr>
      <w:r>
        <w:rPr>
          <w:b w:val="0"/>
          <w:bCs w:val="0"/>
          <w:sz w:val="24"/>
          <w:szCs w:val="24"/>
        </w:rPr>
        <w:t xml:space="preserve">1.5 </w:t>
      </w:r>
      <w:r w:rsidR="00037004">
        <w:rPr>
          <w:b w:val="0"/>
          <w:bCs w:val="0"/>
          <w:sz w:val="24"/>
          <w:szCs w:val="24"/>
        </w:rPr>
        <w:t>Traditional Diagnostic Method</w:t>
      </w:r>
      <w:r>
        <w:rPr>
          <w:b w:val="0"/>
          <w:bCs w:val="0"/>
          <w:sz w:val="24"/>
          <w:szCs w:val="24"/>
        </w:rPr>
        <w:tab/>
      </w:r>
      <w:r>
        <w:rPr>
          <w:b w:val="0"/>
          <w:bCs w:val="0"/>
          <w:sz w:val="24"/>
          <w:szCs w:val="24"/>
        </w:rPr>
        <w:tab/>
      </w:r>
      <w:r>
        <w:rPr>
          <w:b w:val="0"/>
          <w:bCs w:val="0"/>
          <w:sz w:val="24"/>
          <w:szCs w:val="24"/>
        </w:rPr>
        <w:tab/>
      </w:r>
      <w:r>
        <w:rPr>
          <w:b w:val="0"/>
          <w:bCs w:val="0"/>
          <w:sz w:val="24"/>
          <w:szCs w:val="24"/>
        </w:rPr>
        <w:tab/>
      </w:r>
      <w:r w:rsidR="00037004">
        <w:rPr>
          <w:b w:val="0"/>
          <w:bCs w:val="0"/>
          <w:sz w:val="24"/>
          <w:szCs w:val="24"/>
        </w:rPr>
        <w:t xml:space="preserve">                                     </w:t>
      </w:r>
      <w:r w:rsidR="00037004">
        <w:rPr>
          <w:b w:val="0"/>
          <w:bCs w:val="0"/>
          <w:sz w:val="24"/>
          <w:szCs w:val="24"/>
        </w:rPr>
        <w:tab/>
        <w:t>5</w:t>
      </w:r>
    </w:p>
    <w:p w:rsidR="0089207D" w:rsidRPr="00037004" w:rsidRDefault="00F225A3" w:rsidP="00037004">
      <w:pPr>
        <w:spacing w:line="240" w:lineRule="auto"/>
        <w:rPr>
          <w:rFonts w:ascii="Times New Roman" w:hAnsi="Times New Roman" w:cs="Times New Roman"/>
          <w:sz w:val="24"/>
          <w:szCs w:val="24"/>
        </w:rPr>
      </w:pPr>
      <w:r>
        <w:rPr>
          <w:rFonts w:ascii="Times New Roman" w:hAnsi="Times New Roman" w:cs="Times New Roman"/>
          <w:sz w:val="24"/>
          <w:szCs w:val="24"/>
        </w:rPr>
        <w:t xml:space="preserve">1.6 </w:t>
      </w:r>
      <w:r w:rsidR="00037004">
        <w:rPr>
          <w:rFonts w:ascii="Times New Roman" w:hAnsi="Times New Roman" w:cs="Times New Roman"/>
          <w:sz w:val="24"/>
          <w:szCs w:val="24"/>
        </w:rPr>
        <w:t>Current/emerging Diagnostic method</w:t>
      </w:r>
      <w:r>
        <w:rPr>
          <w:rFonts w:ascii="Times New Roman" w:hAnsi="Times New Roman" w:cs="Times New Roman"/>
          <w:sz w:val="24"/>
          <w:szCs w:val="24"/>
        </w:rPr>
        <w:tab/>
      </w:r>
      <w:r>
        <w:rPr>
          <w:rStyle w:val="Emphasis"/>
          <w:rFonts w:ascii="Times New Roman" w:hAnsi="Times New Roman" w:cs="Times New Roman"/>
          <w:i w:val="0"/>
          <w:iCs w:val="0"/>
          <w:sz w:val="24"/>
          <w:szCs w:val="24"/>
        </w:rPr>
        <w:tab/>
      </w:r>
      <w:r>
        <w:rPr>
          <w:rStyle w:val="Emphasis"/>
          <w:rFonts w:ascii="Times New Roman" w:hAnsi="Times New Roman" w:cs="Times New Roman"/>
          <w:i w:val="0"/>
          <w:iCs w:val="0"/>
          <w:sz w:val="24"/>
          <w:szCs w:val="24"/>
        </w:rPr>
        <w:tab/>
      </w:r>
      <w:r>
        <w:rPr>
          <w:rStyle w:val="Emphasis"/>
          <w:rFonts w:ascii="Times New Roman" w:hAnsi="Times New Roman" w:cs="Times New Roman"/>
          <w:i w:val="0"/>
          <w:iCs w:val="0"/>
          <w:sz w:val="24"/>
          <w:szCs w:val="24"/>
        </w:rPr>
        <w:tab/>
      </w:r>
      <w:r>
        <w:rPr>
          <w:rStyle w:val="Emphasis"/>
          <w:rFonts w:ascii="Times New Roman" w:hAnsi="Times New Roman" w:cs="Times New Roman"/>
          <w:sz w:val="24"/>
          <w:szCs w:val="24"/>
        </w:rPr>
        <w:tab/>
      </w:r>
      <w:r w:rsidR="00037004">
        <w:rPr>
          <w:rStyle w:val="Emphasis"/>
          <w:rFonts w:ascii="Times New Roman" w:hAnsi="Times New Roman" w:cs="Times New Roman"/>
          <w:sz w:val="24"/>
          <w:szCs w:val="24"/>
        </w:rPr>
        <w:t xml:space="preserve">              </w:t>
      </w:r>
      <w:r>
        <w:rPr>
          <w:rStyle w:val="Emphasis"/>
          <w:rFonts w:ascii="Times New Roman" w:hAnsi="Times New Roman" w:cs="Times New Roman"/>
          <w:sz w:val="24"/>
          <w:szCs w:val="24"/>
        </w:rPr>
        <w:tab/>
      </w:r>
      <w:r>
        <w:rPr>
          <w:rStyle w:val="Emphasis"/>
          <w:rFonts w:ascii="Times New Roman" w:hAnsi="Times New Roman" w:cs="Times New Roman"/>
          <w:i w:val="0"/>
          <w:sz w:val="24"/>
          <w:szCs w:val="24"/>
        </w:rPr>
        <w:t>5</w:t>
      </w:r>
    </w:p>
    <w:p w:rsidR="00037004" w:rsidRDefault="00F225A3">
      <w:pPr>
        <w:spacing w:line="240" w:lineRule="auto"/>
        <w:rPr>
          <w:rFonts w:ascii="Times New Roman" w:hAnsi="Times New Roman" w:cs="Times New Roman"/>
          <w:sz w:val="24"/>
          <w:szCs w:val="24"/>
        </w:rPr>
      </w:pPr>
      <w:r>
        <w:rPr>
          <w:rFonts w:ascii="Times New Roman" w:hAnsi="Times New Roman" w:cs="Times New Roman"/>
          <w:sz w:val="24"/>
          <w:szCs w:val="24"/>
        </w:rPr>
        <w:t>Conclusion</w:t>
      </w:r>
      <w:r>
        <w:rPr>
          <w:rFonts w:ascii="Times New Roman" w:hAnsi="Times New Roman" w:cs="Times New Roman"/>
          <w:sz w:val="24"/>
          <w:szCs w:val="24"/>
        </w:rPr>
        <w:tab/>
      </w:r>
      <w:r w:rsidR="00955990">
        <w:rPr>
          <w:rFonts w:ascii="Times New Roman" w:hAnsi="Times New Roman" w:cs="Times New Roman"/>
          <w:sz w:val="24"/>
          <w:szCs w:val="24"/>
        </w:rPr>
        <w:t xml:space="preserve">                                                                                                                       </w:t>
      </w:r>
    </w:p>
    <w:p w:rsidR="0089207D" w:rsidRDefault="00037004">
      <w:pPr>
        <w:spacing w:line="240" w:lineRule="auto"/>
        <w:rPr>
          <w:rFonts w:ascii="Times New Roman" w:hAnsi="Times New Roman" w:cs="Times New Roman"/>
          <w:sz w:val="24"/>
          <w:szCs w:val="24"/>
        </w:rPr>
      </w:pPr>
      <w:r>
        <w:rPr>
          <w:rFonts w:ascii="Times New Roman" w:hAnsi="Times New Roman" w:cs="Times New Roman"/>
          <w:sz w:val="24"/>
          <w:szCs w:val="24"/>
        </w:rPr>
        <w:t>Recommendation</w:t>
      </w:r>
      <w:r w:rsidR="00F225A3">
        <w:rPr>
          <w:rFonts w:ascii="Times New Roman" w:hAnsi="Times New Roman" w:cs="Times New Roman"/>
          <w:sz w:val="24"/>
          <w:szCs w:val="24"/>
        </w:rPr>
        <w:tab/>
      </w:r>
      <w:r w:rsidR="00F225A3">
        <w:rPr>
          <w:rFonts w:ascii="Times New Roman" w:hAnsi="Times New Roman" w:cs="Times New Roman"/>
          <w:sz w:val="24"/>
          <w:szCs w:val="24"/>
        </w:rPr>
        <w:tab/>
      </w:r>
      <w:r w:rsidR="00F225A3">
        <w:rPr>
          <w:rFonts w:ascii="Times New Roman" w:hAnsi="Times New Roman" w:cs="Times New Roman"/>
          <w:sz w:val="24"/>
          <w:szCs w:val="24"/>
        </w:rPr>
        <w:tab/>
      </w:r>
      <w:r w:rsidR="00F225A3">
        <w:rPr>
          <w:rFonts w:ascii="Times New Roman" w:hAnsi="Times New Roman" w:cs="Times New Roman"/>
          <w:sz w:val="24"/>
          <w:szCs w:val="24"/>
        </w:rPr>
        <w:tab/>
      </w:r>
      <w:r w:rsidR="00F225A3">
        <w:rPr>
          <w:rFonts w:ascii="Times New Roman" w:hAnsi="Times New Roman" w:cs="Times New Roman"/>
          <w:sz w:val="24"/>
          <w:szCs w:val="24"/>
        </w:rPr>
        <w:tab/>
      </w:r>
      <w:r w:rsidR="00F225A3">
        <w:rPr>
          <w:rFonts w:ascii="Times New Roman" w:hAnsi="Times New Roman" w:cs="Times New Roman"/>
          <w:sz w:val="24"/>
          <w:szCs w:val="24"/>
        </w:rPr>
        <w:tab/>
      </w:r>
      <w:r w:rsidR="00F225A3">
        <w:rPr>
          <w:rFonts w:ascii="Times New Roman" w:hAnsi="Times New Roman" w:cs="Times New Roman"/>
          <w:sz w:val="24"/>
          <w:szCs w:val="24"/>
        </w:rPr>
        <w:tab/>
      </w:r>
      <w:r w:rsidR="00F225A3">
        <w:rPr>
          <w:rFonts w:ascii="Times New Roman" w:hAnsi="Times New Roman" w:cs="Times New Roman"/>
          <w:sz w:val="24"/>
          <w:szCs w:val="24"/>
        </w:rPr>
        <w:tab/>
      </w:r>
      <w:r w:rsidR="00F225A3">
        <w:rPr>
          <w:rFonts w:ascii="Times New Roman" w:hAnsi="Times New Roman" w:cs="Times New Roman"/>
          <w:sz w:val="24"/>
          <w:szCs w:val="24"/>
        </w:rPr>
        <w:tab/>
      </w:r>
      <w:r w:rsidR="00F225A3">
        <w:rPr>
          <w:rFonts w:ascii="Times New Roman" w:hAnsi="Times New Roman" w:cs="Times New Roman"/>
          <w:sz w:val="24"/>
          <w:szCs w:val="24"/>
        </w:rPr>
        <w:tab/>
        <w:t>8</w:t>
      </w:r>
    </w:p>
    <w:p w:rsidR="0089207D" w:rsidRDefault="00F225A3">
      <w:pPr>
        <w:spacing w:line="240" w:lineRule="auto"/>
        <w:rPr>
          <w:rFonts w:ascii="Times New Roman" w:hAnsi="Times New Roman" w:cs="Times New Roman"/>
          <w:sz w:val="24"/>
          <w:szCs w:val="24"/>
        </w:rPr>
      </w:pPr>
      <w:r>
        <w:rPr>
          <w:rFonts w:ascii="Times New Roman" w:hAnsi="Times New Roman" w:cs="Times New Roman"/>
          <w:sz w:val="24"/>
          <w:szCs w:val="24"/>
        </w:rPr>
        <w:t>References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rsidR="0089207D" w:rsidRDefault="0089207D">
      <w:pPr>
        <w:rPr>
          <w:rFonts w:ascii="Times New Roman" w:hAnsi="Times New Roman" w:cs="Times New Roman"/>
          <w:b/>
          <w:bCs/>
          <w:sz w:val="24"/>
          <w:szCs w:val="24"/>
        </w:rPr>
      </w:pPr>
    </w:p>
    <w:p w:rsidR="0089207D" w:rsidRDefault="0089207D">
      <w:pPr>
        <w:rPr>
          <w:rFonts w:ascii="Times New Roman" w:hAnsi="Times New Roman" w:cs="Times New Roman"/>
          <w:b/>
          <w:bCs/>
          <w:sz w:val="24"/>
          <w:szCs w:val="24"/>
        </w:rPr>
      </w:pPr>
    </w:p>
    <w:p w:rsidR="0089207D" w:rsidRDefault="0089207D">
      <w:pPr>
        <w:rPr>
          <w:rFonts w:ascii="Times New Roman" w:hAnsi="Times New Roman" w:cs="Times New Roman"/>
          <w:b/>
          <w:bCs/>
          <w:sz w:val="24"/>
          <w:szCs w:val="24"/>
        </w:rPr>
      </w:pPr>
    </w:p>
    <w:p w:rsidR="0089207D" w:rsidRDefault="0089207D">
      <w:pPr>
        <w:rPr>
          <w:rFonts w:ascii="Times New Roman" w:hAnsi="Times New Roman" w:cs="Times New Roman"/>
          <w:b/>
          <w:bCs/>
          <w:sz w:val="24"/>
          <w:szCs w:val="24"/>
        </w:rPr>
      </w:pPr>
    </w:p>
    <w:p w:rsidR="0089207D" w:rsidRDefault="0089207D">
      <w:pPr>
        <w:rPr>
          <w:rFonts w:ascii="Times New Roman" w:hAnsi="Times New Roman" w:cs="Times New Roman"/>
          <w:b/>
          <w:bCs/>
          <w:sz w:val="24"/>
          <w:szCs w:val="24"/>
        </w:rPr>
      </w:pPr>
    </w:p>
    <w:p w:rsidR="0089207D" w:rsidRDefault="0089207D">
      <w:pPr>
        <w:rPr>
          <w:rFonts w:ascii="Times New Roman" w:hAnsi="Times New Roman" w:cs="Times New Roman"/>
          <w:b/>
          <w:bCs/>
          <w:sz w:val="24"/>
          <w:szCs w:val="24"/>
        </w:rPr>
      </w:pPr>
    </w:p>
    <w:p w:rsidR="0089207D" w:rsidRDefault="0089207D">
      <w:pPr>
        <w:rPr>
          <w:rFonts w:ascii="Times New Roman" w:hAnsi="Times New Roman" w:cs="Times New Roman"/>
          <w:b/>
          <w:bCs/>
          <w:sz w:val="24"/>
          <w:szCs w:val="24"/>
        </w:rPr>
      </w:pPr>
    </w:p>
    <w:p w:rsidR="0089207D" w:rsidRDefault="0089207D">
      <w:pPr>
        <w:rPr>
          <w:rFonts w:ascii="Times New Roman" w:hAnsi="Times New Roman" w:cs="Times New Roman"/>
          <w:b/>
          <w:bCs/>
          <w:sz w:val="24"/>
          <w:szCs w:val="24"/>
        </w:rPr>
      </w:pPr>
    </w:p>
    <w:p w:rsidR="0089207D" w:rsidRDefault="0089207D">
      <w:pPr>
        <w:rPr>
          <w:rFonts w:ascii="Times New Roman" w:hAnsi="Times New Roman" w:cs="Times New Roman"/>
          <w:b/>
          <w:bCs/>
          <w:sz w:val="24"/>
          <w:szCs w:val="24"/>
        </w:rPr>
      </w:pPr>
    </w:p>
    <w:p w:rsidR="007072F8" w:rsidRDefault="007072F8">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89207D" w:rsidRDefault="007072F8">
      <w:pPr>
        <w:rPr>
          <w:b/>
          <w:sz w:val="28"/>
          <w:szCs w:val="28"/>
        </w:rPr>
      </w:pPr>
      <w:r>
        <w:rPr>
          <w:b/>
          <w:sz w:val="28"/>
          <w:szCs w:val="28"/>
        </w:rPr>
        <w:lastRenderedPageBreak/>
        <w:t xml:space="preserve">                                                          </w:t>
      </w:r>
      <w:r w:rsidRPr="007072F8">
        <w:rPr>
          <w:b/>
          <w:sz w:val="28"/>
          <w:szCs w:val="28"/>
        </w:rPr>
        <w:t>SUMMARY</w:t>
      </w:r>
    </w:p>
    <w:p w:rsidR="00026CC1" w:rsidRPr="00917F48" w:rsidRDefault="0066508F" w:rsidP="00026CC1">
      <w:pPr>
        <w:spacing w:line="360" w:lineRule="auto"/>
        <w:jc w:val="both"/>
        <w:rPr>
          <w:rFonts w:ascii="Times New Roman" w:hAnsi="Times New Roman" w:cs="Times New Roman"/>
          <w:sz w:val="24"/>
          <w:szCs w:val="24"/>
        </w:rPr>
      </w:pPr>
      <w:r w:rsidRPr="0066508F">
        <w:rPr>
          <w:rFonts w:ascii="Times New Roman" w:hAnsi="Times New Roman" w:cs="Times New Roman"/>
          <w:sz w:val="24"/>
          <w:szCs w:val="24"/>
        </w:rPr>
        <w:t>Lower genital tract infections with Chlamydia trachomatis are predominantly asymptomatic in men and women. Diagnostic technology has provided several approaches to the diagnosis of C trachomatis. Outside of cells, Chlamydia can die or degrade without optimal storage and transportation. Because some of the other assays perform better on certain specimen types, it is important for laboratories to recognize these differences and provide advice to physicians and nurses collecting patient specimens, with the objective of diagnosing lower genital tract infections to prevent transmission and upper tract damage. Most invasive specimens, such as cervical or urethral swabs, may be collected for culture, antigen or nucleic acid detection. Noninvasive samples such as first-void urine and vaginal swabs can be easily collected by the patient; these samples must be tested by more sensitive nucleic acid amplification tests. These newer investigative strategies should enable implementation of screening programs to identify and treat partners. Serology has not been particularly useful for the diagnosis of acute C trachomatis infections in adults. Presently, it appears that antibiotic-resistant C trachomatis is not a clinical problem. Laboratories providing C trachomatis diagnosis require participation in continuous quality improvement programs.</w:t>
      </w:r>
      <w:r w:rsidR="00026CC1" w:rsidRPr="00917F48">
        <w:rPr>
          <w:rFonts w:ascii="Times New Roman" w:hAnsi="Times New Roman" w:cs="Times New Roman"/>
          <w:sz w:val="24"/>
          <w:szCs w:val="24"/>
        </w:rPr>
        <w:t xml:space="preserve"> </w:t>
      </w:r>
    </w:p>
    <w:p w:rsidR="00026CC1" w:rsidRPr="00917F48" w:rsidRDefault="00026CC1">
      <w:pPr>
        <w:spacing w:after="200" w:line="276" w:lineRule="auto"/>
        <w:rPr>
          <w:rFonts w:ascii="Times New Roman" w:hAnsi="Times New Roman" w:cs="Times New Roman"/>
          <w:sz w:val="24"/>
          <w:szCs w:val="24"/>
        </w:rPr>
      </w:pPr>
      <w:r w:rsidRPr="00917F48">
        <w:rPr>
          <w:rFonts w:ascii="Times New Roman" w:hAnsi="Times New Roman" w:cs="Times New Roman"/>
          <w:sz w:val="24"/>
          <w:szCs w:val="24"/>
        </w:rPr>
        <w:br w:type="page"/>
      </w:r>
    </w:p>
    <w:p w:rsidR="001123C4" w:rsidRPr="001123C4" w:rsidRDefault="001123C4" w:rsidP="001123C4">
      <w:pPr>
        <w:spacing w:line="276" w:lineRule="auto"/>
        <w:jc w:val="both"/>
        <w:rPr>
          <w:rFonts w:ascii="Times New Roman" w:hAnsi="Times New Roman" w:cs="Times New Roman"/>
          <w:b/>
          <w:sz w:val="28"/>
          <w:szCs w:val="28"/>
        </w:rPr>
      </w:pPr>
      <w:r w:rsidRPr="001123C4">
        <w:rPr>
          <w:rFonts w:ascii="Times New Roman" w:hAnsi="Times New Roman" w:cs="Times New Roman"/>
          <w:b/>
          <w:sz w:val="28"/>
          <w:szCs w:val="28"/>
        </w:rPr>
        <w:lastRenderedPageBreak/>
        <w:t xml:space="preserve">                                                  CHAPTER ONE                                    </w:t>
      </w:r>
    </w:p>
    <w:p w:rsidR="001123C4" w:rsidRDefault="001123C4" w:rsidP="001123C4">
      <w:pPr>
        <w:spacing w:line="276" w:lineRule="auto"/>
        <w:jc w:val="both"/>
        <w:rPr>
          <w:rFonts w:ascii="Times New Roman" w:hAnsi="Times New Roman" w:cs="Times New Roman"/>
          <w:b/>
          <w:sz w:val="28"/>
          <w:szCs w:val="28"/>
        </w:rPr>
      </w:pPr>
      <w:r w:rsidRPr="001123C4">
        <w:rPr>
          <w:rFonts w:ascii="Times New Roman" w:hAnsi="Times New Roman" w:cs="Times New Roman"/>
          <w:b/>
          <w:sz w:val="28"/>
          <w:szCs w:val="28"/>
        </w:rPr>
        <w:t xml:space="preserve">                </w:t>
      </w:r>
      <w:r w:rsidR="00026CC1">
        <w:rPr>
          <w:rFonts w:ascii="Times New Roman" w:hAnsi="Times New Roman" w:cs="Times New Roman"/>
          <w:b/>
          <w:sz w:val="28"/>
          <w:szCs w:val="28"/>
        </w:rPr>
        <w:t xml:space="preserve">                               </w:t>
      </w:r>
      <w:r w:rsidRPr="001123C4">
        <w:rPr>
          <w:rFonts w:ascii="Times New Roman" w:hAnsi="Times New Roman" w:cs="Times New Roman"/>
          <w:b/>
          <w:sz w:val="28"/>
          <w:szCs w:val="28"/>
        </w:rPr>
        <w:t xml:space="preserve">  INTRODUCTION</w:t>
      </w:r>
    </w:p>
    <w:p w:rsidR="00917F48" w:rsidRPr="00917F48" w:rsidRDefault="00037004" w:rsidP="00632DCB">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1.1 </w:t>
      </w:r>
      <w:r w:rsidR="00917F48" w:rsidRPr="00917F48">
        <w:rPr>
          <w:rFonts w:ascii="Times New Roman" w:hAnsi="Times New Roman" w:cs="Times New Roman"/>
          <w:b/>
          <w:sz w:val="28"/>
          <w:szCs w:val="28"/>
        </w:rPr>
        <w:t>BACKGROUND OF STUDY</w:t>
      </w:r>
    </w:p>
    <w:p w:rsidR="0066508F" w:rsidRPr="0066508F" w:rsidRDefault="0066508F" w:rsidP="003649AF">
      <w:pPr>
        <w:spacing w:line="276" w:lineRule="auto"/>
        <w:jc w:val="both"/>
        <w:rPr>
          <w:rFonts w:ascii="Times New Roman" w:hAnsi="Times New Roman" w:cs="Times New Roman"/>
          <w:sz w:val="24"/>
          <w:szCs w:val="24"/>
        </w:rPr>
      </w:pPr>
      <w:r w:rsidRPr="0066508F">
        <w:rPr>
          <w:rFonts w:ascii="Times New Roman" w:hAnsi="Times New Roman" w:cs="Times New Roman"/>
          <w:i/>
          <w:sz w:val="24"/>
          <w:szCs w:val="24"/>
        </w:rPr>
        <w:t>Chlamydia trachomatis</w:t>
      </w:r>
      <w:r w:rsidRPr="0066508F">
        <w:rPr>
          <w:rFonts w:ascii="Times New Roman" w:hAnsi="Times New Roman" w:cs="Times New Roman"/>
          <w:sz w:val="24"/>
          <w:szCs w:val="24"/>
        </w:rPr>
        <w:t xml:space="preserve"> is a gram-negative obligate intracellular bacterium and is the leading cause of bacterial sexually transmitt</w:t>
      </w:r>
      <w:r>
        <w:rPr>
          <w:rFonts w:ascii="Times New Roman" w:hAnsi="Times New Roman" w:cs="Times New Roman"/>
          <w:sz w:val="24"/>
          <w:szCs w:val="24"/>
        </w:rPr>
        <w:t>ed infections (STIs) worldwide.</w:t>
      </w:r>
      <w:r w:rsidRPr="0066508F">
        <w:rPr>
          <w:rFonts w:ascii="Times New Roman" w:hAnsi="Times New Roman" w:cs="Times New Roman"/>
          <w:sz w:val="24"/>
          <w:szCs w:val="24"/>
        </w:rPr>
        <w:t xml:space="preserve"> It affects both men and women and is often asymptomatic, particularly in women, contributing significantl</w:t>
      </w:r>
      <w:r>
        <w:rPr>
          <w:rFonts w:ascii="Times New Roman" w:hAnsi="Times New Roman" w:cs="Times New Roman"/>
          <w:sz w:val="24"/>
          <w:szCs w:val="24"/>
        </w:rPr>
        <w:t xml:space="preserve">y to widespread transmission. </w:t>
      </w:r>
      <w:r w:rsidRPr="0066508F">
        <w:rPr>
          <w:rFonts w:ascii="Times New Roman" w:hAnsi="Times New Roman" w:cs="Times New Roman"/>
          <w:sz w:val="24"/>
          <w:szCs w:val="24"/>
        </w:rPr>
        <w:t>Because of its often silent nature, infected individuals often do not seek treatme</w:t>
      </w:r>
      <w:r>
        <w:rPr>
          <w:rFonts w:ascii="Times New Roman" w:hAnsi="Times New Roman" w:cs="Times New Roman"/>
          <w:sz w:val="24"/>
          <w:szCs w:val="24"/>
        </w:rPr>
        <w:t xml:space="preserve">nt, allowing </w:t>
      </w:r>
      <w:r w:rsidRPr="0066508F">
        <w:rPr>
          <w:rFonts w:ascii="Times New Roman" w:hAnsi="Times New Roman" w:cs="Times New Roman"/>
          <w:sz w:val="24"/>
          <w:szCs w:val="24"/>
        </w:rPr>
        <w:t>t</w:t>
      </w:r>
      <w:r>
        <w:rPr>
          <w:rFonts w:ascii="Times New Roman" w:hAnsi="Times New Roman" w:cs="Times New Roman"/>
          <w:sz w:val="24"/>
          <w:szCs w:val="24"/>
        </w:rPr>
        <w:t>he disease to spread unchecked.</w:t>
      </w:r>
      <w:r w:rsidRPr="0066508F">
        <w:rPr>
          <w:rFonts w:ascii="Times New Roman" w:hAnsi="Times New Roman" w:cs="Times New Roman"/>
          <w:sz w:val="24"/>
          <w:szCs w:val="24"/>
        </w:rPr>
        <w:t xml:space="preserve"> The World Health Organization (WHO) reports that more t</w:t>
      </w:r>
      <w:r>
        <w:rPr>
          <w:rFonts w:ascii="Times New Roman" w:hAnsi="Times New Roman" w:cs="Times New Roman"/>
          <w:sz w:val="24"/>
          <w:szCs w:val="24"/>
        </w:rPr>
        <w:t xml:space="preserve">han 130 million new cases of </w:t>
      </w:r>
      <w:r w:rsidRPr="0066508F">
        <w:rPr>
          <w:rFonts w:ascii="Times New Roman" w:hAnsi="Times New Roman" w:cs="Times New Roman"/>
          <w:i/>
          <w:sz w:val="24"/>
          <w:szCs w:val="24"/>
        </w:rPr>
        <w:t>C. trachomatis</w:t>
      </w:r>
      <w:r w:rsidRPr="0066508F">
        <w:rPr>
          <w:rFonts w:ascii="Times New Roman" w:hAnsi="Times New Roman" w:cs="Times New Roman"/>
          <w:sz w:val="24"/>
          <w:szCs w:val="24"/>
        </w:rPr>
        <w:t xml:space="preserve"> infection occur each year, primarily affecting adolescents and young adults under the age of 25, who are the largest demographic group at increas</w:t>
      </w:r>
      <w:r>
        <w:rPr>
          <w:rFonts w:ascii="Times New Roman" w:hAnsi="Times New Roman" w:cs="Times New Roman"/>
          <w:sz w:val="24"/>
          <w:szCs w:val="24"/>
        </w:rPr>
        <w:t>ed risk of transmission (World.</w:t>
      </w:r>
      <w:r w:rsidRPr="0066508F">
        <w:rPr>
          <w:rFonts w:ascii="Times New Roman" w:hAnsi="Times New Roman" w:cs="Times New Roman"/>
          <w:sz w:val="24"/>
          <w:szCs w:val="24"/>
        </w:rPr>
        <w:t>Health Org</w:t>
      </w:r>
      <w:r>
        <w:rPr>
          <w:rFonts w:ascii="Times New Roman" w:hAnsi="Times New Roman" w:cs="Times New Roman"/>
          <w:sz w:val="24"/>
          <w:szCs w:val="24"/>
        </w:rPr>
        <w:t xml:space="preserve">anization, 2024; Torrone </w:t>
      </w:r>
      <w:r w:rsidRPr="0066508F">
        <w:rPr>
          <w:rFonts w:ascii="Times New Roman" w:hAnsi="Times New Roman" w:cs="Times New Roman"/>
          <w:i/>
          <w:sz w:val="24"/>
          <w:szCs w:val="24"/>
        </w:rPr>
        <w:t>et al</w:t>
      </w:r>
      <w:r>
        <w:rPr>
          <w:rFonts w:ascii="Times New Roman" w:hAnsi="Times New Roman" w:cs="Times New Roman"/>
          <w:sz w:val="24"/>
          <w:szCs w:val="24"/>
        </w:rPr>
        <w:t>.</w:t>
      </w:r>
      <w:r w:rsidRPr="0066508F">
        <w:rPr>
          <w:rFonts w:ascii="Times New Roman" w:hAnsi="Times New Roman" w:cs="Times New Roman"/>
          <w:sz w:val="24"/>
          <w:szCs w:val="24"/>
        </w:rPr>
        <w:t>, 2021).</w:t>
      </w:r>
    </w:p>
    <w:p w:rsidR="0066508F" w:rsidRPr="0066508F" w:rsidRDefault="0066508F" w:rsidP="003649AF">
      <w:pPr>
        <w:spacing w:line="276" w:lineRule="auto"/>
        <w:jc w:val="both"/>
        <w:rPr>
          <w:rFonts w:ascii="Times New Roman" w:hAnsi="Times New Roman" w:cs="Times New Roman"/>
          <w:sz w:val="24"/>
          <w:szCs w:val="24"/>
        </w:rPr>
      </w:pPr>
      <w:r w:rsidRPr="0066508F">
        <w:rPr>
          <w:rFonts w:ascii="Times New Roman" w:hAnsi="Times New Roman" w:cs="Times New Roman"/>
          <w:sz w:val="24"/>
          <w:szCs w:val="24"/>
        </w:rPr>
        <w:t xml:space="preserve"> This widespread prevalence highlights the urgent need for effective surveillance and rapid diagnosis to manage and prevent furt</w:t>
      </w:r>
      <w:r>
        <w:rPr>
          <w:rFonts w:ascii="Times New Roman" w:hAnsi="Times New Roman" w:cs="Times New Roman"/>
          <w:sz w:val="24"/>
          <w:szCs w:val="24"/>
        </w:rPr>
        <w:t>her transmission</w:t>
      </w:r>
      <w:r w:rsidR="004F6243">
        <w:rPr>
          <w:rFonts w:ascii="Times New Roman" w:hAnsi="Times New Roman" w:cs="Times New Roman"/>
          <w:sz w:val="24"/>
          <w:szCs w:val="24"/>
        </w:rPr>
        <w:t xml:space="preserve">. </w:t>
      </w:r>
      <w:r w:rsidR="00A40452">
        <w:rPr>
          <w:rFonts w:ascii="Times New Roman" w:hAnsi="Times New Roman" w:cs="Times New Roman"/>
          <w:sz w:val="24"/>
          <w:szCs w:val="24"/>
        </w:rPr>
        <w:t xml:space="preserve"> </w:t>
      </w:r>
      <w:r w:rsidRPr="0066508F">
        <w:rPr>
          <w:rFonts w:ascii="Times New Roman" w:hAnsi="Times New Roman" w:cs="Times New Roman"/>
          <w:sz w:val="24"/>
          <w:szCs w:val="24"/>
        </w:rPr>
        <w:t>The bacteria are divided into several different serotypes, each associated with sp</w:t>
      </w:r>
      <w:r>
        <w:rPr>
          <w:rFonts w:ascii="Times New Roman" w:hAnsi="Times New Roman" w:cs="Times New Roman"/>
          <w:sz w:val="24"/>
          <w:szCs w:val="24"/>
        </w:rPr>
        <w:t xml:space="preserve">ecific clinical manifestations. </w:t>
      </w:r>
      <w:r w:rsidRPr="0066508F">
        <w:rPr>
          <w:rFonts w:ascii="Times New Roman" w:hAnsi="Times New Roman" w:cs="Times New Roman"/>
          <w:sz w:val="24"/>
          <w:szCs w:val="24"/>
        </w:rPr>
        <w:t>Serotypes D-K are responsible for the majority of urogenital infections in sexually active individuals, resulting in conditions such as cervici</w:t>
      </w:r>
      <w:r>
        <w:rPr>
          <w:rFonts w:ascii="Times New Roman" w:hAnsi="Times New Roman" w:cs="Times New Roman"/>
          <w:sz w:val="24"/>
          <w:szCs w:val="24"/>
        </w:rPr>
        <w:t xml:space="preserve">tis, urethritis, and proctitis. </w:t>
      </w:r>
      <w:r w:rsidRPr="0066508F">
        <w:rPr>
          <w:rFonts w:ascii="Times New Roman" w:hAnsi="Times New Roman" w:cs="Times New Roman"/>
          <w:sz w:val="24"/>
          <w:szCs w:val="24"/>
        </w:rPr>
        <w:t xml:space="preserve"> Serotypes A-C, associated with trachoma, are commonly found in areas with poor sanitation and limited access to health care, where they are a major </w:t>
      </w:r>
      <w:r>
        <w:rPr>
          <w:rFonts w:ascii="Times New Roman" w:hAnsi="Times New Roman" w:cs="Times New Roman"/>
          <w:sz w:val="24"/>
          <w:szCs w:val="24"/>
        </w:rPr>
        <w:t xml:space="preserve">cause of preventable blindness. </w:t>
      </w:r>
      <w:r w:rsidRPr="0066508F">
        <w:rPr>
          <w:rFonts w:ascii="Times New Roman" w:hAnsi="Times New Roman" w:cs="Times New Roman"/>
          <w:sz w:val="24"/>
          <w:szCs w:val="24"/>
        </w:rPr>
        <w:t>Finally, L1-L3 serotypes are associated with lymphogranuloma venereum (LGV), a more serious STI that primarily affects men who have sex with men (MSM) in high-risk populations and has been increasingly recognized in Western countries in recent years (Centers for Disease Control and Prevention, 2023; Geisler, 2022).</w:t>
      </w:r>
    </w:p>
    <w:p w:rsidR="0066508F" w:rsidRPr="0066508F" w:rsidRDefault="0066508F" w:rsidP="003649AF">
      <w:pPr>
        <w:spacing w:line="276" w:lineRule="auto"/>
        <w:jc w:val="both"/>
        <w:rPr>
          <w:rFonts w:ascii="Times New Roman" w:hAnsi="Times New Roman" w:cs="Times New Roman"/>
          <w:sz w:val="24"/>
          <w:szCs w:val="24"/>
        </w:rPr>
      </w:pPr>
      <w:r w:rsidRPr="0066508F">
        <w:rPr>
          <w:rFonts w:ascii="Times New Roman" w:hAnsi="Times New Roman" w:cs="Times New Roman"/>
          <w:sz w:val="24"/>
          <w:szCs w:val="24"/>
        </w:rPr>
        <w:t xml:space="preserve"> </w:t>
      </w:r>
      <w:r>
        <w:rPr>
          <w:rFonts w:ascii="Times New Roman" w:hAnsi="Times New Roman" w:cs="Times New Roman"/>
          <w:sz w:val="24"/>
          <w:szCs w:val="24"/>
        </w:rPr>
        <w:t xml:space="preserve">The clinical significance of </w:t>
      </w:r>
      <w:r w:rsidRPr="0066508F">
        <w:rPr>
          <w:rFonts w:ascii="Times New Roman" w:hAnsi="Times New Roman" w:cs="Times New Roman"/>
          <w:i/>
          <w:sz w:val="24"/>
          <w:szCs w:val="24"/>
        </w:rPr>
        <w:t>C.trachomatis</w:t>
      </w:r>
      <w:r w:rsidRPr="0066508F">
        <w:rPr>
          <w:rFonts w:ascii="Times New Roman" w:hAnsi="Times New Roman" w:cs="Times New Roman"/>
          <w:sz w:val="24"/>
          <w:szCs w:val="24"/>
        </w:rPr>
        <w:t xml:space="preserve"> infection extends beyond immediate health impacts and extends to long-t</w:t>
      </w:r>
      <w:r>
        <w:rPr>
          <w:rFonts w:ascii="Times New Roman" w:hAnsi="Times New Roman" w:cs="Times New Roman"/>
          <w:sz w:val="24"/>
          <w:szCs w:val="24"/>
        </w:rPr>
        <w:t xml:space="preserve">erm reproductive complications. In women, untreated </w:t>
      </w:r>
      <w:r w:rsidRPr="0066508F">
        <w:rPr>
          <w:rFonts w:ascii="Times New Roman" w:hAnsi="Times New Roman" w:cs="Times New Roman"/>
          <w:i/>
          <w:sz w:val="24"/>
          <w:szCs w:val="24"/>
        </w:rPr>
        <w:t>C.trachomatis</w:t>
      </w:r>
      <w:r w:rsidRPr="0066508F">
        <w:rPr>
          <w:rFonts w:ascii="Times New Roman" w:hAnsi="Times New Roman" w:cs="Times New Roman"/>
          <w:sz w:val="24"/>
          <w:szCs w:val="24"/>
        </w:rPr>
        <w:t xml:space="preserve"> infection can lead to serious consequences, including pelvic inflammatory disease (PID), chronic pelvic pain, infertility, and ectopic pregnancy, posing a significant burden t</w:t>
      </w:r>
      <w:r>
        <w:rPr>
          <w:rFonts w:ascii="Times New Roman" w:hAnsi="Times New Roman" w:cs="Times New Roman"/>
          <w:sz w:val="24"/>
          <w:szCs w:val="24"/>
        </w:rPr>
        <w:t xml:space="preserve">o individual and public health (Brunham </w:t>
      </w:r>
      <w:r w:rsidRPr="0066508F">
        <w:rPr>
          <w:rFonts w:ascii="Times New Roman" w:hAnsi="Times New Roman" w:cs="Times New Roman"/>
          <w:i/>
          <w:sz w:val="24"/>
          <w:szCs w:val="24"/>
        </w:rPr>
        <w:t>et al.,</w:t>
      </w:r>
      <w:r>
        <w:rPr>
          <w:rFonts w:ascii="Times New Roman" w:hAnsi="Times New Roman" w:cs="Times New Roman"/>
          <w:sz w:val="24"/>
          <w:szCs w:val="24"/>
        </w:rPr>
        <w:t xml:space="preserve"> 2023; Haggerty </w:t>
      </w:r>
      <w:r w:rsidRPr="0066508F">
        <w:rPr>
          <w:rFonts w:ascii="Times New Roman" w:hAnsi="Times New Roman" w:cs="Times New Roman"/>
          <w:i/>
          <w:sz w:val="24"/>
          <w:szCs w:val="24"/>
        </w:rPr>
        <w:t>et al</w:t>
      </w:r>
      <w:r>
        <w:rPr>
          <w:rFonts w:ascii="Times New Roman" w:hAnsi="Times New Roman" w:cs="Times New Roman"/>
          <w:sz w:val="24"/>
          <w:szCs w:val="24"/>
        </w:rPr>
        <w:t>., 2020).</w:t>
      </w:r>
      <w:r w:rsidRPr="0066508F">
        <w:rPr>
          <w:rFonts w:ascii="Times New Roman" w:hAnsi="Times New Roman" w:cs="Times New Roman"/>
          <w:sz w:val="24"/>
          <w:szCs w:val="24"/>
        </w:rPr>
        <w:t xml:space="preserve"> Studies indicate that up to 3</w:t>
      </w:r>
      <w:r>
        <w:rPr>
          <w:rFonts w:ascii="Times New Roman" w:hAnsi="Times New Roman" w:cs="Times New Roman"/>
          <w:sz w:val="24"/>
          <w:szCs w:val="24"/>
        </w:rPr>
        <w:t xml:space="preserve">0% of </w:t>
      </w:r>
      <w:r w:rsidRPr="0066508F">
        <w:rPr>
          <w:rFonts w:ascii="Times New Roman" w:hAnsi="Times New Roman" w:cs="Times New Roman"/>
          <w:i/>
          <w:sz w:val="24"/>
          <w:szCs w:val="24"/>
        </w:rPr>
        <w:t>C.trachomatis</w:t>
      </w:r>
      <w:r>
        <w:rPr>
          <w:rFonts w:ascii="Times New Roman" w:hAnsi="Times New Roman" w:cs="Times New Roman"/>
          <w:sz w:val="24"/>
          <w:szCs w:val="24"/>
        </w:rPr>
        <w:t xml:space="preserve"> infections are untreated.In women, </w:t>
      </w:r>
      <w:r w:rsidRPr="0066508F">
        <w:rPr>
          <w:rFonts w:ascii="Times New Roman" w:hAnsi="Times New Roman" w:cs="Times New Roman"/>
          <w:i/>
          <w:sz w:val="24"/>
          <w:szCs w:val="24"/>
        </w:rPr>
        <w:t>C.trachomatis</w:t>
      </w:r>
      <w:r w:rsidRPr="0066508F">
        <w:rPr>
          <w:rFonts w:ascii="Times New Roman" w:hAnsi="Times New Roman" w:cs="Times New Roman"/>
          <w:sz w:val="24"/>
          <w:szCs w:val="24"/>
        </w:rPr>
        <w:t xml:space="preserve"> can progress to pelvic inflammatory disease, which significantly increases the risk of infertility and other reproductive complications (Taylor </w:t>
      </w:r>
      <w:r w:rsidRPr="0066508F">
        <w:rPr>
          <w:rFonts w:ascii="Times New Roman" w:hAnsi="Times New Roman" w:cs="Times New Roman"/>
          <w:i/>
          <w:sz w:val="24"/>
          <w:szCs w:val="24"/>
        </w:rPr>
        <w:t>et al.,</w:t>
      </w:r>
      <w:r w:rsidRPr="0066508F">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66508F">
        <w:rPr>
          <w:rFonts w:ascii="Times New Roman" w:hAnsi="Times New Roman" w:cs="Times New Roman"/>
          <w:sz w:val="24"/>
          <w:szCs w:val="24"/>
        </w:rPr>
        <w:t>In men, although less common, complications can include epididymitis and prostatitis, which can affect fertility and quality of life.</w:t>
      </w:r>
    </w:p>
    <w:p w:rsidR="0066508F" w:rsidRDefault="0066508F" w:rsidP="003649AF">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Additionally, </w:t>
      </w:r>
      <w:r w:rsidRPr="0066508F">
        <w:rPr>
          <w:rFonts w:ascii="Times New Roman" w:hAnsi="Times New Roman" w:cs="Times New Roman"/>
          <w:i/>
          <w:sz w:val="24"/>
          <w:szCs w:val="24"/>
        </w:rPr>
        <w:t>C.trachomatis</w:t>
      </w:r>
      <w:r w:rsidRPr="0066508F">
        <w:rPr>
          <w:rFonts w:ascii="Times New Roman" w:hAnsi="Times New Roman" w:cs="Times New Roman"/>
          <w:sz w:val="24"/>
          <w:szCs w:val="24"/>
        </w:rPr>
        <w:t xml:space="preserve"> infection can increase the risk of HIV acquisition, highlighting the urgent need for early intervention and comprehensive STI management strate</w:t>
      </w:r>
      <w:r>
        <w:rPr>
          <w:rFonts w:ascii="Times New Roman" w:hAnsi="Times New Roman" w:cs="Times New Roman"/>
          <w:sz w:val="24"/>
          <w:szCs w:val="24"/>
        </w:rPr>
        <w:t xml:space="preserve">gies (CDC, 2023; Johnson </w:t>
      </w:r>
      <w:r w:rsidRPr="0066508F">
        <w:rPr>
          <w:rFonts w:ascii="Times New Roman" w:hAnsi="Times New Roman" w:cs="Times New Roman"/>
          <w:i/>
          <w:sz w:val="24"/>
          <w:szCs w:val="24"/>
        </w:rPr>
        <w:t>et al.,</w:t>
      </w:r>
      <w:r w:rsidRPr="0066508F">
        <w:rPr>
          <w:rFonts w:ascii="Times New Roman" w:hAnsi="Times New Roman" w:cs="Times New Roman"/>
          <w:sz w:val="24"/>
          <w:szCs w:val="24"/>
        </w:rPr>
        <w:t xml:space="preserve"> 2019).</w:t>
      </w:r>
    </w:p>
    <w:p w:rsidR="0066508F" w:rsidRPr="0066508F" w:rsidRDefault="0066508F" w:rsidP="003649AF">
      <w:pPr>
        <w:spacing w:line="276" w:lineRule="auto"/>
        <w:jc w:val="both"/>
        <w:rPr>
          <w:rFonts w:ascii="Times New Roman" w:hAnsi="Times New Roman" w:cs="Times New Roman"/>
          <w:sz w:val="24"/>
          <w:szCs w:val="24"/>
        </w:rPr>
      </w:pPr>
      <w:r w:rsidRPr="0066508F">
        <w:rPr>
          <w:rFonts w:ascii="Times New Roman" w:hAnsi="Times New Roman" w:cs="Times New Roman"/>
          <w:sz w:val="24"/>
          <w:szCs w:val="24"/>
        </w:rPr>
        <w:t>Laboratory diagno</w:t>
      </w:r>
      <w:r>
        <w:rPr>
          <w:rFonts w:ascii="Times New Roman" w:hAnsi="Times New Roman" w:cs="Times New Roman"/>
          <w:sz w:val="24"/>
          <w:szCs w:val="24"/>
        </w:rPr>
        <w:t xml:space="preserve">sis is essential to identify </w:t>
      </w:r>
      <w:r w:rsidRPr="0066508F">
        <w:rPr>
          <w:rFonts w:ascii="Times New Roman" w:hAnsi="Times New Roman" w:cs="Times New Roman"/>
          <w:i/>
          <w:sz w:val="24"/>
          <w:szCs w:val="24"/>
        </w:rPr>
        <w:t>C.trachomatis</w:t>
      </w:r>
      <w:r w:rsidRPr="0066508F">
        <w:rPr>
          <w:rFonts w:ascii="Times New Roman" w:hAnsi="Times New Roman" w:cs="Times New Roman"/>
          <w:sz w:val="24"/>
          <w:szCs w:val="24"/>
        </w:rPr>
        <w:t xml:space="preserve"> </w:t>
      </w:r>
      <w:r>
        <w:rPr>
          <w:rFonts w:ascii="Times New Roman" w:hAnsi="Times New Roman" w:cs="Times New Roman"/>
          <w:sz w:val="24"/>
          <w:szCs w:val="24"/>
        </w:rPr>
        <w:t xml:space="preserve">infection, particularly because </w:t>
      </w:r>
      <w:r w:rsidRPr="0066508F">
        <w:rPr>
          <w:rFonts w:ascii="Times New Roman" w:hAnsi="Times New Roman" w:cs="Times New Roman"/>
          <w:sz w:val="24"/>
          <w:szCs w:val="24"/>
        </w:rPr>
        <w:t>asymptomatic cases contribute t</w:t>
      </w:r>
      <w:r>
        <w:rPr>
          <w:rFonts w:ascii="Times New Roman" w:hAnsi="Times New Roman" w:cs="Times New Roman"/>
          <w:sz w:val="24"/>
          <w:szCs w:val="24"/>
        </w:rPr>
        <w:t>o increased transmission rates.</w:t>
      </w:r>
      <w:r w:rsidRPr="0066508F">
        <w:rPr>
          <w:rFonts w:ascii="Times New Roman" w:hAnsi="Times New Roman" w:cs="Times New Roman"/>
          <w:sz w:val="24"/>
          <w:szCs w:val="24"/>
        </w:rPr>
        <w:t xml:space="preserve"> Accurate and rapid diagnosis is essential to prevent serious health consequences assoc</w:t>
      </w:r>
      <w:r>
        <w:rPr>
          <w:rFonts w:ascii="Times New Roman" w:hAnsi="Times New Roman" w:cs="Times New Roman"/>
          <w:sz w:val="24"/>
          <w:szCs w:val="24"/>
        </w:rPr>
        <w:t>iated with untreated infection.</w:t>
      </w:r>
      <w:r w:rsidRPr="0066508F">
        <w:rPr>
          <w:rFonts w:ascii="Times New Roman" w:hAnsi="Times New Roman" w:cs="Times New Roman"/>
          <w:sz w:val="24"/>
          <w:szCs w:val="24"/>
        </w:rPr>
        <w:t xml:space="preserve"> Traditional </w:t>
      </w:r>
      <w:r w:rsidRPr="0066508F">
        <w:rPr>
          <w:rFonts w:ascii="Times New Roman" w:hAnsi="Times New Roman" w:cs="Times New Roman"/>
          <w:sz w:val="24"/>
          <w:szCs w:val="24"/>
        </w:rPr>
        <w:lastRenderedPageBreak/>
        <w:t>diagnostic techniques, such as cell culture and antigen detection, have prev</w:t>
      </w:r>
      <w:r>
        <w:rPr>
          <w:rFonts w:ascii="Times New Roman" w:hAnsi="Times New Roman" w:cs="Times New Roman"/>
          <w:sz w:val="24"/>
          <w:szCs w:val="24"/>
        </w:rPr>
        <w:t xml:space="preserve">iously been used to test for </w:t>
      </w:r>
      <w:r w:rsidRPr="0066508F">
        <w:rPr>
          <w:rFonts w:ascii="Times New Roman" w:hAnsi="Times New Roman" w:cs="Times New Roman"/>
          <w:i/>
          <w:sz w:val="24"/>
          <w:szCs w:val="24"/>
        </w:rPr>
        <w:t>C.trachomatis</w:t>
      </w:r>
      <w:r>
        <w:rPr>
          <w:rFonts w:ascii="Times New Roman" w:hAnsi="Times New Roman" w:cs="Times New Roman"/>
          <w:sz w:val="24"/>
          <w:szCs w:val="24"/>
        </w:rPr>
        <w:t>.</w:t>
      </w:r>
      <w:r w:rsidRPr="0066508F">
        <w:rPr>
          <w:rFonts w:ascii="Times New Roman" w:hAnsi="Times New Roman" w:cs="Times New Roman"/>
          <w:sz w:val="24"/>
          <w:szCs w:val="24"/>
        </w:rPr>
        <w:t xml:space="preserve"> However, these methods often lack the sensitivity to detect asymptomatic cases, leading to delayed diagnosis and subsequent transmissi</w:t>
      </w:r>
      <w:r>
        <w:rPr>
          <w:rFonts w:ascii="Times New Roman" w:hAnsi="Times New Roman" w:cs="Times New Roman"/>
          <w:sz w:val="24"/>
          <w:szCs w:val="24"/>
        </w:rPr>
        <w:t xml:space="preserve">on (WHO, 2024; Schachter </w:t>
      </w:r>
      <w:r w:rsidRPr="0066508F">
        <w:rPr>
          <w:rFonts w:ascii="Times New Roman" w:hAnsi="Times New Roman" w:cs="Times New Roman"/>
          <w:i/>
          <w:sz w:val="24"/>
          <w:szCs w:val="24"/>
        </w:rPr>
        <w:t>et al</w:t>
      </w:r>
      <w:r>
        <w:rPr>
          <w:rFonts w:ascii="Times New Roman" w:hAnsi="Times New Roman" w:cs="Times New Roman"/>
          <w:sz w:val="24"/>
          <w:szCs w:val="24"/>
        </w:rPr>
        <w:t>.</w:t>
      </w:r>
      <w:r w:rsidRPr="0066508F">
        <w:rPr>
          <w:rFonts w:ascii="Times New Roman" w:hAnsi="Times New Roman" w:cs="Times New Roman"/>
          <w:sz w:val="24"/>
          <w:szCs w:val="24"/>
        </w:rPr>
        <w:t>, 2018).</w:t>
      </w:r>
    </w:p>
    <w:p w:rsidR="0066508F" w:rsidRDefault="0066508F" w:rsidP="003649AF">
      <w:pPr>
        <w:spacing w:line="276" w:lineRule="auto"/>
        <w:jc w:val="both"/>
        <w:rPr>
          <w:rFonts w:ascii="Times New Roman" w:hAnsi="Times New Roman" w:cs="Times New Roman"/>
          <w:sz w:val="24"/>
          <w:szCs w:val="24"/>
        </w:rPr>
      </w:pPr>
      <w:r w:rsidRPr="0066508F">
        <w:rPr>
          <w:rFonts w:ascii="Times New Roman" w:hAnsi="Times New Roman" w:cs="Times New Roman"/>
          <w:sz w:val="24"/>
          <w:szCs w:val="24"/>
        </w:rPr>
        <w:t xml:space="preserve"> To address these limitations, more advanced diagnostic methods, including nucleic acid amplification tests (NAATs), have been developed and are no</w:t>
      </w:r>
      <w:r>
        <w:rPr>
          <w:rFonts w:ascii="Times New Roman" w:hAnsi="Times New Roman" w:cs="Times New Roman"/>
          <w:sz w:val="24"/>
          <w:szCs w:val="24"/>
        </w:rPr>
        <w:t xml:space="preserve">w considered the gold standard. NAATs can detect </w:t>
      </w:r>
      <w:r w:rsidRPr="0066508F">
        <w:rPr>
          <w:rFonts w:ascii="Times New Roman" w:hAnsi="Times New Roman" w:cs="Times New Roman"/>
          <w:i/>
          <w:sz w:val="24"/>
          <w:szCs w:val="24"/>
        </w:rPr>
        <w:t>C.trachomatis</w:t>
      </w:r>
      <w:r w:rsidRPr="0066508F">
        <w:rPr>
          <w:rFonts w:ascii="Times New Roman" w:hAnsi="Times New Roman" w:cs="Times New Roman"/>
          <w:sz w:val="24"/>
          <w:szCs w:val="24"/>
        </w:rPr>
        <w:t xml:space="preserve"> with high sensitivity and specificity by identifying the bacterial genetic material, making them very effective for early detection, ev</w:t>
      </w:r>
      <w:r>
        <w:rPr>
          <w:rFonts w:ascii="Times New Roman" w:hAnsi="Times New Roman" w:cs="Times New Roman"/>
          <w:sz w:val="24"/>
          <w:szCs w:val="24"/>
        </w:rPr>
        <w:t xml:space="preserve">en in asymptomatic individuals. </w:t>
      </w:r>
      <w:r w:rsidRPr="0066508F">
        <w:rPr>
          <w:rFonts w:ascii="Times New Roman" w:hAnsi="Times New Roman" w:cs="Times New Roman"/>
          <w:sz w:val="24"/>
          <w:szCs w:val="24"/>
        </w:rPr>
        <w:t>These tests provide more accurate, faster, and less invasive diagnostic options, facilitating timely treatment and helpin</w:t>
      </w:r>
      <w:r>
        <w:rPr>
          <w:rFonts w:ascii="Times New Roman" w:hAnsi="Times New Roman" w:cs="Times New Roman"/>
          <w:sz w:val="24"/>
          <w:szCs w:val="24"/>
        </w:rPr>
        <w:t xml:space="preserve">g to reduce transmission rates. </w:t>
      </w:r>
      <w:r w:rsidRPr="0066508F">
        <w:rPr>
          <w:rFonts w:ascii="Times New Roman" w:hAnsi="Times New Roman" w:cs="Times New Roman"/>
          <w:sz w:val="24"/>
          <w:szCs w:val="24"/>
        </w:rPr>
        <w:t>In addition, advances in point-of-care testing are making diagnosis accessible in resource-limited settings, supporting earlier detection and treatment in a variety</w:t>
      </w:r>
      <w:r>
        <w:rPr>
          <w:rFonts w:ascii="Times New Roman" w:hAnsi="Times New Roman" w:cs="Times New Roman"/>
          <w:sz w:val="24"/>
          <w:szCs w:val="24"/>
        </w:rPr>
        <w:t xml:space="preserve"> of populations (Torrone </w:t>
      </w:r>
      <w:r w:rsidRPr="0066508F">
        <w:rPr>
          <w:rFonts w:ascii="Times New Roman" w:hAnsi="Times New Roman" w:cs="Times New Roman"/>
          <w:i/>
          <w:sz w:val="24"/>
          <w:szCs w:val="24"/>
        </w:rPr>
        <w:t>et al</w:t>
      </w:r>
      <w:r>
        <w:rPr>
          <w:rFonts w:ascii="Times New Roman" w:hAnsi="Times New Roman" w:cs="Times New Roman"/>
          <w:sz w:val="24"/>
          <w:szCs w:val="24"/>
        </w:rPr>
        <w:t xml:space="preserve">., 2021; Van Der Pol </w:t>
      </w:r>
      <w:r w:rsidRPr="0066508F">
        <w:rPr>
          <w:rFonts w:ascii="Times New Roman" w:hAnsi="Times New Roman" w:cs="Times New Roman"/>
          <w:i/>
          <w:sz w:val="24"/>
          <w:szCs w:val="24"/>
        </w:rPr>
        <w:t>et al.,</w:t>
      </w:r>
      <w:r w:rsidRPr="0066508F">
        <w:rPr>
          <w:rFonts w:ascii="Times New Roman" w:hAnsi="Times New Roman" w:cs="Times New Roman"/>
          <w:sz w:val="24"/>
          <w:szCs w:val="24"/>
        </w:rPr>
        <w:t xml:space="preserve"> 2021).</w:t>
      </w:r>
    </w:p>
    <w:p w:rsidR="0066508F" w:rsidRPr="0066508F" w:rsidRDefault="0066508F" w:rsidP="003649AF">
      <w:pPr>
        <w:spacing w:line="276" w:lineRule="auto"/>
        <w:jc w:val="both"/>
        <w:rPr>
          <w:rFonts w:ascii="Times New Roman" w:hAnsi="Times New Roman" w:cs="Times New Roman"/>
          <w:sz w:val="24"/>
          <w:szCs w:val="24"/>
        </w:rPr>
      </w:pPr>
      <w:r w:rsidRPr="0066508F">
        <w:rPr>
          <w:rFonts w:ascii="Times New Roman" w:hAnsi="Times New Roman" w:cs="Times New Roman"/>
          <w:sz w:val="24"/>
          <w:szCs w:val="24"/>
        </w:rPr>
        <w:t xml:space="preserve">This </w:t>
      </w:r>
      <w:r>
        <w:rPr>
          <w:rFonts w:ascii="Times New Roman" w:hAnsi="Times New Roman" w:cs="Times New Roman"/>
          <w:sz w:val="24"/>
          <w:szCs w:val="24"/>
        </w:rPr>
        <w:t>seminar</w:t>
      </w:r>
      <w:r w:rsidRPr="0066508F">
        <w:rPr>
          <w:rFonts w:ascii="Times New Roman" w:hAnsi="Times New Roman" w:cs="Times New Roman"/>
          <w:sz w:val="24"/>
          <w:szCs w:val="24"/>
        </w:rPr>
        <w:t xml:space="preserve"> will explore current trends in the laboratory diagnosis of Chlamydia trachomatis, reviewing traditional and modern diagnostic techniques to better understand their role in the management and co</w:t>
      </w:r>
      <w:r>
        <w:rPr>
          <w:rFonts w:ascii="Times New Roman" w:hAnsi="Times New Roman" w:cs="Times New Roman"/>
          <w:sz w:val="24"/>
          <w:szCs w:val="24"/>
        </w:rPr>
        <w:t xml:space="preserve">ntrol of this common infection. </w:t>
      </w:r>
      <w:r w:rsidRPr="0066508F">
        <w:rPr>
          <w:rFonts w:ascii="Times New Roman" w:hAnsi="Times New Roman" w:cs="Times New Roman"/>
          <w:sz w:val="24"/>
          <w:szCs w:val="24"/>
        </w:rPr>
        <w:t>By assessing advances in diagnosis, we can appreciate the importance of accurate laboratory testing in add</w:t>
      </w:r>
      <w:r>
        <w:rPr>
          <w:rFonts w:ascii="Times New Roman" w:hAnsi="Times New Roman" w:cs="Times New Roman"/>
          <w:sz w:val="24"/>
          <w:szCs w:val="24"/>
        </w:rPr>
        <w:t xml:space="preserve">ressing the global burden of </w:t>
      </w:r>
      <w:r w:rsidRPr="0066508F">
        <w:rPr>
          <w:rFonts w:ascii="Times New Roman" w:hAnsi="Times New Roman" w:cs="Times New Roman"/>
          <w:i/>
          <w:sz w:val="24"/>
          <w:szCs w:val="24"/>
        </w:rPr>
        <w:t>C.trachomatis</w:t>
      </w:r>
      <w:r w:rsidRPr="0066508F">
        <w:rPr>
          <w:rFonts w:ascii="Times New Roman" w:hAnsi="Times New Roman" w:cs="Times New Roman"/>
          <w:sz w:val="24"/>
          <w:szCs w:val="24"/>
        </w:rPr>
        <w:t>.</w:t>
      </w:r>
    </w:p>
    <w:p w:rsidR="0066508F" w:rsidRPr="0066508F" w:rsidRDefault="0066508F" w:rsidP="0066508F">
      <w:pPr>
        <w:spacing w:line="360" w:lineRule="auto"/>
        <w:jc w:val="both"/>
        <w:rPr>
          <w:rFonts w:ascii="Times New Roman" w:hAnsi="Times New Roman" w:cs="Times New Roman"/>
          <w:sz w:val="24"/>
          <w:szCs w:val="24"/>
        </w:rPr>
      </w:pPr>
    </w:p>
    <w:p w:rsidR="00917F48" w:rsidRPr="0066508F" w:rsidRDefault="00917F48" w:rsidP="000B7FFA">
      <w:pPr>
        <w:spacing w:line="360" w:lineRule="auto"/>
        <w:jc w:val="both"/>
        <w:rPr>
          <w:rFonts w:ascii="Times New Roman" w:hAnsi="Times New Roman" w:cs="Times New Roman"/>
          <w:sz w:val="24"/>
          <w:szCs w:val="24"/>
        </w:rPr>
      </w:pPr>
      <w:r w:rsidRPr="005A6A55">
        <w:rPr>
          <w:rFonts w:ascii="Times New Roman" w:hAnsi="Times New Roman" w:cs="Times New Roman"/>
          <w:b/>
          <w:sz w:val="24"/>
          <w:szCs w:val="24"/>
        </w:rPr>
        <w:t>MAGNITUDE OF PROBLEM</w:t>
      </w:r>
    </w:p>
    <w:p w:rsidR="00DD15E5" w:rsidRDefault="005A6A55" w:rsidP="003649AF">
      <w:pPr>
        <w:spacing w:line="276" w:lineRule="auto"/>
        <w:jc w:val="both"/>
      </w:pPr>
      <w:r w:rsidRPr="005A6A55">
        <w:rPr>
          <w:rFonts w:ascii="Times New Roman" w:hAnsi="Times New Roman" w:cs="Times New Roman"/>
          <w:sz w:val="24"/>
          <w:szCs w:val="24"/>
        </w:rPr>
        <w:t xml:space="preserve">Globally, </w:t>
      </w:r>
      <w:r w:rsidRPr="005A6A55">
        <w:rPr>
          <w:rStyle w:val="Emphasis"/>
          <w:rFonts w:ascii="Times New Roman" w:hAnsi="Times New Roman" w:cs="Times New Roman"/>
          <w:sz w:val="24"/>
          <w:szCs w:val="24"/>
        </w:rPr>
        <w:t>Chlamydia trachomatis</w:t>
      </w:r>
      <w:r w:rsidRPr="005A6A55">
        <w:rPr>
          <w:rFonts w:ascii="Times New Roman" w:hAnsi="Times New Roman" w:cs="Times New Roman"/>
          <w:sz w:val="24"/>
          <w:szCs w:val="24"/>
        </w:rPr>
        <w:t xml:space="preserve"> is responsible for millions of new infections annually. The World Health Organization estimates that approximately 129 million new cases occur each year, with a high incidence among young adults and adolescents. Given that up to 70% of cases in women and around 50% in men can be asymptomatic, the need for effective diagnostic methods is essential to improve health outcomes and reduce the disease burden</w:t>
      </w:r>
      <w:r>
        <w:t>.</w:t>
      </w:r>
    </w:p>
    <w:p w:rsidR="005A6A55" w:rsidRDefault="005A6A55" w:rsidP="003649AF">
      <w:pPr>
        <w:spacing w:line="276" w:lineRule="auto"/>
        <w:jc w:val="both"/>
        <w:rPr>
          <w:rFonts w:ascii="Times New Roman" w:hAnsi="Times New Roman" w:cs="Times New Roman"/>
          <w:b/>
          <w:sz w:val="24"/>
          <w:szCs w:val="24"/>
        </w:rPr>
      </w:pPr>
      <w:r w:rsidRPr="005A6A55">
        <w:rPr>
          <w:rFonts w:ascii="Times New Roman" w:hAnsi="Times New Roman" w:cs="Times New Roman"/>
          <w:b/>
          <w:sz w:val="24"/>
          <w:szCs w:val="24"/>
        </w:rPr>
        <w:t>AIM</w:t>
      </w:r>
    </w:p>
    <w:p w:rsidR="005A6A55" w:rsidRDefault="005A6A55" w:rsidP="003649AF">
      <w:pPr>
        <w:spacing w:line="276" w:lineRule="auto"/>
        <w:jc w:val="both"/>
        <w:rPr>
          <w:rStyle w:val="Emphasis"/>
          <w:rFonts w:ascii="Times New Roman" w:hAnsi="Times New Roman" w:cs="Times New Roman"/>
          <w:sz w:val="24"/>
          <w:szCs w:val="24"/>
        </w:rPr>
      </w:pPr>
      <w:r w:rsidRPr="005A6A55">
        <w:rPr>
          <w:rFonts w:ascii="Times New Roman" w:hAnsi="Times New Roman" w:cs="Times New Roman"/>
          <w:sz w:val="24"/>
          <w:szCs w:val="24"/>
        </w:rPr>
        <w:t xml:space="preserve">The aim of this seminar is to explore the laboratory diagnostic methods available for the detection of </w:t>
      </w:r>
      <w:r w:rsidRPr="005A6A55">
        <w:rPr>
          <w:rStyle w:val="Emphasis"/>
          <w:rFonts w:ascii="Times New Roman" w:hAnsi="Times New Roman" w:cs="Times New Roman"/>
          <w:sz w:val="24"/>
          <w:szCs w:val="24"/>
        </w:rPr>
        <w:t>Chlamydia trachomatis</w:t>
      </w:r>
    </w:p>
    <w:p w:rsidR="003649AF" w:rsidRDefault="005A6A55" w:rsidP="003649AF">
      <w:pPr>
        <w:spacing w:after="200" w:line="360" w:lineRule="auto"/>
        <w:rPr>
          <w:rFonts w:ascii="Times New Roman" w:hAnsi="Times New Roman" w:cs="Times New Roman"/>
          <w:b/>
          <w:sz w:val="28"/>
          <w:szCs w:val="28"/>
        </w:rPr>
      </w:pPr>
      <w:r w:rsidRPr="000064AC">
        <w:rPr>
          <w:rFonts w:ascii="Times New Roman" w:hAnsi="Times New Roman" w:cs="Times New Roman"/>
          <w:b/>
          <w:sz w:val="28"/>
          <w:szCs w:val="28"/>
        </w:rPr>
        <w:t xml:space="preserve">                  </w:t>
      </w:r>
      <w:r w:rsidR="003649AF">
        <w:rPr>
          <w:rFonts w:ascii="Times New Roman" w:hAnsi="Times New Roman" w:cs="Times New Roman"/>
          <w:b/>
          <w:sz w:val="28"/>
          <w:szCs w:val="28"/>
        </w:rPr>
        <w:t xml:space="preserve">                      </w:t>
      </w:r>
    </w:p>
    <w:p w:rsidR="00955990" w:rsidRDefault="003649AF" w:rsidP="00955990">
      <w:pPr>
        <w:spacing w:after="200" w:line="276" w:lineRule="auto"/>
        <w:rPr>
          <w:rFonts w:ascii="Times New Roman" w:hAnsi="Times New Roman" w:cs="Times New Roman"/>
          <w:b/>
          <w:sz w:val="28"/>
          <w:szCs w:val="28"/>
        </w:rPr>
      </w:pPr>
      <w:r>
        <w:rPr>
          <w:rFonts w:ascii="Times New Roman" w:hAnsi="Times New Roman" w:cs="Times New Roman"/>
          <w:b/>
          <w:sz w:val="28"/>
          <w:szCs w:val="28"/>
        </w:rPr>
        <w:t xml:space="preserve">                                      </w:t>
      </w:r>
    </w:p>
    <w:p w:rsidR="00955990" w:rsidRDefault="00955990">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rsidR="001123C4" w:rsidRDefault="003649AF" w:rsidP="003649AF">
      <w:pPr>
        <w:spacing w:after="20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A6A55" w:rsidRPr="000064AC">
        <w:rPr>
          <w:rFonts w:ascii="Times New Roman" w:hAnsi="Times New Roman" w:cs="Times New Roman"/>
          <w:b/>
          <w:sz w:val="28"/>
          <w:szCs w:val="28"/>
        </w:rPr>
        <w:t>CHAPTER TWO</w:t>
      </w:r>
    </w:p>
    <w:p w:rsidR="003649AF" w:rsidRPr="003649AF" w:rsidRDefault="003649AF" w:rsidP="003649AF">
      <w:pPr>
        <w:spacing w:after="200" w:line="360" w:lineRule="auto"/>
        <w:rPr>
          <w:rFonts w:ascii="Times New Roman" w:hAnsi="Times New Roman" w:cs="Times New Roman"/>
          <w:b/>
          <w:sz w:val="32"/>
          <w:szCs w:val="32"/>
        </w:rPr>
      </w:pPr>
      <w:r>
        <w:rPr>
          <w:rFonts w:ascii="Times New Roman" w:hAnsi="Times New Roman" w:cs="Times New Roman"/>
          <w:b/>
          <w:sz w:val="32"/>
          <w:szCs w:val="32"/>
        </w:rPr>
        <w:t xml:space="preserve">2.1 </w:t>
      </w:r>
      <w:r w:rsidRPr="003649AF">
        <w:rPr>
          <w:rFonts w:ascii="Times New Roman" w:hAnsi="Times New Roman" w:cs="Times New Roman"/>
          <w:b/>
          <w:sz w:val="32"/>
          <w:szCs w:val="32"/>
        </w:rPr>
        <w:t>Epidemiology</w:t>
      </w:r>
    </w:p>
    <w:p w:rsidR="003649AF" w:rsidRPr="003649AF" w:rsidRDefault="003649AF" w:rsidP="003649AF">
      <w:pPr>
        <w:spacing w:after="200" w:line="276" w:lineRule="auto"/>
        <w:jc w:val="both"/>
        <w:rPr>
          <w:rFonts w:ascii="Times New Roman" w:hAnsi="Times New Roman" w:cs="Times New Roman"/>
          <w:sz w:val="24"/>
          <w:szCs w:val="24"/>
        </w:rPr>
      </w:pPr>
      <w:r w:rsidRPr="003649AF">
        <w:rPr>
          <w:rFonts w:ascii="Times New Roman" w:hAnsi="Times New Roman" w:cs="Times New Roman"/>
          <w:b/>
          <w:sz w:val="28"/>
          <w:szCs w:val="28"/>
        </w:rPr>
        <w:t xml:space="preserve"> </w:t>
      </w:r>
      <w:r w:rsidRPr="003649AF">
        <w:rPr>
          <w:rFonts w:ascii="Times New Roman" w:hAnsi="Times New Roman" w:cs="Times New Roman"/>
          <w:i/>
          <w:sz w:val="24"/>
          <w:szCs w:val="24"/>
        </w:rPr>
        <w:t>Chlamydia trachomatis</w:t>
      </w:r>
      <w:r w:rsidRPr="003649AF">
        <w:rPr>
          <w:rFonts w:ascii="Times New Roman" w:hAnsi="Times New Roman" w:cs="Times New Roman"/>
          <w:sz w:val="24"/>
          <w:szCs w:val="24"/>
        </w:rPr>
        <w:t xml:space="preserve"> infection is the most common bacterial STI worldwide, with approximately 129 million new cases yearly across various age groups and regions (Newman </w:t>
      </w:r>
      <w:r w:rsidRPr="003649AF">
        <w:rPr>
          <w:rFonts w:ascii="Times New Roman" w:hAnsi="Times New Roman" w:cs="Times New Roman"/>
          <w:i/>
          <w:sz w:val="24"/>
          <w:szCs w:val="24"/>
        </w:rPr>
        <w:t>et al.,</w:t>
      </w:r>
      <w:r w:rsidRPr="003649AF">
        <w:rPr>
          <w:rFonts w:ascii="Times New Roman" w:hAnsi="Times New Roman" w:cs="Times New Roman"/>
          <w:sz w:val="24"/>
          <w:szCs w:val="24"/>
        </w:rPr>
        <w:t xml:space="preserve"> 2015). It primarily affects sexually active individuals aged 15 to 24 years, with the highest rates seen in adolescents and young adults due to biological and behavioral factors. Infection rates are particularly high in areas with limited access to sexual health services, highlighting disparities in</w:t>
      </w:r>
      <w:r w:rsidRPr="003649AF">
        <w:rPr>
          <w:rFonts w:ascii="Times New Roman" w:hAnsi="Times New Roman" w:cs="Times New Roman"/>
          <w:b/>
          <w:sz w:val="24"/>
          <w:szCs w:val="24"/>
        </w:rPr>
        <w:t xml:space="preserve"> </w:t>
      </w:r>
      <w:r w:rsidRPr="003649AF">
        <w:rPr>
          <w:rFonts w:ascii="Times New Roman" w:hAnsi="Times New Roman" w:cs="Times New Roman"/>
          <w:sz w:val="24"/>
          <w:szCs w:val="24"/>
        </w:rPr>
        <w:t xml:space="preserve">healthcare access and the need for large-scale screening programs (CDC, 2023). In North America and Europe, </w:t>
      </w:r>
      <w:r w:rsidRPr="003649AF">
        <w:rPr>
          <w:rFonts w:ascii="Times New Roman" w:hAnsi="Times New Roman" w:cs="Times New Roman"/>
          <w:i/>
          <w:sz w:val="24"/>
          <w:szCs w:val="24"/>
        </w:rPr>
        <w:t>C.trachomatis</w:t>
      </w:r>
      <w:r w:rsidRPr="003649AF">
        <w:rPr>
          <w:rFonts w:ascii="Times New Roman" w:hAnsi="Times New Roman" w:cs="Times New Roman"/>
          <w:sz w:val="24"/>
          <w:szCs w:val="24"/>
        </w:rPr>
        <w:t xml:space="preserve"> is the leading cause of sexually transmitted bacterial infections. However, global data show alarming rates in sub-Saharan Africa, South Asia, and parts of Latin America, areas with limited resources for routine testing and treatment (Rowley </w:t>
      </w:r>
      <w:r w:rsidRPr="003649AF">
        <w:rPr>
          <w:rFonts w:ascii="Times New Roman" w:hAnsi="Times New Roman" w:cs="Times New Roman"/>
          <w:i/>
          <w:sz w:val="24"/>
          <w:szCs w:val="24"/>
        </w:rPr>
        <w:t>et al.,</w:t>
      </w:r>
      <w:r w:rsidRPr="003649AF">
        <w:rPr>
          <w:rFonts w:ascii="Times New Roman" w:hAnsi="Times New Roman" w:cs="Times New Roman"/>
          <w:sz w:val="24"/>
          <w:szCs w:val="24"/>
        </w:rPr>
        <w:t xml:space="preserve"> 2019). Epidemiological studies have also shown gender differences in infection rates, with women having higher rates of infection due to asymptomatic progression and sociocultural barriers to accessing sexual health services.</w:t>
      </w:r>
    </w:p>
    <w:p w:rsidR="00BA1DC1" w:rsidRPr="00691A0F" w:rsidRDefault="00BA1DC1" w:rsidP="00691A0F">
      <w:pPr>
        <w:spacing w:after="200" w:line="276" w:lineRule="auto"/>
        <w:jc w:val="both"/>
        <w:rPr>
          <w:rFonts w:ascii="Times New Roman" w:hAnsi="Times New Roman" w:cs="Times New Roman"/>
          <w:sz w:val="24"/>
          <w:szCs w:val="24"/>
        </w:rPr>
      </w:pPr>
    </w:p>
    <w:p w:rsidR="00025CFC" w:rsidRPr="008C7E80" w:rsidRDefault="00691A0F" w:rsidP="008C7E80">
      <w:pPr>
        <w:spacing w:after="200" w:line="276" w:lineRule="auto"/>
        <w:jc w:val="both"/>
        <w:rPr>
          <w:rFonts w:ascii="Times New Roman" w:hAnsi="Times New Roman" w:cs="Times New Roman"/>
          <w:b/>
          <w:sz w:val="24"/>
          <w:szCs w:val="24"/>
        </w:rPr>
      </w:pPr>
      <w:r w:rsidRPr="00691A0F">
        <w:rPr>
          <w:rFonts w:ascii="Times New Roman" w:hAnsi="Times New Roman" w:cs="Times New Roman"/>
          <w:sz w:val="24"/>
          <w:szCs w:val="24"/>
        </w:rPr>
        <w:t xml:space="preserve"> </w:t>
      </w:r>
      <w:r w:rsidR="004B64C1">
        <w:rPr>
          <w:rFonts w:ascii="Times New Roman" w:hAnsi="Times New Roman" w:cs="Times New Roman"/>
          <w:b/>
          <w:sz w:val="28"/>
          <w:szCs w:val="28"/>
        </w:rPr>
        <w:t xml:space="preserve">2.1 </w:t>
      </w:r>
      <w:r w:rsidR="00025CFC">
        <w:rPr>
          <w:rFonts w:ascii="Times New Roman" w:hAnsi="Times New Roman" w:cs="Times New Roman"/>
          <w:b/>
          <w:sz w:val="28"/>
          <w:szCs w:val="28"/>
        </w:rPr>
        <w:t>LABORATORY DIAGNOSIS</w:t>
      </w:r>
    </w:p>
    <w:p w:rsidR="00D16842" w:rsidRDefault="004B64C1" w:rsidP="000B7FFA">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2.1.1 </w:t>
      </w:r>
      <w:r w:rsidR="00D16842">
        <w:rPr>
          <w:rFonts w:ascii="Times New Roman" w:hAnsi="Times New Roman" w:cs="Times New Roman"/>
          <w:b/>
          <w:sz w:val="28"/>
          <w:szCs w:val="28"/>
        </w:rPr>
        <w:t>Sample Collection</w:t>
      </w:r>
    </w:p>
    <w:p w:rsidR="00D16842" w:rsidRPr="00D16842" w:rsidRDefault="00D16842" w:rsidP="000B7FFA">
      <w:pPr>
        <w:spacing w:line="360" w:lineRule="auto"/>
        <w:jc w:val="both"/>
        <w:rPr>
          <w:rFonts w:ascii="Times New Roman" w:hAnsi="Times New Roman" w:cs="Times New Roman"/>
          <w:sz w:val="24"/>
          <w:szCs w:val="24"/>
        </w:rPr>
      </w:pPr>
      <w:r w:rsidRPr="00D16842">
        <w:rPr>
          <w:rFonts w:ascii="Times New Roman" w:hAnsi="Times New Roman" w:cs="Times New Roman"/>
          <w:sz w:val="28"/>
          <w:szCs w:val="28"/>
        </w:rPr>
        <w:t xml:space="preserve"> </w:t>
      </w:r>
      <w:r w:rsidRPr="00D16842">
        <w:rPr>
          <w:rFonts w:ascii="Times New Roman" w:hAnsi="Times New Roman" w:cs="Times New Roman"/>
          <w:sz w:val="24"/>
          <w:szCs w:val="24"/>
        </w:rPr>
        <w:t xml:space="preserve">Effective diagnosis of Chlamydia trachomatis begins with appropriate sample collection, as the accuracy and sensitivity of diagnostic methods are highly dependent on the quality of the sample collected. Cervical and urethral swabs are commonly used, although other sampling sites such as rectal and pharyngeal may also be appropriate, particularly in sexually active patients. Recently, urine samples have emerged as a preferred non-invasive alternative, particularly in asymptomatic individuals and in settings where invasive sampling may preclude testing (Poljak </w:t>
      </w:r>
      <w:r w:rsidR="00CC4F01">
        <w:rPr>
          <w:rFonts w:ascii="Times New Roman" w:hAnsi="Times New Roman" w:cs="Times New Roman"/>
          <w:i/>
          <w:sz w:val="24"/>
          <w:szCs w:val="24"/>
        </w:rPr>
        <w:t>j</w:t>
      </w:r>
      <w:r w:rsidRPr="00D16842">
        <w:rPr>
          <w:rFonts w:ascii="Times New Roman" w:hAnsi="Times New Roman" w:cs="Times New Roman"/>
          <w:sz w:val="24"/>
          <w:szCs w:val="24"/>
        </w:rPr>
        <w:t>., 2023). Proper handling and transport of specimens to the laboratory is essential to</w:t>
      </w:r>
      <w:r w:rsidRPr="00D16842">
        <w:rPr>
          <w:rFonts w:ascii="Times New Roman" w:hAnsi="Times New Roman" w:cs="Times New Roman"/>
          <w:b/>
          <w:sz w:val="24"/>
          <w:szCs w:val="24"/>
        </w:rPr>
        <w:t xml:space="preserve"> </w:t>
      </w:r>
      <w:r w:rsidRPr="00D16842">
        <w:rPr>
          <w:rFonts w:ascii="Times New Roman" w:hAnsi="Times New Roman" w:cs="Times New Roman"/>
          <w:sz w:val="24"/>
          <w:szCs w:val="24"/>
        </w:rPr>
        <w:t xml:space="preserve">maintain the viability of </w:t>
      </w:r>
      <w:r w:rsidRPr="00A40452">
        <w:rPr>
          <w:rFonts w:ascii="Times New Roman" w:hAnsi="Times New Roman" w:cs="Times New Roman"/>
          <w:i/>
          <w:sz w:val="24"/>
          <w:szCs w:val="24"/>
        </w:rPr>
        <w:t>C.trachomatis</w:t>
      </w:r>
      <w:r w:rsidRPr="00D16842">
        <w:rPr>
          <w:rFonts w:ascii="Times New Roman" w:hAnsi="Times New Roman" w:cs="Times New Roman"/>
          <w:sz w:val="24"/>
          <w:szCs w:val="24"/>
        </w:rPr>
        <w:t>, especially when using culture methods, which can yield false-negative results if the sample is degraded. Training healthcare providers in optimal sampling techniques also helps prevent contamination and ensures greater diagnostic accuracy (Chernesky, 2020).</w:t>
      </w:r>
    </w:p>
    <w:p w:rsidR="00D16842" w:rsidRDefault="00D16842" w:rsidP="000B7FFA">
      <w:pPr>
        <w:spacing w:line="360" w:lineRule="auto"/>
        <w:jc w:val="both"/>
        <w:rPr>
          <w:rFonts w:ascii="Times New Roman" w:hAnsi="Times New Roman" w:cs="Times New Roman"/>
          <w:b/>
          <w:sz w:val="28"/>
          <w:szCs w:val="28"/>
        </w:rPr>
      </w:pPr>
    </w:p>
    <w:p w:rsidR="008C7E80" w:rsidRDefault="008C7E80" w:rsidP="000B7FFA">
      <w:pPr>
        <w:spacing w:line="360" w:lineRule="auto"/>
        <w:jc w:val="both"/>
        <w:rPr>
          <w:rFonts w:ascii="Times New Roman" w:hAnsi="Times New Roman" w:cs="Times New Roman"/>
          <w:b/>
          <w:sz w:val="28"/>
          <w:szCs w:val="28"/>
        </w:rPr>
      </w:pPr>
    </w:p>
    <w:p w:rsidR="000064AC" w:rsidRDefault="004B64C1" w:rsidP="000B7FFA">
      <w:pPr>
        <w:spacing w:line="360" w:lineRule="auto"/>
        <w:jc w:val="both"/>
        <w:rPr>
          <w:rStyle w:val="Emphasis"/>
          <w:rFonts w:ascii="Times New Roman" w:hAnsi="Times New Roman" w:cs="Times New Roman"/>
          <w:b/>
          <w:sz w:val="28"/>
          <w:szCs w:val="28"/>
        </w:rPr>
      </w:pPr>
      <w:r>
        <w:rPr>
          <w:rFonts w:ascii="Times New Roman" w:hAnsi="Times New Roman" w:cs="Times New Roman"/>
          <w:b/>
          <w:sz w:val="28"/>
          <w:szCs w:val="28"/>
        </w:rPr>
        <w:lastRenderedPageBreak/>
        <w:t>2.2</w:t>
      </w:r>
      <w:r w:rsidR="000064AC">
        <w:rPr>
          <w:rFonts w:ascii="Times New Roman" w:hAnsi="Times New Roman" w:cs="Times New Roman"/>
          <w:b/>
          <w:sz w:val="28"/>
          <w:szCs w:val="28"/>
        </w:rPr>
        <w:t xml:space="preserve"> </w:t>
      </w:r>
      <w:r w:rsidR="000064AC" w:rsidRPr="000064AC">
        <w:rPr>
          <w:rFonts w:ascii="Times New Roman" w:hAnsi="Times New Roman" w:cs="Times New Roman"/>
          <w:b/>
          <w:sz w:val="28"/>
          <w:szCs w:val="28"/>
        </w:rPr>
        <w:t xml:space="preserve">Diagnostic Techniques for </w:t>
      </w:r>
      <w:r w:rsidR="000064AC" w:rsidRPr="000064AC">
        <w:rPr>
          <w:rStyle w:val="Emphasis"/>
          <w:rFonts w:ascii="Times New Roman" w:hAnsi="Times New Roman" w:cs="Times New Roman"/>
          <w:b/>
          <w:sz w:val="28"/>
          <w:szCs w:val="28"/>
        </w:rPr>
        <w:t>Chlamydia trachomatis</w:t>
      </w:r>
    </w:p>
    <w:p w:rsidR="000064AC" w:rsidRDefault="000064AC" w:rsidP="000B7FFA">
      <w:pPr>
        <w:spacing w:line="360" w:lineRule="auto"/>
        <w:jc w:val="both"/>
        <w:rPr>
          <w:rStyle w:val="Emphasis"/>
          <w:rFonts w:ascii="Times New Roman" w:hAnsi="Times New Roman" w:cs="Times New Roman"/>
          <w:i w:val="0"/>
          <w:sz w:val="24"/>
          <w:szCs w:val="24"/>
        </w:rPr>
      </w:pPr>
      <w:r w:rsidRPr="000064AC">
        <w:rPr>
          <w:rStyle w:val="Emphasis"/>
          <w:rFonts w:ascii="Times New Roman" w:hAnsi="Times New Roman" w:cs="Times New Roman"/>
          <w:i w:val="0"/>
          <w:sz w:val="24"/>
          <w:szCs w:val="24"/>
        </w:rPr>
        <w:t>Chlamydia testing is indicated in patients with urogenital, anorectal, and ocular symptoms,  patients with STIs other than chlamydia, sexual contacts of people with STIs, and those referred for  chlamydia screening [7].Diagnostic procedures for detecting CT infection include  direct and indirect  methods. In general, localized infections are tested by direct pathogen detection tests, type cultures, antigen tests (EIA, di</w:t>
      </w:r>
      <w:r w:rsidR="001D1C78">
        <w:rPr>
          <w:rStyle w:val="Emphasis"/>
          <w:rFonts w:ascii="Times New Roman" w:hAnsi="Times New Roman" w:cs="Times New Roman"/>
          <w:i w:val="0"/>
          <w:sz w:val="24"/>
          <w:szCs w:val="24"/>
        </w:rPr>
        <w:t>rectfluorescent antibody (DFA)</w:t>
      </w:r>
      <w:r w:rsidRPr="000064AC">
        <w:rPr>
          <w:rStyle w:val="Emphasis"/>
          <w:rFonts w:ascii="Times New Roman" w:hAnsi="Times New Roman" w:cs="Times New Roman"/>
          <w:i w:val="0"/>
          <w:sz w:val="24"/>
          <w:szCs w:val="24"/>
        </w:rPr>
        <w:t>, hybridization tests, and nucleic acid amplification tests. Indirect methods rely on the detection of antibodies against C. trachomatis, which can be applied to the diagnostic evaluation of chronic/invasive infections (PID, LGV) and post infectious complications, such as sexually acquired reactive arthritis (SARA). Under these conditions, the pathogen has passed through the epithelium and may no longer be detected in the swab. On the other hand, serology is not suitable for diagnosing acute infections of the lower genital tract and anus, since antibody responses are not detected until several weeks or months later and are often</w:t>
      </w:r>
      <w:r>
        <w:rPr>
          <w:rStyle w:val="Emphasis"/>
          <w:rFonts w:ascii="Times New Roman" w:hAnsi="Times New Roman" w:cs="Times New Roman"/>
          <w:i w:val="0"/>
          <w:sz w:val="24"/>
          <w:szCs w:val="24"/>
        </w:rPr>
        <w:t xml:space="preserve"> not usually prominent</w:t>
      </w:r>
    </w:p>
    <w:p w:rsidR="000064AC" w:rsidRDefault="000064AC" w:rsidP="000B7FFA">
      <w:pPr>
        <w:spacing w:line="360" w:lineRule="auto"/>
        <w:jc w:val="both"/>
        <w:rPr>
          <w:rStyle w:val="Emphasis"/>
          <w:rFonts w:ascii="Times New Roman" w:hAnsi="Times New Roman" w:cs="Times New Roman"/>
          <w:i w:val="0"/>
          <w:sz w:val="24"/>
          <w:szCs w:val="24"/>
        </w:rPr>
      </w:pPr>
    </w:p>
    <w:p w:rsidR="001D3951" w:rsidRDefault="004B64C1" w:rsidP="000B7FFA">
      <w:pPr>
        <w:spacing w:line="36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2.3</w:t>
      </w:r>
      <w:r w:rsidR="001D3951">
        <w:rPr>
          <w:rStyle w:val="Emphasis"/>
          <w:rFonts w:ascii="Times New Roman" w:hAnsi="Times New Roman" w:cs="Times New Roman"/>
          <w:b/>
          <w:i w:val="0"/>
          <w:sz w:val="24"/>
          <w:szCs w:val="24"/>
        </w:rPr>
        <w:t xml:space="preserve"> </w:t>
      </w:r>
      <w:r w:rsidR="001D3951" w:rsidRPr="001D3951">
        <w:rPr>
          <w:rStyle w:val="Emphasis"/>
          <w:rFonts w:ascii="Times New Roman" w:hAnsi="Times New Roman" w:cs="Times New Roman"/>
          <w:b/>
          <w:i w:val="0"/>
          <w:sz w:val="24"/>
          <w:szCs w:val="24"/>
        </w:rPr>
        <w:t>TRADITIONAL DIAGNOSTIC METHODS</w:t>
      </w:r>
    </w:p>
    <w:p w:rsidR="001D3951" w:rsidRDefault="004B64C1" w:rsidP="000B7FFA">
      <w:pPr>
        <w:spacing w:line="36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2.3</w:t>
      </w:r>
      <w:r w:rsidR="00815E1D">
        <w:rPr>
          <w:rStyle w:val="Emphasis"/>
          <w:rFonts w:ascii="Times New Roman" w:hAnsi="Times New Roman" w:cs="Times New Roman"/>
          <w:b/>
          <w:i w:val="0"/>
          <w:sz w:val="24"/>
          <w:szCs w:val="24"/>
        </w:rPr>
        <w:t>.1</w:t>
      </w:r>
      <w:r w:rsidR="001D3951">
        <w:rPr>
          <w:rStyle w:val="Emphasis"/>
          <w:rFonts w:ascii="Times New Roman" w:hAnsi="Times New Roman" w:cs="Times New Roman"/>
          <w:b/>
          <w:i w:val="0"/>
          <w:sz w:val="24"/>
          <w:szCs w:val="24"/>
        </w:rPr>
        <w:t xml:space="preserve"> CELL CULTURE</w:t>
      </w:r>
    </w:p>
    <w:p w:rsidR="001D3951" w:rsidRDefault="001D3951" w:rsidP="000B7FFA">
      <w:pPr>
        <w:spacing w:line="360" w:lineRule="auto"/>
        <w:jc w:val="both"/>
        <w:rPr>
          <w:rStyle w:val="Emphasis"/>
          <w:rFonts w:ascii="Times New Roman" w:hAnsi="Times New Roman" w:cs="Times New Roman"/>
          <w:i w:val="0"/>
          <w:sz w:val="24"/>
          <w:szCs w:val="24"/>
        </w:rPr>
      </w:pPr>
      <w:r w:rsidRPr="00D24531">
        <w:rPr>
          <w:rStyle w:val="Emphasis"/>
          <w:rFonts w:ascii="Times New Roman" w:hAnsi="Times New Roman" w:cs="Times New Roman"/>
          <w:i w:val="0"/>
          <w:sz w:val="24"/>
          <w:szCs w:val="24"/>
        </w:rPr>
        <w:t xml:space="preserve">Cell culture was considered the “gold standard” for detecting </w:t>
      </w:r>
      <w:r w:rsidRPr="00D24531">
        <w:rPr>
          <w:rStyle w:val="Emphasis"/>
          <w:rFonts w:ascii="Times New Roman" w:hAnsi="Times New Roman" w:cs="Times New Roman"/>
          <w:sz w:val="24"/>
          <w:szCs w:val="24"/>
        </w:rPr>
        <w:t>C.trachomatis</w:t>
      </w:r>
      <w:r w:rsidRPr="00D24531">
        <w:rPr>
          <w:rStyle w:val="Emphasis"/>
          <w:rFonts w:ascii="Times New Roman" w:hAnsi="Times New Roman" w:cs="Times New Roman"/>
          <w:i w:val="0"/>
          <w:sz w:val="24"/>
          <w:szCs w:val="24"/>
        </w:rPr>
        <w:t xml:space="preserve"> prior to the development of NAAT17.</w:t>
      </w:r>
      <w:r w:rsidR="00D24531" w:rsidRPr="00D24531">
        <w:rPr>
          <w:rFonts w:ascii="Times New Roman" w:hAnsi="Times New Roman" w:cs="Times New Roman"/>
          <w:sz w:val="24"/>
          <w:szCs w:val="24"/>
        </w:rPr>
        <w:t>The culture method was once considered the "gold standard" due to its high specificity, as it only identifies viable organisms, ensuring accurate identification of active infections.  (Chernesky, 2020).</w:t>
      </w:r>
      <w:r w:rsidRPr="00D24531">
        <w:rPr>
          <w:rStyle w:val="Emphasis"/>
          <w:rFonts w:ascii="Times New Roman" w:hAnsi="Times New Roman" w:cs="Times New Roman"/>
          <w:i w:val="0"/>
          <w:sz w:val="24"/>
          <w:szCs w:val="24"/>
        </w:rPr>
        <w:t xml:space="preserve"> </w:t>
      </w:r>
      <w:r w:rsidR="00D24531" w:rsidRPr="00D24531">
        <w:rPr>
          <w:rFonts w:ascii="Times New Roman" w:hAnsi="Times New Roman" w:cs="Times New Roman"/>
          <w:sz w:val="24"/>
          <w:szCs w:val="24"/>
        </w:rPr>
        <w:t xml:space="preserve">During culture, a clinical sample (usually collected through swabs) is inoculated onto a monolayer of host cells, such as McCoy or HeLa cells </w:t>
      </w:r>
      <w:r w:rsidRPr="00D24531">
        <w:rPr>
          <w:rStyle w:val="Emphasis"/>
          <w:rFonts w:ascii="Times New Roman" w:hAnsi="Times New Roman" w:cs="Times New Roman"/>
          <w:i w:val="0"/>
          <w:sz w:val="24"/>
          <w:szCs w:val="24"/>
        </w:rPr>
        <w:t>and incubating for 48 to 72 hours, when infected</w:t>
      </w:r>
      <w:r w:rsidRPr="001D3951">
        <w:rPr>
          <w:rStyle w:val="Emphasis"/>
          <w:rFonts w:ascii="Times New Roman" w:hAnsi="Times New Roman" w:cs="Times New Roman"/>
          <w:i w:val="0"/>
          <w:sz w:val="24"/>
          <w:szCs w:val="24"/>
        </w:rPr>
        <w:t xml:space="preserve"> cells developed characteristic intra</w:t>
      </w:r>
      <w:r>
        <w:rPr>
          <w:rStyle w:val="Emphasis"/>
          <w:rFonts w:ascii="Times New Roman" w:hAnsi="Times New Roman" w:cs="Times New Roman"/>
          <w:i w:val="0"/>
          <w:sz w:val="24"/>
          <w:szCs w:val="24"/>
        </w:rPr>
        <w:t>-</w:t>
      </w:r>
      <w:r w:rsidRPr="001D3951">
        <w:rPr>
          <w:rStyle w:val="Emphasis"/>
          <w:rFonts w:ascii="Times New Roman" w:hAnsi="Times New Roman" w:cs="Times New Roman"/>
          <w:i w:val="0"/>
          <w:sz w:val="24"/>
          <w:szCs w:val="24"/>
        </w:rPr>
        <w:t xml:space="preserve">cytoplasmic inclusions containing </w:t>
      </w:r>
      <w:r>
        <w:rPr>
          <w:rStyle w:val="Emphasis"/>
          <w:rFonts w:ascii="Times New Roman" w:hAnsi="Times New Roman" w:cs="Times New Roman"/>
          <w:i w:val="0"/>
          <w:sz w:val="24"/>
          <w:szCs w:val="24"/>
        </w:rPr>
        <w:t xml:space="preserve">primary and reticulosomes of </w:t>
      </w:r>
      <w:r w:rsidRPr="001D3951">
        <w:rPr>
          <w:rStyle w:val="Emphasis"/>
          <w:rFonts w:ascii="Times New Roman" w:hAnsi="Times New Roman" w:cs="Times New Roman"/>
          <w:sz w:val="24"/>
          <w:szCs w:val="24"/>
        </w:rPr>
        <w:t>C.trachomatis</w:t>
      </w:r>
      <w:r>
        <w:rPr>
          <w:rStyle w:val="Emphasis"/>
          <w:rFonts w:ascii="Times New Roman" w:hAnsi="Times New Roman" w:cs="Times New Roman"/>
          <w:i w:val="0"/>
          <w:sz w:val="24"/>
          <w:szCs w:val="24"/>
        </w:rPr>
        <w:t xml:space="preserve">. </w:t>
      </w:r>
      <w:r w:rsidRPr="001D3951">
        <w:rPr>
          <w:rStyle w:val="Emphasis"/>
          <w:rFonts w:ascii="Times New Roman" w:hAnsi="Times New Roman" w:cs="Times New Roman"/>
          <w:i w:val="0"/>
          <w:sz w:val="24"/>
          <w:szCs w:val="24"/>
        </w:rPr>
        <w:t>These inclusions were detected by staining with a fluorescently conjugated monoclonal antibody specific for the major oute</w:t>
      </w:r>
      <w:r>
        <w:rPr>
          <w:rStyle w:val="Emphasis"/>
          <w:rFonts w:ascii="Times New Roman" w:hAnsi="Times New Roman" w:cs="Times New Roman"/>
          <w:i w:val="0"/>
          <w:sz w:val="24"/>
          <w:szCs w:val="24"/>
        </w:rPr>
        <w:t>r membrane protein (MOMP) of C.</w:t>
      </w:r>
      <w:r w:rsidR="00DE2A4E">
        <w:rPr>
          <w:rStyle w:val="Emphasis"/>
          <w:rFonts w:ascii="Times New Roman" w:hAnsi="Times New Roman" w:cs="Times New Roman"/>
          <w:i w:val="0"/>
          <w:sz w:val="24"/>
          <w:szCs w:val="24"/>
        </w:rPr>
        <w:t>trachomatis17, 18.</w:t>
      </w:r>
      <w:r w:rsidR="00815E1D">
        <w:rPr>
          <w:rStyle w:val="Emphasis"/>
          <w:rFonts w:ascii="Times New Roman" w:hAnsi="Times New Roman" w:cs="Times New Roman"/>
          <w:i w:val="0"/>
          <w:sz w:val="24"/>
          <w:szCs w:val="24"/>
        </w:rPr>
        <w:t xml:space="preserve"> </w:t>
      </w:r>
      <w:r w:rsidR="00DE2A4E" w:rsidRPr="00DE2A4E">
        <w:rPr>
          <w:rStyle w:val="Emphasis"/>
          <w:rFonts w:ascii="Times New Roman" w:hAnsi="Times New Roman" w:cs="Times New Roman"/>
          <w:i w:val="0"/>
          <w:sz w:val="24"/>
          <w:szCs w:val="24"/>
        </w:rPr>
        <w:t>Cell culture h</w:t>
      </w:r>
      <w:r w:rsidR="00DE2A4E">
        <w:rPr>
          <w:rStyle w:val="Emphasis"/>
          <w:rFonts w:ascii="Times New Roman" w:hAnsi="Times New Roman" w:cs="Times New Roman"/>
          <w:i w:val="0"/>
          <w:sz w:val="24"/>
          <w:szCs w:val="24"/>
        </w:rPr>
        <w:t>as a specificity close to 100%. However, it is not</w:t>
      </w:r>
      <w:r w:rsidR="00DE2A4E" w:rsidRPr="00DE2A4E">
        <w:rPr>
          <w:rStyle w:val="Emphasis"/>
          <w:rFonts w:ascii="Times New Roman" w:hAnsi="Times New Roman" w:cs="Times New Roman"/>
          <w:i w:val="0"/>
          <w:sz w:val="24"/>
          <w:szCs w:val="24"/>
        </w:rPr>
        <w:t xml:space="preserve"> recommended for routine use due to its lack of sen</w:t>
      </w:r>
      <w:r w:rsidR="00815E1D">
        <w:rPr>
          <w:rStyle w:val="Emphasis"/>
          <w:rFonts w:ascii="Times New Roman" w:hAnsi="Times New Roman" w:cs="Times New Roman"/>
          <w:i w:val="0"/>
          <w:sz w:val="24"/>
          <w:szCs w:val="24"/>
        </w:rPr>
        <w:t>sitivity, technical complexity,</w:t>
      </w:r>
      <w:r w:rsidR="00DE2A4E" w:rsidRPr="00DE2A4E">
        <w:rPr>
          <w:rStyle w:val="Emphasis"/>
          <w:rFonts w:ascii="Times New Roman" w:hAnsi="Times New Roman" w:cs="Times New Roman"/>
          <w:i w:val="0"/>
          <w:sz w:val="24"/>
          <w:szCs w:val="24"/>
        </w:rPr>
        <w:t xml:space="preserve"> long turnaround time, requirement for sample transportation and storage, and limited availabili</w:t>
      </w:r>
      <w:r w:rsidR="00DE2A4E">
        <w:rPr>
          <w:rStyle w:val="Emphasis"/>
          <w:rFonts w:ascii="Times New Roman" w:hAnsi="Times New Roman" w:cs="Times New Roman"/>
          <w:i w:val="0"/>
          <w:sz w:val="24"/>
          <w:szCs w:val="24"/>
        </w:rPr>
        <w:t>ty of suitable samples [31,32].</w:t>
      </w:r>
      <w:r w:rsidR="00DE2A4E" w:rsidRPr="00DE2A4E">
        <w:rPr>
          <w:rStyle w:val="Emphasis"/>
          <w:rFonts w:ascii="Times New Roman" w:hAnsi="Times New Roman" w:cs="Times New Roman"/>
          <w:i w:val="0"/>
          <w:sz w:val="24"/>
          <w:szCs w:val="24"/>
        </w:rPr>
        <w:t xml:space="preserve"> Because only viable organis</w:t>
      </w:r>
      <w:r w:rsidR="00815E1D">
        <w:rPr>
          <w:rStyle w:val="Emphasis"/>
          <w:rFonts w:ascii="Times New Roman" w:hAnsi="Times New Roman" w:cs="Times New Roman"/>
          <w:i w:val="0"/>
          <w:sz w:val="24"/>
          <w:szCs w:val="24"/>
        </w:rPr>
        <w:t xml:space="preserve">ms can be detected, it remains </w:t>
      </w:r>
      <w:r w:rsidR="00DE2A4E" w:rsidRPr="00DE2A4E">
        <w:rPr>
          <w:rStyle w:val="Emphasis"/>
          <w:rFonts w:ascii="Times New Roman" w:hAnsi="Times New Roman" w:cs="Times New Roman"/>
          <w:i w:val="0"/>
          <w:sz w:val="24"/>
          <w:szCs w:val="24"/>
        </w:rPr>
        <w:t>the method of choice in forensic and</w:t>
      </w:r>
      <w:r w:rsidR="00DE2A4E">
        <w:rPr>
          <w:rStyle w:val="Emphasis"/>
          <w:rFonts w:ascii="Times New Roman" w:hAnsi="Times New Roman" w:cs="Times New Roman"/>
          <w:i w:val="0"/>
          <w:sz w:val="24"/>
          <w:szCs w:val="24"/>
        </w:rPr>
        <w:t xml:space="preserve"> for anti-</w:t>
      </w:r>
      <w:r w:rsidR="00DE2A4E" w:rsidRPr="00DE2A4E">
        <w:rPr>
          <w:rStyle w:val="Emphasis"/>
          <w:rFonts w:ascii="Times New Roman" w:hAnsi="Times New Roman" w:cs="Times New Roman"/>
          <w:i w:val="0"/>
          <w:sz w:val="24"/>
          <w:szCs w:val="24"/>
        </w:rPr>
        <w:t>biotic susceptibility testing [33].</w:t>
      </w:r>
    </w:p>
    <w:p w:rsidR="00815E1D" w:rsidRDefault="00815E1D" w:rsidP="000B7FFA">
      <w:pPr>
        <w:spacing w:line="360" w:lineRule="auto"/>
        <w:jc w:val="both"/>
        <w:rPr>
          <w:rStyle w:val="Emphasis"/>
          <w:rFonts w:ascii="Times New Roman" w:hAnsi="Times New Roman" w:cs="Times New Roman"/>
          <w:i w:val="0"/>
          <w:sz w:val="24"/>
          <w:szCs w:val="24"/>
        </w:rPr>
      </w:pPr>
    </w:p>
    <w:p w:rsidR="00D24531" w:rsidRDefault="004B64C1" w:rsidP="000B7FFA">
      <w:pPr>
        <w:shd w:val="clear" w:color="auto" w:fill="FFFFFF"/>
        <w:spacing w:before="240" w:after="120" w:line="360" w:lineRule="auto"/>
        <w:outlineLvl w:val="2"/>
        <w:rPr>
          <w:rFonts w:ascii="Times New Roman" w:hAnsi="Times New Roman" w:cs="Times New Roman"/>
          <w:b/>
          <w:color w:val="000000"/>
          <w:sz w:val="28"/>
          <w:szCs w:val="28"/>
          <w:lang w:eastAsia="en-AU"/>
        </w:rPr>
      </w:pPr>
      <w:r>
        <w:rPr>
          <w:rFonts w:ascii="Times New Roman" w:hAnsi="Times New Roman" w:cs="Times New Roman"/>
          <w:b/>
          <w:color w:val="000000"/>
          <w:sz w:val="28"/>
          <w:szCs w:val="28"/>
          <w:lang w:eastAsia="en-AU"/>
        </w:rPr>
        <w:t xml:space="preserve">2.3.2 </w:t>
      </w:r>
      <w:r w:rsidR="00815E1D" w:rsidRPr="00815E1D">
        <w:rPr>
          <w:rFonts w:ascii="Times New Roman" w:hAnsi="Times New Roman" w:cs="Times New Roman"/>
          <w:b/>
          <w:color w:val="000000"/>
          <w:sz w:val="28"/>
          <w:szCs w:val="28"/>
          <w:lang w:eastAsia="en-AU"/>
        </w:rPr>
        <w:t>Direct Fluorescent Antibody (DFA) test</w:t>
      </w:r>
      <w:r w:rsidR="0066508F">
        <w:rPr>
          <w:rFonts w:ascii="Times New Roman" w:hAnsi="Times New Roman" w:cs="Times New Roman"/>
          <w:b/>
          <w:color w:val="000000"/>
          <w:sz w:val="28"/>
          <w:szCs w:val="28"/>
          <w:lang w:eastAsia="en-AU"/>
        </w:rPr>
        <w:t>:</w:t>
      </w:r>
    </w:p>
    <w:p w:rsidR="0066508F" w:rsidRPr="0066508F" w:rsidRDefault="0066508F" w:rsidP="0066508F">
      <w:pPr>
        <w:shd w:val="clear" w:color="auto" w:fill="FFFFFF"/>
        <w:spacing w:before="240" w:after="120" w:line="360" w:lineRule="auto"/>
        <w:outlineLvl w:val="2"/>
        <w:rPr>
          <w:rFonts w:ascii="Times New Roman" w:hAnsi="Times New Roman" w:cs="Times New Roman"/>
          <w:color w:val="000000"/>
          <w:sz w:val="24"/>
          <w:szCs w:val="24"/>
          <w:lang w:eastAsia="en-AU"/>
        </w:rPr>
      </w:pPr>
      <w:r w:rsidRPr="0066508F">
        <w:rPr>
          <w:rFonts w:ascii="Times New Roman" w:hAnsi="Times New Roman" w:cs="Times New Roman"/>
          <w:color w:val="000000"/>
          <w:sz w:val="24"/>
          <w:szCs w:val="24"/>
          <w:lang w:eastAsia="en-AU"/>
        </w:rPr>
        <w:t xml:space="preserve">DFA testing involves staining smears of samples with fluorescently labeled antibodies that specifically bind to </w:t>
      </w:r>
      <w:r w:rsidRPr="0066508F">
        <w:rPr>
          <w:rFonts w:ascii="Times New Roman" w:hAnsi="Times New Roman" w:cs="Times New Roman"/>
          <w:i/>
          <w:color w:val="000000"/>
          <w:sz w:val="24"/>
          <w:szCs w:val="24"/>
          <w:lang w:eastAsia="en-AU"/>
        </w:rPr>
        <w:t>C.trachomatis</w:t>
      </w:r>
      <w:r w:rsidRPr="0066508F">
        <w:rPr>
          <w:rFonts w:ascii="Times New Roman" w:hAnsi="Times New Roman" w:cs="Times New Roman"/>
          <w:color w:val="000000"/>
          <w:sz w:val="24"/>
          <w:szCs w:val="24"/>
          <w:lang w:eastAsia="en-AU"/>
        </w:rPr>
        <w:t xml:space="preserve"> basal bodies. The presence of fluorescent particles under fluorescence microscopy indicates infection. DFA testing has the advantage of being relatively rapid but requires highly trained personnel and specialized microscopy equipment. Although DFA testing can be effective, especially in symptomatic patients, its sensitivity is often lower than that of nucleic acid-based testing, which contributes to its limited utility in routine diagnostics (Palmer </w:t>
      </w:r>
      <w:r w:rsidRPr="0066508F">
        <w:rPr>
          <w:rFonts w:ascii="Times New Roman" w:hAnsi="Times New Roman" w:cs="Times New Roman"/>
          <w:i/>
          <w:color w:val="000000"/>
          <w:sz w:val="24"/>
          <w:szCs w:val="24"/>
          <w:lang w:eastAsia="en-AU"/>
        </w:rPr>
        <w:t>et al</w:t>
      </w:r>
      <w:r w:rsidRPr="0066508F">
        <w:rPr>
          <w:rFonts w:ascii="Times New Roman" w:hAnsi="Times New Roman" w:cs="Times New Roman"/>
          <w:color w:val="000000"/>
          <w:sz w:val="24"/>
          <w:szCs w:val="24"/>
          <w:lang w:eastAsia="en-AU"/>
        </w:rPr>
        <w:t>., 2019).</w:t>
      </w:r>
    </w:p>
    <w:p w:rsidR="0066508F" w:rsidRPr="0066508F" w:rsidRDefault="0066508F" w:rsidP="000B7FFA">
      <w:pPr>
        <w:shd w:val="clear" w:color="auto" w:fill="FFFFFF"/>
        <w:spacing w:before="240" w:after="120" w:line="360" w:lineRule="auto"/>
        <w:outlineLvl w:val="2"/>
        <w:rPr>
          <w:rFonts w:ascii="Times New Roman" w:hAnsi="Times New Roman" w:cs="Times New Roman"/>
          <w:b/>
          <w:color w:val="000000"/>
          <w:sz w:val="24"/>
          <w:szCs w:val="24"/>
          <w:lang w:eastAsia="en-AU"/>
        </w:rPr>
      </w:pPr>
    </w:p>
    <w:p w:rsidR="002D7F00" w:rsidRDefault="004B64C1" w:rsidP="000B7FFA">
      <w:pPr>
        <w:shd w:val="clear" w:color="auto" w:fill="FFFFFF"/>
        <w:tabs>
          <w:tab w:val="left" w:pos="7600"/>
        </w:tabs>
        <w:spacing w:before="240" w:after="120" w:line="360" w:lineRule="auto"/>
        <w:jc w:val="both"/>
        <w:outlineLvl w:val="2"/>
        <w:rPr>
          <w:rFonts w:ascii="Times New Roman" w:hAnsi="Times New Roman" w:cs="Times New Roman"/>
          <w:color w:val="222222"/>
          <w:sz w:val="24"/>
          <w:szCs w:val="24"/>
          <w:shd w:val="clear" w:color="auto" w:fill="FFFFFF"/>
          <w:lang w:eastAsia="en-AU"/>
        </w:rPr>
      </w:pPr>
      <w:r>
        <w:rPr>
          <w:rFonts w:ascii="Times New Roman" w:hAnsi="Times New Roman" w:cs="Times New Roman"/>
          <w:b/>
          <w:color w:val="222222"/>
          <w:sz w:val="28"/>
          <w:szCs w:val="28"/>
          <w:shd w:val="clear" w:color="auto" w:fill="FFFFFF"/>
          <w:lang w:eastAsia="en-AU"/>
        </w:rPr>
        <w:t xml:space="preserve">2.3.3 </w:t>
      </w:r>
      <w:r w:rsidR="002D7F00" w:rsidRPr="002D7F00">
        <w:rPr>
          <w:rFonts w:ascii="Times New Roman" w:hAnsi="Times New Roman" w:cs="Times New Roman"/>
          <w:b/>
          <w:color w:val="222222"/>
          <w:sz w:val="28"/>
          <w:szCs w:val="28"/>
          <w:shd w:val="clear" w:color="auto" w:fill="FFFFFF"/>
          <w:lang w:eastAsia="en-AU"/>
        </w:rPr>
        <w:t>Enzyme-linked immunosorbent assay (ELISA) Method</w:t>
      </w:r>
      <w:r w:rsidR="002D7F00" w:rsidRPr="002D7F00">
        <w:rPr>
          <w:rFonts w:ascii="Times New Roman" w:hAnsi="Times New Roman" w:cs="Times New Roman"/>
          <w:color w:val="222222"/>
          <w:sz w:val="24"/>
          <w:szCs w:val="24"/>
          <w:shd w:val="clear" w:color="auto" w:fill="FFFFFF"/>
          <w:lang w:eastAsia="en-AU"/>
        </w:rPr>
        <w:t>:</w:t>
      </w:r>
    </w:p>
    <w:p w:rsidR="002D7F00" w:rsidRPr="002D7F00" w:rsidRDefault="002D7F00" w:rsidP="000B7FFA">
      <w:pPr>
        <w:shd w:val="clear" w:color="auto" w:fill="FFFFFF"/>
        <w:spacing w:before="240" w:after="120" w:line="360" w:lineRule="auto"/>
        <w:jc w:val="both"/>
        <w:outlineLvl w:val="2"/>
        <w:rPr>
          <w:rFonts w:ascii="Times New Roman" w:hAnsi="Times New Roman" w:cs="Times New Roman"/>
          <w:color w:val="222222"/>
          <w:sz w:val="24"/>
          <w:szCs w:val="24"/>
          <w:shd w:val="clear" w:color="auto" w:fill="FFFFFF"/>
          <w:lang w:eastAsia="en-AU"/>
        </w:rPr>
      </w:pPr>
      <w:r w:rsidRPr="002D7F00">
        <w:rPr>
          <w:rFonts w:ascii="Times New Roman" w:hAnsi="Times New Roman" w:cs="Times New Roman"/>
          <w:color w:val="222222"/>
          <w:sz w:val="24"/>
          <w:szCs w:val="24"/>
          <w:shd w:val="clear" w:color="auto" w:fill="FFFFFF"/>
          <w:lang w:eastAsia="en-AU"/>
        </w:rPr>
        <w:t xml:space="preserve"> The ELISA detects C.</w:t>
      </w:r>
      <w:r>
        <w:rPr>
          <w:rFonts w:ascii="Times New Roman" w:hAnsi="Times New Roman" w:cs="Times New Roman"/>
          <w:color w:val="222222"/>
          <w:sz w:val="24"/>
          <w:szCs w:val="24"/>
          <w:shd w:val="clear" w:color="auto" w:fill="FFFFFF"/>
          <w:lang w:eastAsia="en-AU"/>
        </w:rPr>
        <w:t xml:space="preserve">trachomatis antigens using </w:t>
      </w:r>
      <w:r w:rsidRPr="002D7F00">
        <w:rPr>
          <w:rFonts w:ascii="Times New Roman" w:hAnsi="Times New Roman" w:cs="Times New Roman"/>
          <w:color w:val="222222"/>
          <w:sz w:val="24"/>
          <w:szCs w:val="24"/>
          <w:shd w:val="clear" w:color="auto" w:fill="FFFFFF"/>
          <w:lang w:eastAsia="en-AU"/>
        </w:rPr>
        <w:t>specific antibody-antigen interactions, resulting in a spectrophotometrically measurable color change.</w:t>
      </w:r>
      <w:r>
        <w:rPr>
          <w:rFonts w:ascii="Times New Roman" w:hAnsi="Times New Roman" w:cs="Times New Roman"/>
          <w:color w:val="222222"/>
          <w:sz w:val="24"/>
          <w:szCs w:val="24"/>
          <w:shd w:val="clear" w:color="auto" w:fill="FFFFFF"/>
          <w:lang w:eastAsia="en-AU"/>
        </w:rPr>
        <w:t xml:space="preserve">The intensity of the color </w:t>
      </w:r>
      <w:r w:rsidRPr="002D7F00">
        <w:rPr>
          <w:rFonts w:ascii="Times New Roman" w:hAnsi="Times New Roman" w:cs="Times New Roman"/>
          <w:color w:val="222222"/>
          <w:sz w:val="24"/>
          <w:szCs w:val="24"/>
          <w:shd w:val="clear" w:color="auto" w:fill="FFFFFF"/>
          <w:lang w:eastAsia="en-AU"/>
        </w:rPr>
        <w:t>correlates with the amount of antigen present in the sample, providing an</w:t>
      </w:r>
      <w:r>
        <w:rPr>
          <w:rFonts w:ascii="Times New Roman" w:hAnsi="Times New Roman" w:cs="Times New Roman"/>
          <w:color w:val="222222"/>
          <w:sz w:val="24"/>
          <w:szCs w:val="24"/>
          <w:shd w:val="clear" w:color="auto" w:fill="FFFFFF"/>
          <w:lang w:eastAsia="en-AU"/>
        </w:rPr>
        <w:t xml:space="preserve"> estimate of the bacterial load.</w:t>
      </w:r>
      <w:r w:rsidRPr="002D7F00">
        <w:rPr>
          <w:rFonts w:ascii="Times New Roman" w:hAnsi="Times New Roman" w:cs="Times New Roman"/>
          <w:color w:val="222222"/>
          <w:sz w:val="24"/>
          <w:szCs w:val="24"/>
          <w:shd w:val="clear" w:color="auto" w:fill="FFFFFF"/>
          <w:lang w:eastAsia="en-AU"/>
        </w:rPr>
        <w:t xml:space="preserve"> The ELISA is relatively rapid, cost-effective, and suitable for high-throughput screening, which is particularly useful in resource-limited settings where more advanced techniques may not be available.</w:t>
      </w:r>
      <w:r>
        <w:rPr>
          <w:rFonts w:ascii="Times New Roman" w:hAnsi="Times New Roman" w:cs="Times New Roman"/>
          <w:color w:val="222222"/>
          <w:sz w:val="24"/>
          <w:szCs w:val="24"/>
          <w:shd w:val="clear" w:color="auto" w:fill="FFFFFF"/>
          <w:lang w:eastAsia="en-AU"/>
        </w:rPr>
        <w:t xml:space="preserve"> </w:t>
      </w:r>
      <w:r w:rsidRPr="002D7F00">
        <w:rPr>
          <w:rFonts w:ascii="Times New Roman" w:hAnsi="Times New Roman" w:cs="Times New Roman"/>
          <w:color w:val="222222"/>
          <w:sz w:val="24"/>
          <w:szCs w:val="24"/>
          <w:shd w:val="clear" w:color="auto" w:fill="FFFFFF"/>
          <w:lang w:eastAsia="en-AU"/>
        </w:rPr>
        <w:t>The method also allows laboratories to process multiple samples simultaneously, simplif</w:t>
      </w:r>
      <w:r w:rsidR="0066508F">
        <w:rPr>
          <w:rFonts w:ascii="Times New Roman" w:hAnsi="Times New Roman" w:cs="Times New Roman"/>
          <w:color w:val="222222"/>
          <w:sz w:val="24"/>
          <w:szCs w:val="24"/>
          <w:shd w:val="clear" w:color="auto" w:fill="FFFFFF"/>
          <w:lang w:eastAsia="en-AU"/>
        </w:rPr>
        <w:t xml:space="preserve">ying workflow (Land </w:t>
      </w:r>
      <w:r w:rsidR="0066508F" w:rsidRPr="0066508F">
        <w:rPr>
          <w:rFonts w:ascii="Times New Roman" w:hAnsi="Times New Roman" w:cs="Times New Roman"/>
          <w:i/>
          <w:color w:val="222222"/>
          <w:sz w:val="24"/>
          <w:szCs w:val="24"/>
          <w:shd w:val="clear" w:color="auto" w:fill="FFFFFF"/>
          <w:lang w:eastAsia="en-AU"/>
        </w:rPr>
        <w:t>et al.,</w:t>
      </w:r>
      <w:r w:rsidR="0066508F">
        <w:rPr>
          <w:rFonts w:ascii="Times New Roman" w:hAnsi="Times New Roman" w:cs="Times New Roman"/>
          <w:color w:val="222222"/>
          <w:sz w:val="24"/>
          <w:szCs w:val="24"/>
          <w:shd w:val="clear" w:color="auto" w:fill="FFFFFF"/>
          <w:lang w:eastAsia="en-AU"/>
        </w:rPr>
        <w:t xml:space="preserve"> 2012</w:t>
      </w:r>
      <w:r w:rsidRPr="002D7F00">
        <w:rPr>
          <w:rFonts w:ascii="Times New Roman" w:hAnsi="Times New Roman" w:cs="Times New Roman"/>
          <w:color w:val="222222"/>
          <w:sz w:val="24"/>
          <w:szCs w:val="24"/>
          <w:shd w:val="clear" w:color="auto" w:fill="FFFFFF"/>
          <w:lang w:eastAsia="en-AU"/>
        </w:rPr>
        <w:t>).The sensitivity and specifi</w:t>
      </w:r>
      <w:r>
        <w:rPr>
          <w:rFonts w:ascii="Times New Roman" w:hAnsi="Times New Roman" w:cs="Times New Roman"/>
          <w:color w:val="222222"/>
          <w:sz w:val="24"/>
          <w:szCs w:val="24"/>
          <w:shd w:val="clear" w:color="auto" w:fill="FFFFFF"/>
          <w:lang w:eastAsia="en-AU"/>
        </w:rPr>
        <w:t xml:space="preserve">city of ELISA are moderate and </w:t>
      </w:r>
      <w:r w:rsidRPr="002D7F00">
        <w:rPr>
          <w:rFonts w:ascii="Times New Roman" w:hAnsi="Times New Roman" w:cs="Times New Roman"/>
          <w:color w:val="222222"/>
          <w:sz w:val="24"/>
          <w:szCs w:val="24"/>
          <w:shd w:val="clear" w:color="auto" w:fill="FFFFFF"/>
          <w:lang w:eastAsia="en-AU"/>
        </w:rPr>
        <w:t>can lead to false-positive results, often due to cross-reactivity with other bacterial antigens.</w:t>
      </w:r>
      <w:r>
        <w:rPr>
          <w:rFonts w:ascii="Times New Roman" w:hAnsi="Times New Roman" w:cs="Times New Roman"/>
          <w:color w:val="222222"/>
          <w:sz w:val="24"/>
          <w:szCs w:val="24"/>
          <w:shd w:val="clear" w:color="auto" w:fill="FFFFFF"/>
          <w:lang w:eastAsia="en-AU"/>
        </w:rPr>
        <w:t xml:space="preserve"> </w:t>
      </w:r>
      <w:r w:rsidRPr="002D7F00">
        <w:rPr>
          <w:rFonts w:ascii="Times New Roman" w:hAnsi="Times New Roman" w:cs="Times New Roman"/>
          <w:color w:val="222222"/>
          <w:sz w:val="24"/>
          <w:szCs w:val="24"/>
          <w:shd w:val="clear" w:color="auto" w:fill="FFFFFF"/>
          <w:lang w:eastAsia="en-AU"/>
        </w:rPr>
        <w:t>Additionally, ELISA cannot distinguish between active and past infection, limiting its use in clinical diagnosis.</w:t>
      </w:r>
    </w:p>
    <w:p w:rsidR="008C7E80" w:rsidRDefault="008C7E80" w:rsidP="000B7FFA">
      <w:pPr>
        <w:shd w:val="clear" w:color="auto" w:fill="FFFFFF"/>
        <w:spacing w:before="240" w:after="120" w:line="360" w:lineRule="auto"/>
        <w:jc w:val="both"/>
        <w:outlineLvl w:val="2"/>
        <w:rPr>
          <w:rFonts w:ascii="Times New Roman" w:hAnsi="Times New Roman" w:cs="Times New Roman"/>
          <w:color w:val="222222"/>
          <w:sz w:val="24"/>
          <w:szCs w:val="24"/>
          <w:shd w:val="clear" w:color="auto" w:fill="FFFFFF"/>
          <w:lang w:eastAsia="en-AU"/>
        </w:rPr>
      </w:pPr>
    </w:p>
    <w:p w:rsidR="002D7F00" w:rsidRPr="002D7F00" w:rsidRDefault="002D7F00" w:rsidP="000B7FFA">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r w:rsidRPr="002D7F00">
        <w:rPr>
          <w:rFonts w:ascii="Times New Roman" w:hAnsi="Times New Roman" w:cs="Times New Roman"/>
          <w:b/>
          <w:color w:val="222222"/>
          <w:sz w:val="28"/>
          <w:szCs w:val="28"/>
          <w:shd w:val="clear" w:color="auto" w:fill="FFFFFF"/>
          <w:lang w:eastAsia="en-AU"/>
        </w:rPr>
        <w:t>Serological Testing</w:t>
      </w:r>
    </w:p>
    <w:p w:rsidR="00D24531" w:rsidRDefault="002D7F00" w:rsidP="000B7FFA">
      <w:pPr>
        <w:shd w:val="clear" w:color="auto" w:fill="FFFFFF"/>
        <w:spacing w:before="240" w:after="120" w:line="360" w:lineRule="auto"/>
        <w:jc w:val="both"/>
        <w:outlineLvl w:val="2"/>
      </w:pPr>
      <w:r w:rsidRPr="002D7F00">
        <w:rPr>
          <w:rFonts w:ascii="Times New Roman" w:hAnsi="Times New Roman" w:cs="Times New Roman"/>
          <w:color w:val="222222"/>
          <w:sz w:val="24"/>
          <w:szCs w:val="24"/>
          <w:shd w:val="clear" w:color="auto" w:fill="FFFFFF"/>
          <w:lang w:eastAsia="en-AU"/>
        </w:rPr>
        <w:t xml:space="preserve">Serological tests detect antibodies (IgG and IgM) against C. trachomatis in a blood sample. The presence of IgM usually indicates recent infection, while IgG suggests past exposure. Serological tests can provide epidemiological data, which are useful for understanding the spread of C. trachomatis in the community, especially in areas where more direct diagnostic methods are not </w:t>
      </w:r>
      <w:r w:rsidRPr="002D7F00">
        <w:rPr>
          <w:rFonts w:ascii="Times New Roman" w:hAnsi="Times New Roman" w:cs="Times New Roman"/>
          <w:color w:val="222222"/>
          <w:sz w:val="24"/>
          <w:szCs w:val="24"/>
          <w:shd w:val="clear" w:color="auto" w:fill="FFFFFF"/>
          <w:lang w:eastAsia="en-AU"/>
        </w:rPr>
        <w:lastRenderedPageBreak/>
        <w:t xml:space="preserve">available. Serological tests are not ideal for diagnosing active infections because the presence of antibodies can persist long after the initial infection, leading to potential misinterpretation. Individual variability in immune responses further complicates the accuracy of the test in detecting active infections </w:t>
      </w:r>
      <w:r w:rsidR="0066508F">
        <w:rPr>
          <w:rFonts w:ascii="Times New Roman" w:hAnsi="Times New Roman" w:cs="Times New Roman"/>
          <w:color w:val="222222"/>
          <w:sz w:val="24"/>
          <w:szCs w:val="24"/>
          <w:shd w:val="clear" w:color="auto" w:fill="FFFFFF"/>
          <w:lang w:eastAsia="en-AU"/>
        </w:rPr>
        <w:t xml:space="preserve">(Gomes </w:t>
      </w:r>
      <w:r w:rsidR="0066508F" w:rsidRPr="0066508F">
        <w:rPr>
          <w:rFonts w:ascii="Times New Roman" w:hAnsi="Times New Roman" w:cs="Times New Roman"/>
          <w:i/>
          <w:color w:val="222222"/>
          <w:sz w:val="24"/>
          <w:szCs w:val="24"/>
          <w:shd w:val="clear" w:color="auto" w:fill="FFFFFF"/>
          <w:lang w:eastAsia="en-AU"/>
        </w:rPr>
        <w:t>et al.,</w:t>
      </w:r>
      <w:r w:rsidR="0066508F">
        <w:rPr>
          <w:rFonts w:ascii="Times New Roman" w:hAnsi="Times New Roman" w:cs="Times New Roman"/>
          <w:color w:val="222222"/>
          <w:sz w:val="24"/>
          <w:szCs w:val="24"/>
          <w:shd w:val="clear" w:color="auto" w:fill="FFFFFF"/>
          <w:lang w:eastAsia="en-AU"/>
        </w:rPr>
        <w:t xml:space="preserve"> 2011</w:t>
      </w:r>
      <w:r w:rsidRPr="002D7F00">
        <w:rPr>
          <w:rFonts w:ascii="Times New Roman" w:hAnsi="Times New Roman" w:cs="Times New Roman"/>
          <w:color w:val="222222"/>
          <w:sz w:val="24"/>
          <w:szCs w:val="24"/>
          <w:shd w:val="clear" w:color="auto" w:fill="FFFFFF"/>
          <w:lang w:eastAsia="en-AU"/>
        </w:rPr>
        <w:t>).</w:t>
      </w:r>
      <w:r>
        <w:rPr>
          <w:rFonts w:ascii="Times New Roman" w:hAnsi="Times New Roman" w:cs="Times New Roman"/>
          <w:color w:val="222222"/>
          <w:sz w:val="24"/>
          <w:szCs w:val="24"/>
          <w:shd w:val="clear" w:color="auto" w:fill="FFFFFF"/>
          <w:lang w:eastAsia="en-AU"/>
        </w:rPr>
        <w:t xml:space="preserve"> </w:t>
      </w:r>
    </w:p>
    <w:p w:rsidR="002D7F00" w:rsidRDefault="002D7F00" w:rsidP="000B7FFA">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2D7F00" w:rsidRDefault="004B64C1" w:rsidP="000B7FFA">
      <w:pPr>
        <w:shd w:val="clear" w:color="auto" w:fill="FFFFFF"/>
        <w:spacing w:before="240" w:after="120" w:line="360" w:lineRule="auto"/>
        <w:jc w:val="both"/>
        <w:outlineLvl w:val="2"/>
        <w:rPr>
          <w:rStyle w:val="Emphasis"/>
          <w:b/>
          <w:sz w:val="32"/>
          <w:szCs w:val="32"/>
        </w:rPr>
      </w:pPr>
      <w:r>
        <w:rPr>
          <w:b/>
          <w:sz w:val="32"/>
          <w:szCs w:val="32"/>
        </w:rPr>
        <w:t xml:space="preserve">2.4 </w:t>
      </w:r>
      <w:r w:rsidR="002D7F00" w:rsidRPr="002D7F00">
        <w:rPr>
          <w:b/>
          <w:sz w:val="32"/>
          <w:szCs w:val="32"/>
        </w:rPr>
        <w:t xml:space="preserve">Current </w:t>
      </w:r>
      <w:r w:rsidR="00074063">
        <w:rPr>
          <w:b/>
          <w:sz w:val="32"/>
          <w:szCs w:val="32"/>
        </w:rPr>
        <w:t xml:space="preserve">/emerging Diagnosis of </w:t>
      </w:r>
      <w:r w:rsidR="00074063" w:rsidRPr="00074063">
        <w:rPr>
          <w:b/>
          <w:i/>
          <w:sz w:val="32"/>
          <w:szCs w:val="32"/>
        </w:rPr>
        <w:t>Chlamydia trachomatis</w:t>
      </w:r>
    </w:p>
    <w:p w:rsidR="002D7F00" w:rsidRDefault="00074063" w:rsidP="000B7FFA">
      <w:pPr>
        <w:shd w:val="clear" w:color="auto" w:fill="FFFFFF"/>
        <w:spacing w:before="240" w:after="120" w:line="360" w:lineRule="auto"/>
        <w:jc w:val="both"/>
        <w:outlineLvl w:val="2"/>
        <w:rPr>
          <w:rFonts w:ascii="Times New Roman" w:hAnsi="Times New Roman" w:cs="Times New Roman"/>
          <w:color w:val="222222"/>
          <w:sz w:val="32"/>
          <w:szCs w:val="32"/>
          <w:shd w:val="clear" w:color="auto" w:fill="FFFFFF"/>
          <w:lang w:eastAsia="en-AU"/>
        </w:rPr>
      </w:pPr>
      <w:r>
        <w:rPr>
          <w:rFonts w:ascii="Times New Roman" w:hAnsi="Times New Roman" w:cs="Times New Roman"/>
          <w:b/>
          <w:color w:val="222222"/>
          <w:sz w:val="28"/>
          <w:szCs w:val="28"/>
          <w:shd w:val="clear" w:color="auto" w:fill="FFFFFF"/>
          <w:lang w:eastAsia="en-AU"/>
        </w:rPr>
        <w:t xml:space="preserve">2.4.1 </w:t>
      </w:r>
      <w:r w:rsidR="002D7F00" w:rsidRPr="002D7F00">
        <w:rPr>
          <w:rFonts w:ascii="Times New Roman" w:hAnsi="Times New Roman" w:cs="Times New Roman"/>
          <w:b/>
          <w:color w:val="222222"/>
          <w:sz w:val="28"/>
          <w:szCs w:val="28"/>
          <w:shd w:val="clear" w:color="auto" w:fill="FFFFFF"/>
          <w:lang w:eastAsia="en-AU"/>
        </w:rPr>
        <w:t>Nucleic a</w:t>
      </w:r>
      <w:r w:rsidR="00D55575">
        <w:rPr>
          <w:rFonts w:ascii="Times New Roman" w:hAnsi="Times New Roman" w:cs="Times New Roman"/>
          <w:b/>
          <w:color w:val="222222"/>
          <w:sz w:val="28"/>
          <w:szCs w:val="28"/>
          <w:shd w:val="clear" w:color="auto" w:fill="FFFFFF"/>
          <w:lang w:eastAsia="en-AU"/>
        </w:rPr>
        <w:t>cid amplification tests (NAATs):</w:t>
      </w:r>
    </w:p>
    <w:p w:rsidR="002D7F00" w:rsidRDefault="002D7F00" w:rsidP="000B7FFA">
      <w:pPr>
        <w:shd w:val="clear" w:color="auto" w:fill="FFFFFF"/>
        <w:spacing w:before="240" w:after="120" w:line="360" w:lineRule="auto"/>
        <w:jc w:val="both"/>
        <w:outlineLvl w:val="2"/>
        <w:rPr>
          <w:rFonts w:ascii="Times New Roman" w:hAnsi="Times New Roman" w:cs="Times New Roman"/>
          <w:color w:val="222222"/>
          <w:sz w:val="24"/>
          <w:szCs w:val="24"/>
          <w:shd w:val="clear" w:color="auto" w:fill="FFFFFF"/>
          <w:lang w:eastAsia="en-AU"/>
        </w:rPr>
      </w:pPr>
      <w:r w:rsidRPr="002D7F00">
        <w:rPr>
          <w:rFonts w:ascii="Times New Roman" w:hAnsi="Times New Roman" w:cs="Times New Roman"/>
          <w:color w:val="222222"/>
          <w:sz w:val="24"/>
          <w:szCs w:val="24"/>
          <w:shd w:val="clear" w:color="auto" w:fill="FFFFFF"/>
          <w:lang w:eastAsia="en-AU"/>
        </w:rPr>
        <w:t xml:space="preserve">NAATs detect </w:t>
      </w:r>
      <w:r w:rsidRPr="002D7F00">
        <w:rPr>
          <w:rFonts w:ascii="Times New Roman" w:hAnsi="Times New Roman" w:cs="Times New Roman"/>
          <w:i/>
          <w:color w:val="222222"/>
          <w:sz w:val="24"/>
          <w:szCs w:val="24"/>
          <w:shd w:val="clear" w:color="auto" w:fill="FFFFFF"/>
          <w:lang w:eastAsia="en-AU"/>
        </w:rPr>
        <w:t>C.trachomatis</w:t>
      </w:r>
      <w:r w:rsidRPr="002D7F00">
        <w:rPr>
          <w:rFonts w:ascii="Times New Roman" w:hAnsi="Times New Roman" w:cs="Times New Roman"/>
          <w:color w:val="222222"/>
          <w:sz w:val="24"/>
          <w:szCs w:val="24"/>
          <w:shd w:val="clear" w:color="auto" w:fill="FFFFFF"/>
          <w:lang w:eastAsia="en-AU"/>
        </w:rPr>
        <w:t xml:space="preserve"> DNA or RNA in samples by amplifying specific genetic sequences, usually by polymerase chain reaction (PCR). This approach allows for extremely low bacterial counts, making it very effective in detecting asymptomatic cases. NAATs are the most sensitive and specific diagnostic methods available, with the ability to detect active infections even at low bacterial counts. NAATs can be performed on invasive (swab) and noninvasive (urine) samples, making them versatile and accessible (Poljak </w:t>
      </w:r>
      <w:r w:rsidRPr="0066508F">
        <w:rPr>
          <w:rFonts w:ascii="Times New Roman" w:hAnsi="Times New Roman" w:cs="Times New Roman"/>
          <w:i/>
          <w:color w:val="222222"/>
          <w:sz w:val="24"/>
          <w:szCs w:val="24"/>
          <w:shd w:val="clear" w:color="auto" w:fill="FFFFFF"/>
          <w:lang w:eastAsia="en-AU"/>
        </w:rPr>
        <w:t>et al.,</w:t>
      </w:r>
      <w:r w:rsidRPr="002D7F00">
        <w:rPr>
          <w:rFonts w:ascii="Times New Roman" w:hAnsi="Times New Roman" w:cs="Times New Roman"/>
          <w:color w:val="222222"/>
          <w:sz w:val="24"/>
          <w:szCs w:val="24"/>
          <w:shd w:val="clear" w:color="auto" w:fill="FFFFFF"/>
          <w:lang w:eastAsia="en-AU"/>
        </w:rPr>
        <w:t xml:space="preserve"> 2023). Nucleic acid amplification testing (NAAT) requires specialized laboratory equipment, which can be expensive and difficult to access in resource-poor settings. Additionally, although NAATs can confirm the presence of </w:t>
      </w:r>
      <w:r w:rsidRPr="002D7F00">
        <w:rPr>
          <w:rFonts w:ascii="Times New Roman" w:hAnsi="Times New Roman" w:cs="Times New Roman"/>
          <w:i/>
          <w:color w:val="222222"/>
          <w:sz w:val="24"/>
          <w:szCs w:val="24"/>
          <w:shd w:val="clear" w:color="auto" w:fill="FFFFFF"/>
          <w:lang w:eastAsia="en-AU"/>
        </w:rPr>
        <w:t>C.trachomatis</w:t>
      </w:r>
      <w:r w:rsidRPr="002D7F00">
        <w:rPr>
          <w:rFonts w:ascii="Times New Roman" w:hAnsi="Times New Roman" w:cs="Times New Roman"/>
          <w:color w:val="222222"/>
          <w:sz w:val="24"/>
          <w:szCs w:val="24"/>
          <w:shd w:val="clear" w:color="auto" w:fill="FFFFFF"/>
          <w:lang w:eastAsia="en-AU"/>
        </w:rPr>
        <w:t xml:space="preserve"> DNA or RNA, they cannot differentiate between viable and nonviable organisms, meaning that a positive result may not confirm an active infection (Land </w:t>
      </w:r>
      <w:r w:rsidRPr="002D7F00">
        <w:rPr>
          <w:rFonts w:ascii="Times New Roman" w:hAnsi="Times New Roman" w:cs="Times New Roman"/>
          <w:i/>
          <w:color w:val="222222"/>
          <w:sz w:val="24"/>
          <w:szCs w:val="24"/>
          <w:shd w:val="clear" w:color="auto" w:fill="FFFFFF"/>
          <w:lang w:eastAsia="en-AU"/>
        </w:rPr>
        <w:t>et al.,</w:t>
      </w:r>
      <w:r w:rsidRPr="002D7F00">
        <w:rPr>
          <w:rFonts w:ascii="Times New Roman" w:hAnsi="Times New Roman" w:cs="Times New Roman"/>
          <w:color w:val="222222"/>
          <w:sz w:val="24"/>
          <w:szCs w:val="24"/>
          <w:shd w:val="clear" w:color="auto" w:fill="FFFFFF"/>
          <w:lang w:eastAsia="en-AU"/>
        </w:rPr>
        <w:t xml:space="preserve"> 2020).</w:t>
      </w:r>
    </w:p>
    <w:p w:rsidR="008C7E80" w:rsidRDefault="008C7E80" w:rsidP="00756812">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8C7E80" w:rsidRDefault="008C7E80" w:rsidP="00756812">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8C7E80" w:rsidRPr="008C7E80" w:rsidRDefault="008C7E80" w:rsidP="00756812">
      <w:pPr>
        <w:shd w:val="clear" w:color="auto" w:fill="FFFFFF"/>
        <w:spacing w:before="240" w:after="120" w:line="360" w:lineRule="auto"/>
        <w:jc w:val="both"/>
        <w:outlineLvl w:val="2"/>
        <w:rPr>
          <w:rFonts w:ascii="Times New Roman" w:hAnsi="Times New Roman" w:cs="Times New Roman"/>
          <w:color w:val="222222"/>
          <w:sz w:val="28"/>
          <w:szCs w:val="28"/>
          <w:shd w:val="clear" w:color="auto" w:fill="FFFFFF"/>
          <w:lang w:eastAsia="en-AU"/>
        </w:rPr>
      </w:pPr>
      <w:r>
        <w:rPr>
          <w:rFonts w:ascii="Times New Roman" w:hAnsi="Times New Roman" w:cs="Times New Roman"/>
          <w:b/>
          <w:color w:val="222222"/>
          <w:sz w:val="28"/>
          <w:szCs w:val="28"/>
          <w:shd w:val="clear" w:color="auto" w:fill="FFFFFF"/>
          <w:lang w:eastAsia="en-AU"/>
        </w:rPr>
        <w:t xml:space="preserve">2.4.2 </w:t>
      </w:r>
      <w:r w:rsidR="00756812" w:rsidRPr="008C7E80">
        <w:rPr>
          <w:rFonts w:ascii="Times New Roman" w:hAnsi="Times New Roman" w:cs="Times New Roman"/>
          <w:b/>
          <w:color w:val="222222"/>
          <w:sz w:val="28"/>
          <w:szCs w:val="28"/>
          <w:shd w:val="clear" w:color="auto" w:fill="FFFFFF"/>
          <w:lang w:eastAsia="en-AU"/>
        </w:rPr>
        <w:t>Point-of-Care (POC) Diagnostics</w:t>
      </w:r>
      <w:r w:rsidR="00756812" w:rsidRPr="008C7E80">
        <w:rPr>
          <w:rFonts w:ascii="Times New Roman" w:hAnsi="Times New Roman" w:cs="Times New Roman"/>
          <w:color w:val="222222"/>
          <w:sz w:val="28"/>
          <w:szCs w:val="28"/>
          <w:shd w:val="clear" w:color="auto" w:fill="FFFFFF"/>
          <w:lang w:eastAsia="en-AU"/>
        </w:rPr>
        <w:t xml:space="preserve">: </w:t>
      </w:r>
    </w:p>
    <w:p w:rsidR="00756812" w:rsidRDefault="00756812" w:rsidP="00756812">
      <w:pPr>
        <w:shd w:val="clear" w:color="auto" w:fill="FFFFFF"/>
        <w:spacing w:before="240" w:after="120" w:line="360" w:lineRule="auto"/>
        <w:jc w:val="both"/>
        <w:outlineLvl w:val="2"/>
        <w:rPr>
          <w:rFonts w:ascii="Times New Roman" w:hAnsi="Times New Roman" w:cs="Times New Roman"/>
          <w:color w:val="222222"/>
          <w:sz w:val="24"/>
          <w:szCs w:val="24"/>
          <w:shd w:val="clear" w:color="auto" w:fill="FFFFFF"/>
          <w:lang w:eastAsia="en-AU"/>
        </w:rPr>
      </w:pPr>
      <w:r w:rsidRPr="00756812">
        <w:rPr>
          <w:rFonts w:ascii="Times New Roman" w:hAnsi="Times New Roman" w:cs="Times New Roman"/>
          <w:color w:val="222222"/>
          <w:sz w:val="24"/>
          <w:szCs w:val="24"/>
          <w:shd w:val="clear" w:color="auto" w:fill="FFFFFF"/>
          <w:lang w:eastAsia="en-AU"/>
        </w:rPr>
        <w:t xml:space="preserve">Point-of-care diagnostics are tests that can be performed at </w:t>
      </w:r>
      <w:r w:rsidR="008C7E80">
        <w:rPr>
          <w:rFonts w:ascii="Times New Roman" w:hAnsi="Times New Roman" w:cs="Times New Roman"/>
          <w:color w:val="222222"/>
          <w:sz w:val="24"/>
          <w:szCs w:val="24"/>
          <w:shd w:val="clear" w:color="auto" w:fill="FFFFFF"/>
          <w:lang w:eastAsia="en-AU"/>
        </w:rPr>
        <w:t xml:space="preserve">or near the patient's point of </w:t>
      </w:r>
      <w:r w:rsidRPr="00756812">
        <w:rPr>
          <w:rFonts w:ascii="Times New Roman" w:hAnsi="Times New Roman" w:cs="Times New Roman"/>
          <w:color w:val="222222"/>
          <w:sz w:val="24"/>
          <w:szCs w:val="24"/>
          <w:shd w:val="clear" w:color="auto" w:fill="FFFFFF"/>
          <w:lang w:eastAsia="en-AU"/>
        </w:rPr>
        <w:t>care, such as a clinic, hospital, or community health facility.</w:t>
      </w:r>
      <w:r w:rsidR="008C7E80">
        <w:rPr>
          <w:rFonts w:ascii="Times New Roman" w:hAnsi="Times New Roman" w:cs="Times New Roman"/>
          <w:color w:val="222222"/>
          <w:sz w:val="24"/>
          <w:szCs w:val="24"/>
          <w:shd w:val="clear" w:color="auto" w:fill="FFFFFF"/>
          <w:lang w:eastAsia="en-AU"/>
        </w:rPr>
        <w:t xml:space="preserve"> </w:t>
      </w:r>
      <w:r w:rsidRPr="00756812">
        <w:rPr>
          <w:rFonts w:ascii="Times New Roman" w:hAnsi="Times New Roman" w:cs="Times New Roman"/>
          <w:color w:val="222222"/>
          <w:sz w:val="24"/>
          <w:szCs w:val="24"/>
          <w:shd w:val="clear" w:color="auto" w:fill="FFFFFF"/>
          <w:lang w:eastAsia="en-AU"/>
        </w:rPr>
        <w:t xml:space="preserve">They are designed to provide immediate results, allowing for rapid clinical </w:t>
      </w:r>
      <w:r w:rsidR="008C7E80">
        <w:rPr>
          <w:rFonts w:ascii="Times New Roman" w:hAnsi="Times New Roman" w:cs="Times New Roman"/>
          <w:color w:val="222222"/>
          <w:sz w:val="24"/>
          <w:szCs w:val="24"/>
          <w:shd w:val="clear" w:color="auto" w:fill="FFFFFF"/>
          <w:lang w:eastAsia="en-AU"/>
        </w:rPr>
        <w:t>decision-making</w:t>
      </w:r>
      <w:r w:rsidRPr="00756812">
        <w:rPr>
          <w:rFonts w:ascii="Times New Roman" w:hAnsi="Times New Roman" w:cs="Times New Roman"/>
          <w:color w:val="222222"/>
          <w:sz w:val="24"/>
          <w:szCs w:val="24"/>
          <w:shd w:val="clear" w:color="auto" w:fill="FFFFFF"/>
          <w:lang w:eastAsia="en-AU"/>
        </w:rPr>
        <w:t>.</w:t>
      </w:r>
      <w:r w:rsidR="008C7E80">
        <w:rPr>
          <w:rFonts w:ascii="Times New Roman" w:hAnsi="Times New Roman" w:cs="Times New Roman"/>
          <w:color w:val="222222"/>
          <w:sz w:val="24"/>
          <w:szCs w:val="24"/>
          <w:shd w:val="clear" w:color="auto" w:fill="FFFFFF"/>
          <w:lang w:eastAsia="en-AU"/>
        </w:rPr>
        <w:t xml:space="preserve"> </w:t>
      </w:r>
      <w:r w:rsidRPr="00756812">
        <w:rPr>
          <w:rFonts w:ascii="Times New Roman" w:hAnsi="Times New Roman" w:cs="Times New Roman"/>
          <w:color w:val="222222"/>
          <w:sz w:val="24"/>
          <w:szCs w:val="24"/>
          <w:shd w:val="clear" w:color="auto" w:fill="FFFFFF"/>
          <w:lang w:eastAsia="en-AU"/>
        </w:rPr>
        <w:t>Point-of-care tests are typically performed by healthcare professionals.</w:t>
      </w:r>
      <w:r w:rsidR="008C7E80">
        <w:rPr>
          <w:rFonts w:ascii="Times New Roman" w:hAnsi="Times New Roman" w:cs="Times New Roman"/>
          <w:color w:val="222222"/>
          <w:sz w:val="24"/>
          <w:szCs w:val="24"/>
          <w:shd w:val="clear" w:color="auto" w:fill="FFFFFF"/>
          <w:lang w:eastAsia="en-AU"/>
        </w:rPr>
        <w:t xml:space="preserve"> </w:t>
      </w:r>
      <w:r w:rsidRPr="00756812">
        <w:rPr>
          <w:rFonts w:ascii="Times New Roman" w:hAnsi="Times New Roman" w:cs="Times New Roman"/>
          <w:color w:val="222222"/>
          <w:sz w:val="24"/>
          <w:szCs w:val="24"/>
          <w:shd w:val="clear" w:color="auto" w:fill="FFFFFF"/>
          <w:lang w:eastAsia="en-AU"/>
        </w:rPr>
        <w:t xml:space="preserve">They can include a variety of tests, such as blood sugar tests, rapid antigen tests for infections (such as chlamydia or HIV), and other tests that do not require complex </w:t>
      </w:r>
      <w:r w:rsidRPr="00756812">
        <w:rPr>
          <w:rFonts w:ascii="Times New Roman" w:hAnsi="Times New Roman" w:cs="Times New Roman"/>
          <w:color w:val="222222"/>
          <w:sz w:val="24"/>
          <w:szCs w:val="24"/>
          <w:shd w:val="clear" w:color="auto" w:fill="FFFFFF"/>
          <w:lang w:eastAsia="en-AU"/>
        </w:rPr>
        <w:lastRenderedPageBreak/>
        <w:t>laboratory equipment.</w:t>
      </w:r>
      <w:r w:rsidR="008C7E80">
        <w:rPr>
          <w:rFonts w:ascii="Times New Roman" w:hAnsi="Times New Roman" w:cs="Times New Roman"/>
          <w:color w:val="222222"/>
          <w:sz w:val="24"/>
          <w:szCs w:val="24"/>
          <w:shd w:val="clear" w:color="auto" w:fill="FFFFFF"/>
          <w:lang w:eastAsia="en-AU"/>
        </w:rPr>
        <w:t xml:space="preserve"> </w:t>
      </w:r>
      <w:r w:rsidRPr="00756812">
        <w:rPr>
          <w:rFonts w:ascii="Times New Roman" w:hAnsi="Times New Roman" w:cs="Times New Roman"/>
          <w:color w:val="222222"/>
          <w:sz w:val="24"/>
          <w:szCs w:val="24"/>
          <w:shd w:val="clear" w:color="auto" w:fill="FFFFFF"/>
          <w:lang w:eastAsia="en-AU"/>
        </w:rPr>
        <w:t xml:space="preserve">For example, Point-of-care testing for </w:t>
      </w:r>
      <w:r w:rsidRPr="008C7E80">
        <w:rPr>
          <w:rFonts w:ascii="Times New Roman" w:hAnsi="Times New Roman" w:cs="Times New Roman"/>
          <w:i/>
          <w:color w:val="222222"/>
          <w:sz w:val="24"/>
          <w:szCs w:val="24"/>
          <w:shd w:val="clear" w:color="auto" w:fill="FFFFFF"/>
          <w:lang w:eastAsia="en-AU"/>
        </w:rPr>
        <w:t>Chlamydia trachomatis</w:t>
      </w:r>
      <w:r w:rsidRPr="00756812">
        <w:rPr>
          <w:rFonts w:ascii="Times New Roman" w:hAnsi="Times New Roman" w:cs="Times New Roman"/>
          <w:color w:val="222222"/>
          <w:sz w:val="24"/>
          <w:szCs w:val="24"/>
          <w:shd w:val="clear" w:color="auto" w:fill="FFFFFF"/>
          <w:lang w:eastAsia="en-AU"/>
        </w:rPr>
        <w:t xml:space="preserve"> may include a rapid antigen detection test or a nucleic acid amplification test that can provide results in a short </w:t>
      </w:r>
      <w:r w:rsidR="008C7E80">
        <w:rPr>
          <w:rFonts w:ascii="Times New Roman" w:hAnsi="Times New Roman" w:cs="Times New Roman"/>
          <w:color w:val="222222"/>
          <w:sz w:val="24"/>
          <w:szCs w:val="24"/>
          <w:shd w:val="clear" w:color="auto" w:fill="FFFFFF"/>
          <w:lang w:eastAsia="en-AU"/>
        </w:rPr>
        <w:t>period</w:t>
      </w:r>
      <w:r w:rsidRPr="00756812">
        <w:rPr>
          <w:rFonts w:ascii="Times New Roman" w:hAnsi="Times New Roman" w:cs="Times New Roman"/>
          <w:color w:val="222222"/>
          <w:sz w:val="24"/>
          <w:szCs w:val="24"/>
          <w:shd w:val="clear" w:color="auto" w:fill="FFFFFF"/>
          <w:lang w:eastAsia="en-AU"/>
        </w:rPr>
        <w:t>.</w:t>
      </w:r>
    </w:p>
    <w:p w:rsidR="008C7E80" w:rsidRPr="008C7E80" w:rsidRDefault="008C7E80" w:rsidP="008C7E80">
      <w:pPr>
        <w:shd w:val="clear" w:color="auto" w:fill="FFFFFF"/>
        <w:spacing w:before="240" w:after="120" w:line="360" w:lineRule="auto"/>
        <w:jc w:val="both"/>
        <w:outlineLvl w:val="2"/>
        <w:rPr>
          <w:rFonts w:ascii="Times New Roman" w:hAnsi="Times New Roman" w:cs="Times New Roman"/>
          <w:color w:val="222222"/>
          <w:sz w:val="24"/>
          <w:szCs w:val="24"/>
          <w:shd w:val="clear" w:color="auto" w:fill="FFFFFF"/>
          <w:lang w:eastAsia="en-AU"/>
        </w:rPr>
      </w:pPr>
      <w:r w:rsidRPr="008C7E80">
        <w:rPr>
          <w:rFonts w:ascii="Times New Roman" w:hAnsi="Times New Roman" w:cs="Times New Roman"/>
          <w:color w:val="222222"/>
          <w:sz w:val="24"/>
          <w:szCs w:val="24"/>
          <w:shd w:val="clear" w:color="auto" w:fill="FFFFFF"/>
          <w:lang w:eastAsia="en-AU"/>
        </w:rPr>
        <w:t>Self-testing kits are designed for individuals to perform their tests, often in the privacy of their own home.</w:t>
      </w:r>
      <w:r>
        <w:rPr>
          <w:rFonts w:ascii="Times New Roman" w:hAnsi="Times New Roman" w:cs="Times New Roman"/>
          <w:color w:val="222222"/>
          <w:sz w:val="24"/>
          <w:szCs w:val="24"/>
          <w:shd w:val="clear" w:color="auto" w:fill="FFFFFF"/>
          <w:lang w:eastAsia="en-AU"/>
        </w:rPr>
        <w:t xml:space="preserve"> </w:t>
      </w:r>
      <w:r w:rsidRPr="008C7E80">
        <w:rPr>
          <w:rFonts w:ascii="Times New Roman" w:hAnsi="Times New Roman" w:cs="Times New Roman"/>
          <w:color w:val="222222"/>
          <w:sz w:val="24"/>
          <w:szCs w:val="24"/>
          <w:shd w:val="clear" w:color="auto" w:fill="FFFFFF"/>
          <w:lang w:eastAsia="en-AU"/>
        </w:rPr>
        <w:t xml:space="preserve">These kits are user-friendly and include all necessary documentation and clear instructions for use (Horner </w:t>
      </w:r>
      <w:r w:rsidRPr="008C7E80">
        <w:rPr>
          <w:rFonts w:ascii="Times New Roman" w:hAnsi="Times New Roman" w:cs="Times New Roman"/>
          <w:i/>
          <w:color w:val="222222"/>
          <w:sz w:val="24"/>
          <w:szCs w:val="24"/>
          <w:shd w:val="clear" w:color="auto" w:fill="FFFFFF"/>
          <w:lang w:eastAsia="en-AU"/>
        </w:rPr>
        <w:t>et al.</w:t>
      </w:r>
      <w:r w:rsidRPr="008C7E80">
        <w:rPr>
          <w:rFonts w:ascii="Times New Roman" w:hAnsi="Times New Roman" w:cs="Times New Roman"/>
          <w:color w:val="222222"/>
          <w:sz w:val="24"/>
          <w:szCs w:val="24"/>
          <w:shd w:val="clear" w:color="auto" w:fill="FFFFFF"/>
          <w:lang w:eastAsia="en-AU"/>
        </w:rPr>
        <w:t>, 2018).</w:t>
      </w:r>
      <w:r>
        <w:rPr>
          <w:rFonts w:ascii="Times New Roman" w:hAnsi="Times New Roman" w:cs="Times New Roman"/>
          <w:color w:val="222222"/>
          <w:sz w:val="24"/>
          <w:szCs w:val="24"/>
          <w:shd w:val="clear" w:color="auto" w:fill="FFFFFF"/>
          <w:lang w:eastAsia="en-AU"/>
        </w:rPr>
        <w:t xml:space="preserve"> </w:t>
      </w:r>
      <w:r w:rsidRPr="008C7E80">
        <w:rPr>
          <w:rFonts w:ascii="Times New Roman" w:hAnsi="Times New Roman" w:cs="Times New Roman"/>
          <w:color w:val="222222"/>
          <w:sz w:val="24"/>
          <w:szCs w:val="24"/>
          <w:shd w:val="clear" w:color="auto" w:fill="FFFFFF"/>
          <w:lang w:eastAsia="en-AU"/>
        </w:rPr>
        <w:t>Self-testing allows individuals to test without the involvement of a healthcare professional, which can improve confidentiality and reduce the stigma often associated with STI testing.</w:t>
      </w:r>
      <w:r>
        <w:rPr>
          <w:rFonts w:ascii="Times New Roman" w:hAnsi="Times New Roman" w:cs="Times New Roman"/>
          <w:color w:val="222222"/>
          <w:sz w:val="24"/>
          <w:szCs w:val="24"/>
          <w:shd w:val="clear" w:color="auto" w:fill="FFFFFF"/>
          <w:lang w:eastAsia="en-AU"/>
        </w:rPr>
        <w:t xml:space="preserve"> For example, </w:t>
      </w:r>
      <w:r w:rsidRPr="008C7E80">
        <w:rPr>
          <w:rFonts w:ascii="Times New Roman" w:hAnsi="Times New Roman" w:cs="Times New Roman"/>
          <w:color w:val="222222"/>
          <w:sz w:val="24"/>
          <w:szCs w:val="24"/>
          <w:shd w:val="clear" w:color="auto" w:fill="FFFFFF"/>
          <w:lang w:eastAsia="en-AU"/>
        </w:rPr>
        <w:t xml:space="preserve">Chlamydia trachomatis self-testing kits may include urine or swab tests that the user collects and sends to a laboratory for analysis, or use instant-result tests that provide rapid feedback (Garcia </w:t>
      </w:r>
      <w:r w:rsidRPr="008C7E80">
        <w:rPr>
          <w:rFonts w:ascii="Times New Roman" w:hAnsi="Times New Roman" w:cs="Times New Roman"/>
          <w:i/>
          <w:color w:val="222222"/>
          <w:sz w:val="24"/>
          <w:szCs w:val="24"/>
          <w:shd w:val="clear" w:color="auto" w:fill="FFFFFF"/>
          <w:lang w:eastAsia="en-AU"/>
        </w:rPr>
        <w:t>et al.</w:t>
      </w:r>
      <w:r w:rsidRPr="008C7E80">
        <w:rPr>
          <w:rFonts w:ascii="Times New Roman" w:hAnsi="Times New Roman" w:cs="Times New Roman"/>
          <w:color w:val="222222"/>
          <w:sz w:val="24"/>
          <w:szCs w:val="24"/>
          <w:shd w:val="clear" w:color="auto" w:fill="FFFFFF"/>
          <w:lang w:eastAsia="en-AU"/>
        </w:rPr>
        <w:t>, 2016).</w:t>
      </w:r>
    </w:p>
    <w:p w:rsidR="008C7E80" w:rsidRDefault="008C7E80" w:rsidP="00756812">
      <w:pPr>
        <w:shd w:val="clear" w:color="auto" w:fill="FFFFFF"/>
        <w:spacing w:before="240" w:after="120" w:line="360" w:lineRule="auto"/>
        <w:jc w:val="both"/>
        <w:outlineLvl w:val="2"/>
        <w:rPr>
          <w:rFonts w:ascii="Times New Roman" w:hAnsi="Times New Roman" w:cs="Times New Roman"/>
          <w:color w:val="222222"/>
          <w:sz w:val="24"/>
          <w:szCs w:val="24"/>
          <w:shd w:val="clear" w:color="auto" w:fill="FFFFFF"/>
          <w:lang w:eastAsia="en-AU"/>
        </w:rPr>
      </w:pPr>
    </w:p>
    <w:p w:rsidR="00074063" w:rsidRDefault="008C7E80" w:rsidP="00074063">
      <w:pPr>
        <w:shd w:val="clear" w:color="auto" w:fill="FFFFFF"/>
        <w:spacing w:before="240" w:after="120" w:line="360" w:lineRule="auto"/>
        <w:jc w:val="both"/>
        <w:outlineLvl w:val="2"/>
        <w:rPr>
          <w:rFonts w:ascii="Times New Roman" w:hAnsi="Times New Roman" w:cs="Times New Roman"/>
          <w:b/>
          <w:color w:val="222222"/>
          <w:sz w:val="24"/>
          <w:szCs w:val="24"/>
          <w:shd w:val="clear" w:color="auto" w:fill="FFFFFF"/>
          <w:lang w:eastAsia="en-AU"/>
        </w:rPr>
      </w:pPr>
      <w:r>
        <w:rPr>
          <w:rFonts w:ascii="Times New Roman" w:hAnsi="Times New Roman" w:cs="Times New Roman"/>
          <w:b/>
          <w:color w:val="222222"/>
          <w:sz w:val="24"/>
          <w:szCs w:val="24"/>
          <w:shd w:val="clear" w:color="auto" w:fill="FFFFFF"/>
          <w:lang w:eastAsia="en-AU"/>
        </w:rPr>
        <w:t xml:space="preserve">2.4.3 </w:t>
      </w:r>
      <w:r w:rsidR="00074063" w:rsidRPr="00074063">
        <w:rPr>
          <w:rFonts w:ascii="Times New Roman" w:hAnsi="Times New Roman" w:cs="Times New Roman"/>
          <w:b/>
          <w:color w:val="222222"/>
          <w:sz w:val="24"/>
          <w:szCs w:val="24"/>
          <w:shd w:val="clear" w:color="auto" w:fill="FFFFFF"/>
          <w:lang w:eastAsia="en-AU"/>
        </w:rPr>
        <w:t>Next-generation sequencing (NGS)</w:t>
      </w:r>
    </w:p>
    <w:p w:rsidR="00074063" w:rsidRPr="00074063" w:rsidRDefault="00074063" w:rsidP="00074063">
      <w:pPr>
        <w:shd w:val="clear" w:color="auto" w:fill="FFFFFF"/>
        <w:spacing w:before="240" w:after="120" w:line="360" w:lineRule="auto"/>
        <w:jc w:val="both"/>
        <w:outlineLvl w:val="2"/>
        <w:rPr>
          <w:rFonts w:ascii="Times New Roman" w:hAnsi="Times New Roman" w:cs="Times New Roman"/>
          <w:color w:val="222222"/>
          <w:sz w:val="24"/>
          <w:szCs w:val="24"/>
          <w:shd w:val="clear" w:color="auto" w:fill="FFFFFF"/>
          <w:lang w:eastAsia="en-AU"/>
        </w:rPr>
      </w:pPr>
      <w:r w:rsidRPr="00074063">
        <w:rPr>
          <w:rFonts w:ascii="Times New Roman" w:hAnsi="Times New Roman" w:cs="Times New Roman"/>
          <w:color w:val="222222"/>
          <w:sz w:val="24"/>
          <w:szCs w:val="24"/>
          <w:shd w:val="clear" w:color="auto" w:fill="FFFFFF"/>
          <w:lang w:eastAsia="en-AU"/>
        </w:rPr>
        <w:t>Thi</w:t>
      </w:r>
      <w:r>
        <w:rPr>
          <w:rFonts w:ascii="Times New Roman" w:hAnsi="Times New Roman" w:cs="Times New Roman"/>
          <w:b/>
          <w:color w:val="222222"/>
          <w:sz w:val="24"/>
          <w:szCs w:val="24"/>
          <w:shd w:val="clear" w:color="auto" w:fill="FFFFFF"/>
          <w:lang w:eastAsia="en-AU"/>
        </w:rPr>
        <w:t>s</w:t>
      </w:r>
      <w:r w:rsidRPr="00074063">
        <w:rPr>
          <w:rFonts w:ascii="Times New Roman" w:hAnsi="Times New Roman" w:cs="Times New Roman"/>
          <w:color w:val="222222"/>
          <w:sz w:val="24"/>
          <w:szCs w:val="24"/>
          <w:shd w:val="clear" w:color="auto" w:fill="FFFFFF"/>
          <w:lang w:eastAsia="en-AU"/>
        </w:rPr>
        <w:t xml:space="preserve"> is an innovative method t</w:t>
      </w:r>
      <w:r>
        <w:rPr>
          <w:rFonts w:ascii="Times New Roman" w:hAnsi="Times New Roman" w:cs="Times New Roman"/>
          <w:color w:val="222222"/>
          <w:sz w:val="24"/>
          <w:szCs w:val="24"/>
          <w:shd w:val="clear" w:color="auto" w:fill="FFFFFF"/>
          <w:lang w:eastAsia="en-AU"/>
        </w:rPr>
        <w:t>hat promises to be a future for</w:t>
      </w:r>
      <w:r w:rsidRPr="00074063">
        <w:rPr>
          <w:rFonts w:ascii="Times New Roman" w:hAnsi="Times New Roman" w:cs="Times New Roman"/>
          <w:color w:val="222222"/>
          <w:sz w:val="24"/>
          <w:szCs w:val="24"/>
          <w:shd w:val="clear" w:color="auto" w:fill="FFFFFF"/>
          <w:lang w:eastAsia="en-AU"/>
        </w:rPr>
        <w:t xml:space="preserve"> </w:t>
      </w:r>
      <w:r w:rsidRPr="00074063">
        <w:rPr>
          <w:rFonts w:ascii="Times New Roman" w:hAnsi="Times New Roman" w:cs="Times New Roman"/>
          <w:i/>
          <w:color w:val="222222"/>
          <w:sz w:val="24"/>
          <w:szCs w:val="24"/>
          <w:shd w:val="clear" w:color="auto" w:fill="FFFFFF"/>
          <w:lang w:eastAsia="en-AU"/>
        </w:rPr>
        <w:t>C.trachomatis</w:t>
      </w:r>
      <w:r w:rsidRPr="00074063">
        <w:rPr>
          <w:rFonts w:ascii="Times New Roman" w:hAnsi="Times New Roman" w:cs="Times New Roman"/>
          <w:color w:val="222222"/>
          <w:sz w:val="24"/>
          <w:szCs w:val="24"/>
          <w:shd w:val="clear" w:color="auto" w:fill="FFFFFF"/>
          <w:lang w:eastAsia="en-AU"/>
        </w:rPr>
        <w:t xml:space="preserve"> research and diagnosis.</w:t>
      </w:r>
      <w:r>
        <w:rPr>
          <w:rFonts w:ascii="Times New Roman" w:hAnsi="Times New Roman" w:cs="Times New Roman"/>
          <w:color w:val="222222"/>
          <w:sz w:val="24"/>
          <w:szCs w:val="24"/>
          <w:shd w:val="clear" w:color="auto" w:fill="FFFFFF"/>
          <w:lang w:eastAsia="en-AU"/>
        </w:rPr>
        <w:t xml:space="preserve"> </w:t>
      </w:r>
      <w:r w:rsidRPr="00074063">
        <w:rPr>
          <w:rFonts w:ascii="Times New Roman" w:hAnsi="Times New Roman" w:cs="Times New Roman"/>
          <w:color w:val="222222"/>
          <w:sz w:val="24"/>
          <w:szCs w:val="24"/>
          <w:shd w:val="clear" w:color="auto" w:fill="FFFFFF"/>
          <w:lang w:eastAsia="en-AU"/>
        </w:rPr>
        <w:t>NGS enables comprehensive genomic analysis of the bacteria, providing information on genetic diversity and potential a</w:t>
      </w:r>
      <w:r>
        <w:rPr>
          <w:rFonts w:ascii="Times New Roman" w:hAnsi="Times New Roman" w:cs="Times New Roman"/>
          <w:color w:val="222222"/>
          <w:sz w:val="24"/>
          <w:szCs w:val="24"/>
          <w:shd w:val="clear" w:color="auto" w:fill="FFFFFF"/>
          <w:lang w:eastAsia="en-AU"/>
        </w:rPr>
        <w:t>ntibiotic resistance mechanisms.</w:t>
      </w:r>
      <w:r w:rsidRPr="00074063">
        <w:rPr>
          <w:rFonts w:ascii="Times New Roman" w:hAnsi="Times New Roman" w:cs="Times New Roman"/>
          <w:color w:val="222222"/>
          <w:sz w:val="24"/>
          <w:szCs w:val="24"/>
          <w:shd w:val="clear" w:color="auto" w:fill="FFFFFF"/>
          <w:lang w:eastAsia="en-AU"/>
        </w:rPr>
        <w:t xml:space="preserve"> Although NGS is not yet a standard diagnostic tool in clinical practice, it is valuable for understanding the epidemiology of chlamydial infections and monitoring the emergence of resistant strains (Horner </w:t>
      </w:r>
      <w:r w:rsidRPr="00074063">
        <w:rPr>
          <w:rFonts w:ascii="Times New Roman" w:hAnsi="Times New Roman" w:cs="Times New Roman"/>
          <w:i/>
          <w:color w:val="222222"/>
          <w:sz w:val="24"/>
          <w:szCs w:val="24"/>
          <w:shd w:val="clear" w:color="auto" w:fill="FFFFFF"/>
          <w:lang w:eastAsia="en-AU"/>
        </w:rPr>
        <w:t>et al.,</w:t>
      </w:r>
      <w:r w:rsidRPr="00074063">
        <w:rPr>
          <w:rFonts w:ascii="Times New Roman" w:hAnsi="Times New Roman" w:cs="Times New Roman"/>
          <w:color w:val="222222"/>
          <w:sz w:val="24"/>
          <w:szCs w:val="24"/>
          <w:shd w:val="clear" w:color="auto" w:fill="FFFFFF"/>
          <w:lang w:eastAsia="en-AU"/>
        </w:rPr>
        <w:t xml:space="preserve"> 2018). The ability to sequence multiple samples simultaneously could improve our understanding of transmission dynamics in communities and facilitate outbreak investigations.</w:t>
      </w:r>
      <w:r>
        <w:rPr>
          <w:rFonts w:ascii="Times New Roman" w:hAnsi="Times New Roman" w:cs="Times New Roman"/>
          <w:color w:val="222222"/>
          <w:sz w:val="24"/>
          <w:szCs w:val="24"/>
          <w:shd w:val="clear" w:color="auto" w:fill="FFFFFF"/>
          <w:lang w:eastAsia="en-AU"/>
        </w:rPr>
        <w:t xml:space="preserve"> </w:t>
      </w:r>
      <w:r w:rsidRPr="00074063">
        <w:rPr>
          <w:rFonts w:ascii="Times New Roman" w:hAnsi="Times New Roman" w:cs="Times New Roman"/>
          <w:color w:val="222222"/>
          <w:sz w:val="24"/>
          <w:szCs w:val="24"/>
          <w:shd w:val="clear" w:color="auto" w:fill="FFFFFF"/>
          <w:lang w:eastAsia="en-AU"/>
        </w:rPr>
        <w:t>As costs decrease and the technology becomes more accessible, NGS could eventually play a major role in routine diagnostics, especially in the context of public health surveillance.</w:t>
      </w:r>
    </w:p>
    <w:p w:rsidR="00074063" w:rsidRDefault="00074063" w:rsidP="00074063">
      <w:pPr>
        <w:shd w:val="clear" w:color="auto" w:fill="FFFFFF"/>
        <w:spacing w:before="240" w:after="120" w:line="360" w:lineRule="auto"/>
        <w:jc w:val="both"/>
        <w:outlineLvl w:val="2"/>
        <w:rPr>
          <w:rFonts w:ascii="Times New Roman" w:hAnsi="Times New Roman" w:cs="Times New Roman"/>
          <w:color w:val="222222"/>
          <w:sz w:val="24"/>
          <w:szCs w:val="24"/>
          <w:shd w:val="clear" w:color="auto" w:fill="FFFFFF"/>
          <w:lang w:eastAsia="en-AU"/>
        </w:rPr>
      </w:pPr>
      <w:r w:rsidRPr="00074063">
        <w:rPr>
          <w:rFonts w:ascii="Times New Roman" w:hAnsi="Times New Roman" w:cs="Times New Roman"/>
          <w:color w:val="222222"/>
          <w:sz w:val="24"/>
          <w:szCs w:val="24"/>
          <w:shd w:val="clear" w:color="auto" w:fill="FFFFFF"/>
          <w:lang w:eastAsia="en-AU"/>
        </w:rPr>
        <w:t xml:space="preserve"> </w:t>
      </w:r>
      <w:r w:rsidRPr="00074063">
        <w:rPr>
          <w:rFonts w:ascii="Times New Roman" w:hAnsi="Times New Roman" w:cs="Times New Roman"/>
          <w:b/>
          <w:color w:val="222222"/>
          <w:sz w:val="24"/>
          <w:szCs w:val="24"/>
          <w:shd w:val="clear" w:color="auto" w:fill="FFFFFF"/>
          <w:lang w:eastAsia="en-AU"/>
        </w:rPr>
        <w:t>CRISPR-based diagnostics</w:t>
      </w:r>
      <w:r>
        <w:rPr>
          <w:rFonts w:ascii="Times New Roman" w:hAnsi="Times New Roman" w:cs="Times New Roman"/>
          <w:color w:val="222222"/>
          <w:sz w:val="24"/>
          <w:szCs w:val="24"/>
          <w:shd w:val="clear" w:color="auto" w:fill="FFFFFF"/>
          <w:lang w:eastAsia="en-AU"/>
        </w:rPr>
        <w:t>:</w:t>
      </w:r>
    </w:p>
    <w:p w:rsidR="00074063" w:rsidRDefault="00074063" w:rsidP="00074063">
      <w:pPr>
        <w:shd w:val="clear" w:color="auto" w:fill="FFFFFF"/>
        <w:spacing w:before="240" w:after="120" w:line="360" w:lineRule="auto"/>
        <w:jc w:val="both"/>
        <w:outlineLvl w:val="2"/>
        <w:rPr>
          <w:rFonts w:ascii="Times New Roman" w:hAnsi="Times New Roman" w:cs="Times New Roman"/>
          <w:color w:val="222222"/>
          <w:sz w:val="24"/>
          <w:szCs w:val="24"/>
          <w:shd w:val="clear" w:color="auto" w:fill="FFFFFF"/>
          <w:lang w:eastAsia="en-AU"/>
        </w:rPr>
      </w:pPr>
      <w:r w:rsidRPr="00074063">
        <w:rPr>
          <w:rFonts w:ascii="Times New Roman" w:hAnsi="Times New Roman" w:cs="Times New Roman"/>
          <w:color w:val="222222"/>
          <w:sz w:val="24"/>
          <w:szCs w:val="24"/>
          <w:shd w:val="clear" w:color="auto" w:fill="FFFFFF"/>
          <w:lang w:eastAsia="en-AU"/>
        </w:rPr>
        <w:t xml:space="preserve"> CRISPR technology is at the forefront of advanced diagnostic appr</w:t>
      </w:r>
      <w:r>
        <w:rPr>
          <w:rFonts w:ascii="Times New Roman" w:hAnsi="Times New Roman" w:cs="Times New Roman"/>
          <w:color w:val="222222"/>
          <w:sz w:val="24"/>
          <w:szCs w:val="24"/>
          <w:shd w:val="clear" w:color="auto" w:fill="FFFFFF"/>
          <w:lang w:eastAsia="en-AU"/>
        </w:rPr>
        <w:t xml:space="preserve">oaches for infectious diseases, </w:t>
      </w:r>
      <w:r w:rsidRPr="00074063">
        <w:rPr>
          <w:rFonts w:ascii="Times New Roman" w:hAnsi="Times New Roman" w:cs="Times New Roman"/>
          <w:color w:val="222222"/>
          <w:sz w:val="24"/>
          <w:szCs w:val="24"/>
          <w:shd w:val="clear" w:color="auto" w:fill="FFFFFF"/>
          <w:lang w:eastAsia="en-AU"/>
        </w:rPr>
        <w:t xml:space="preserve">including </w:t>
      </w:r>
      <w:r w:rsidRPr="00074063">
        <w:rPr>
          <w:rFonts w:ascii="Times New Roman" w:hAnsi="Times New Roman" w:cs="Times New Roman"/>
          <w:i/>
          <w:color w:val="222222"/>
          <w:sz w:val="24"/>
          <w:szCs w:val="24"/>
          <w:shd w:val="clear" w:color="auto" w:fill="FFFFFF"/>
          <w:lang w:eastAsia="en-AU"/>
        </w:rPr>
        <w:t>Chlamydia trachomatis</w:t>
      </w:r>
      <w:r w:rsidRPr="00074063">
        <w:rPr>
          <w:rFonts w:ascii="Times New Roman" w:hAnsi="Times New Roman" w:cs="Times New Roman"/>
          <w:color w:val="222222"/>
          <w:sz w:val="24"/>
          <w:szCs w:val="24"/>
          <w:shd w:val="clear" w:color="auto" w:fill="FFFFFF"/>
          <w:lang w:eastAsia="en-AU"/>
        </w:rPr>
        <w:t>.</w:t>
      </w:r>
      <w:r>
        <w:rPr>
          <w:rFonts w:ascii="Times New Roman" w:hAnsi="Times New Roman" w:cs="Times New Roman"/>
          <w:color w:val="222222"/>
          <w:sz w:val="24"/>
          <w:szCs w:val="24"/>
          <w:shd w:val="clear" w:color="auto" w:fill="FFFFFF"/>
          <w:lang w:eastAsia="en-AU"/>
        </w:rPr>
        <w:t xml:space="preserve"> </w:t>
      </w:r>
      <w:r w:rsidRPr="00074063">
        <w:rPr>
          <w:rFonts w:ascii="Times New Roman" w:hAnsi="Times New Roman" w:cs="Times New Roman"/>
          <w:color w:val="222222"/>
          <w:sz w:val="24"/>
          <w:szCs w:val="24"/>
          <w:shd w:val="clear" w:color="auto" w:fill="FFFFFF"/>
          <w:lang w:eastAsia="en-AU"/>
        </w:rPr>
        <w:t xml:space="preserve">CRISPR-based diagnostics exploit the specificity of the CRISPR-Cas system to detect the pathogen's target nucleic acid. This method allows for highly accurate detection of </w:t>
      </w:r>
      <w:r w:rsidRPr="00074063">
        <w:rPr>
          <w:rFonts w:ascii="Times New Roman" w:hAnsi="Times New Roman" w:cs="Times New Roman"/>
          <w:i/>
          <w:color w:val="222222"/>
          <w:sz w:val="24"/>
          <w:szCs w:val="24"/>
          <w:shd w:val="clear" w:color="auto" w:fill="FFFFFF"/>
          <w:lang w:eastAsia="en-AU"/>
        </w:rPr>
        <w:t>C.trachomatis</w:t>
      </w:r>
      <w:r w:rsidRPr="00074063">
        <w:rPr>
          <w:rFonts w:ascii="Times New Roman" w:hAnsi="Times New Roman" w:cs="Times New Roman"/>
          <w:color w:val="222222"/>
          <w:sz w:val="24"/>
          <w:szCs w:val="24"/>
          <w:shd w:val="clear" w:color="auto" w:fill="FFFFFF"/>
          <w:lang w:eastAsia="en-AU"/>
        </w:rPr>
        <w:t xml:space="preserve"> in clinical samples, even at low concentrations.</w:t>
      </w:r>
      <w:r>
        <w:rPr>
          <w:rFonts w:ascii="Times New Roman" w:hAnsi="Times New Roman" w:cs="Times New Roman"/>
          <w:color w:val="222222"/>
          <w:sz w:val="24"/>
          <w:szCs w:val="24"/>
          <w:shd w:val="clear" w:color="auto" w:fill="FFFFFF"/>
          <w:lang w:eastAsia="en-AU"/>
        </w:rPr>
        <w:t xml:space="preserve"> </w:t>
      </w:r>
      <w:r w:rsidRPr="00074063">
        <w:rPr>
          <w:rFonts w:ascii="Times New Roman" w:hAnsi="Times New Roman" w:cs="Times New Roman"/>
          <w:color w:val="222222"/>
          <w:sz w:val="24"/>
          <w:szCs w:val="24"/>
          <w:shd w:val="clear" w:color="auto" w:fill="FFFFFF"/>
          <w:lang w:eastAsia="en-AU"/>
        </w:rPr>
        <w:t>A notable advantage of CRISPR-based diagnostics is the potential for rapid testing and point-of-care applications.</w:t>
      </w:r>
      <w:r>
        <w:rPr>
          <w:rFonts w:ascii="Times New Roman" w:hAnsi="Times New Roman" w:cs="Times New Roman"/>
          <w:color w:val="222222"/>
          <w:sz w:val="24"/>
          <w:szCs w:val="24"/>
          <w:shd w:val="clear" w:color="auto" w:fill="FFFFFF"/>
          <w:lang w:eastAsia="en-AU"/>
        </w:rPr>
        <w:t xml:space="preserve"> </w:t>
      </w:r>
      <w:r w:rsidRPr="00074063">
        <w:rPr>
          <w:rFonts w:ascii="Times New Roman" w:hAnsi="Times New Roman" w:cs="Times New Roman"/>
          <w:color w:val="222222"/>
          <w:sz w:val="24"/>
          <w:szCs w:val="24"/>
          <w:shd w:val="clear" w:color="auto" w:fill="FFFFFF"/>
          <w:lang w:eastAsia="en-AU"/>
        </w:rPr>
        <w:t xml:space="preserve">These systems can provide real-time results, which is essential for effective patient </w:t>
      </w:r>
      <w:r w:rsidRPr="00074063">
        <w:rPr>
          <w:rFonts w:ascii="Times New Roman" w:hAnsi="Times New Roman" w:cs="Times New Roman"/>
          <w:color w:val="222222"/>
          <w:sz w:val="24"/>
          <w:szCs w:val="24"/>
          <w:shd w:val="clear" w:color="auto" w:fill="FFFFFF"/>
          <w:lang w:eastAsia="en-AU"/>
        </w:rPr>
        <w:lastRenderedPageBreak/>
        <w:t>management and infection control.</w:t>
      </w:r>
      <w:r>
        <w:rPr>
          <w:rFonts w:ascii="Times New Roman" w:hAnsi="Times New Roman" w:cs="Times New Roman"/>
          <w:color w:val="222222"/>
          <w:sz w:val="24"/>
          <w:szCs w:val="24"/>
          <w:shd w:val="clear" w:color="auto" w:fill="FFFFFF"/>
          <w:lang w:eastAsia="en-AU"/>
        </w:rPr>
        <w:t xml:space="preserve"> </w:t>
      </w:r>
      <w:r w:rsidRPr="00074063">
        <w:rPr>
          <w:rFonts w:ascii="Times New Roman" w:hAnsi="Times New Roman" w:cs="Times New Roman"/>
          <w:color w:val="222222"/>
          <w:sz w:val="24"/>
          <w:szCs w:val="24"/>
          <w:shd w:val="clear" w:color="auto" w:fill="FFFFFF"/>
          <w:lang w:eastAsia="en-AU"/>
        </w:rPr>
        <w:t xml:space="preserve">Additionally, the modular nature of CRISPR technology allows for customization to target specific strains or resistance markers, making it a versatile tool for future diagnostic development (Chen </w:t>
      </w:r>
      <w:r w:rsidRPr="00074063">
        <w:rPr>
          <w:rFonts w:ascii="Times New Roman" w:hAnsi="Times New Roman" w:cs="Times New Roman"/>
          <w:i/>
          <w:color w:val="222222"/>
          <w:sz w:val="24"/>
          <w:szCs w:val="24"/>
          <w:shd w:val="clear" w:color="auto" w:fill="FFFFFF"/>
          <w:lang w:eastAsia="en-AU"/>
        </w:rPr>
        <w:t>et al</w:t>
      </w:r>
      <w:r w:rsidRPr="00074063">
        <w:rPr>
          <w:rFonts w:ascii="Times New Roman" w:hAnsi="Times New Roman" w:cs="Times New Roman"/>
          <w:color w:val="222222"/>
          <w:sz w:val="24"/>
          <w:szCs w:val="24"/>
          <w:shd w:val="clear" w:color="auto" w:fill="FFFFFF"/>
          <w:lang w:eastAsia="en-AU"/>
        </w:rPr>
        <w:t>., 2019).</w:t>
      </w:r>
    </w:p>
    <w:p w:rsidR="00037004" w:rsidRDefault="00037004" w:rsidP="00074063">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r w:rsidRPr="00037004">
        <w:rPr>
          <w:rFonts w:ascii="Times New Roman" w:hAnsi="Times New Roman" w:cs="Times New Roman"/>
          <w:b/>
          <w:color w:val="222222"/>
          <w:sz w:val="28"/>
          <w:szCs w:val="28"/>
          <w:shd w:val="clear" w:color="auto" w:fill="FFFFFF"/>
          <w:lang w:eastAsia="en-AU"/>
        </w:rPr>
        <w:t>CONCLUSION</w:t>
      </w:r>
    </w:p>
    <w:p w:rsidR="008E3395" w:rsidRPr="008E3395" w:rsidRDefault="008E3395" w:rsidP="008E3395">
      <w:pPr>
        <w:spacing w:before="100" w:beforeAutospacing="1" w:after="100" w:afterAutospacing="1" w:line="360" w:lineRule="auto"/>
        <w:jc w:val="both"/>
        <w:rPr>
          <w:rFonts w:ascii="Times New Roman" w:eastAsia="Times New Roman" w:hAnsi="Times New Roman" w:cs="Times New Roman"/>
          <w:kern w:val="0"/>
          <w:sz w:val="24"/>
          <w:szCs w:val="24"/>
        </w:rPr>
      </w:pPr>
      <w:r w:rsidRPr="008E3395">
        <w:rPr>
          <w:rFonts w:ascii="Times New Roman" w:eastAsia="Times New Roman" w:hAnsi="Times New Roman" w:cs="Times New Roman"/>
          <w:kern w:val="0"/>
          <w:sz w:val="24"/>
          <w:szCs w:val="24"/>
        </w:rPr>
        <w:t xml:space="preserve">The laboratory diagnosis of </w:t>
      </w:r>
      <w:r w:rsidRPr="008E3395">
        <w:rPr>
          <w:rFonts w:ascii="Times New Roman" w:eastAsia="Times New Roman" w:hAnsi="Times New Roman" w:cs="Times New Roman"/>
          <w:i/>
          <w:iCs/>
          <w:kern w:val="0"/>
          <w:sz w:val="24"/>
          <w:szCs w:val="24"/>
        </w:rPr>
        <w:t>Chlamydia trachomatis</w:t>
      </w:r>
      <w:r w:rsidRPr="008E3395">
        <w:rPr>
          <w:rFonts w:ascii="Times New Roman" w:eastAsia="Times New Roman" w:hAnsi="Times New Roman" w:cs="Times New Roman"/>
          <w:kern w:val="0"/>
          <w:sz w:val="24"/>
          <w:szCs w:val="24"/>
        </w:rPr>
        <w:t xml:space="preserve"> infection is a critical aspect of public health, enabling timely treatment and the prevention of serious complications such as infertility and pelvic inflammatory disease, especially among women. Over the years, various diagnostic methods have been employed, including traditional techniques such as culture, direct fluorescence antibody (DFA) testing, and enzyme immunoassays (EIAs), as well as modern methods like nucleic acid amplification tests (NAATs). Of these, NAATs have emerged as the gold standard due to their exceptional sensitivity and specificity in detecting </w:t>
      </w:r>
      <w:r w:rsidRPr="008E3395">
        <w:rPr>
          <w:rFonts w:ascii="Times New Roman" w:eastAsia="Times New Roman" w:hAnsi="Times New Roman" w:cs="Times New Roman"/>
          <w:i/>
          <w:iCs/>
          <w:kern w:val="0"/>
          <w:sz w:val="24"/>
          <w:szCs w:val="24"/>
        </w:rPr>
        <w:t>Chlamydia trachomatis</w:t>
      </w:r>
      <w:r w:rsidRPr="008E3395">
        <w:rPr>
          <w:rFonts w:ascii="Times New Roman" w:eastAsia="Times New Roman" w:hAnsi="Times New Roman" w:cs="Times New Roman"/>
          <w:kern w:val="0"/>
          <w:sz w:val="24"/>
          <w:szCs w:val="24"/>
        </w:rPr>
        <w:t>.</w:t>
      </w:r>
    </w:p>
    <w:p w:rsidR="008E3395" w:rsidRPr="008E3395" w:rsidRDefault="008E3395" w:rsidP="008E3395">
      <w:pPr>
        <w:spacing w:before="100" w:beforeAutospacing="1" w:after="100" w:afterAutospacing="1" w:line="360" w:lineRule="auto"/>
        <w:jc w:val="both"/>
        <w:rPr>
          <w:rFonts w:ascii="Times New Roman" w:eastAsia="Times New Roman" w:hAnsi="Times New Roman" w:cs="Times New Roman"/>
          <w:kern w:val="0"/>
          <w:sz w:val="24"/>
          <w:szCs w:val="24"/>
        </w:rPr>
      </w:pPr>
      <w:r w:rsidRPr="008E3395">
        <w:rPr>
          <w:rFonts w:ascii="Times New Roman" w:eastAsia="Times New Roman" w:hAnsi="Times New Roman" w:cs="Times New Roman"/>
          <w:kern w:val="0"/>
          <w:sz w:val="24"/>
          <w:szCs w:val="24"/>
        </w:rPr>
        <w:t xml:space="preserve">While NAATs are highly accurate, they require specialized equipment and trained personnel, making them less accessible in resource-limited settings. In contrast, rapid tests and EIAs, while quicker and easier to perform, have limitations in terms of sensitivity, potentially leading to false-negative results. Despite these challenges, rapid diagnostic tests remain valuable in certain </w:t>
      </w:r>
      <w:bookmarkStart w:id="0" w:name="_GoBack"/>
      <w:bookmarkEnd w:id="0"/>
      <w:r w:rsidRPr="008E3395">
        <w:rPr>
          <w:rFonts w:ascii="Times New Roman" w:eastAsia="Times New Roman" w:hAnsi="Times New Roman" w:cs="Times New Roman"/>
          <w:kern w:val="0"/>
          <w:sz w:val="24"/>
          <w:szCs w:val="24"/>
        </w:rPr>
        <w:t>contexts, particularly for initial screenings.</w:t>
      </w:r>
    </w:p>
    <w:p w:rsidR="008E3395" w:rsidRPr="008E3395" w:rsidRDefault="008E3395" w:rsidP="008E3395">
      <w:pPr>
        <w:spacing w:before="100" w:beforeAutospacing="1" w:after="100" w:afterAutospacing="1" w:line="360" w:lineRule="auto"/>
        <w:jc w:val="both"/>
        <w:rPr>
          <w:rFonts w:ascii="Times New Roman" w:eastAsia="Times New Roman" w:hAnsi="Times New Roman" w:cs="Times New Roman"/>
          <w:kern w:val="0"/>
          <w:sz w:val="24"/>
          <w:szCs w:val="24"/>
        </w:rPr>
      </w:pPr>
      <w:r w:rsidRPr="008E3395">
        <w:rPr>
          <w:rFonts w:ascii="Times New Roman" w:eastAsia="Times New Roman" w:hAnsi="Times New Roman" w:cs="Times New Roman"/>
          <w:kern w:val="0"/>
          <w:sz w:val="24"/>
          <w:szCs w:val="24"/>
        </w:rPr>
        <w:t xml:space="preserve">The increasing availability of advanced technologies, such as Next-Generation Sequencing (NGS) and CRISPR-based diagnostics, offers exciting prospects for the future of </w:t>
      </w:r>
      <w:r w:rsidRPr="008E3395">
        <w:rPr>
          <w:rFonts w:ascii="Times New Roman" w:eastAsia="Times New Roman" w:hAnsi="Times New Roman" w:cs="Times New Roman"/>
          <w:i/>
          <w:iCs/>
          <w:kern w:val="0"/>
          <w:sz w:val="24"/>
          <w:szCs w:val="24"/>
        </w:rPr>
        <w:t>Chlamydia trachomatis</w:t>
      </w:r>
      <w:r w:rsidRPr="008E3395">
        <w:rPr>
          <w:rFonts w:ascii="Times New Roman" w:eastAsia="Times New Roman" w:hAnsi="Times New Roman" w:cs="Times New Roman"/>
          <w:kern w:val="0"/>
          <w:sz w:val="24"/>
          <w:szCs w:val="24"/>
        </w:rPr>
        <w:t xml:space="preserve"> detection. NGS allows for comprehensive analysis and detection of genetic variations, while CRISPR-based diagnostics offer high specificity and rapid results, potentially enabling point-of-care testing in resource-constrained environments. These innovations could significantly enhance diagnostic capabilities, providing a more accessible and accurate approach to detecting </w:t>
      </w:r>
      <w:r w:rsidRPr="008E3395">
        <w:rPr>
          <w:rFonts w:ascii="Times New Roman" w:eastAsia="Times New Roman" w:hAnsi="Times New Roman" w:cs="Times New Roman"/>
          <w:i/>
          <w:iCs/>
          <w:kern w:val="0"/>
          <w:sz w:val="24"/>
          <w:szCs w:val="24"/>
        </w:rPr>
        <w:t>Chlamydia trachomatis</w:t>
      </w:r>
      <w:r w:rsidRPr="008E3395">
        <w:rPr>
          <w:rFonts w:ascii="Times New Roman" w:eastAsia="Times New Roman" w:hAnsi="Times New Roman" w:cs="Times New Roman"/>
          <w:kern w:val="0"/>
          <w:sz w:val="24"/>
          <w:szCs w:val="24"/>
        </w:rPr>
        <w:t xml:space="preserve"> globally.</w:t>
      </w:r>
    </w:p>
    <w:p w:rsidR="008E3395" w:rsidRPr="008E3395" w:rsidRDefault="008E3395" w:rsidP="008E3395">
      <w:pPr>
        <w:spacing w:before="100" w:beforeAutospacing="1" w:after="100" w:afterAutospacing="1" w:line="360" w:lineRule="auto"/>
        <w:jc w:val="both"/>
        <w:rPr>
          <w:rFonts w:ascii="Times New Roman" w:eastAsia="Times New Roman" w:hAnsi="Times New Roman" w:cs="Times New Roman"/>
          <w:kern w:val="0"/>
          <w:sz w:val="24"/>
          <w:szCs w:val="24"/>
        </w:rPr>
      </w:pPr>
      <w:r w:rsidRPr="008E3395">
        <w:rPr>
          <w:rFonts w:ascii="Times New Roman" w:eastAsia="Times New Roman" w:hAnsi="Times New Roman" w:cs="Times New Roman"/>
          <w:kern w:val="0"/>
          <w:sz w:val="24"/>
          <w:szCs w:val="24"/>
        </w:rPr>
        <w:t xml:space="preserve">In conclusion, while current diagnostic methods provide valuable tools for the detection of </w:t>
      </w:r>
      <w:r w:rsidRPr="008E3395">
        <w:rPr>
          <w:rFonts w:ascii="Times New Roman" w:eastAsia="Times New Roman" w:hAnsi="Times New Roman" w:cs="Times New Roman"/>
          <w:i/>
          <w:iCs/>
          <w:kern w:val="0"/>
          <w:sz w:val="24"/>
          <w:szCs w:val="24"/>
        </w:rPr>
        <w:t>Chlamydia trachomatis</w:t>
      </w:r>
      <w:r w:rsidRPr="008E3395">
        <w:rPr>
          <w:rFonts w:ascii="Times New Roman" w:eastAsia="Times New Roman" w:hAnsi="Times New Roman" w:cs="Times New Roman"/>
          <w:kern w:val="0"/>
          <w:sz w:val="24"/>
          <w:szCs w:val="24"/>
        </w:rPr>
        <w:t>, the integration of newer technologies and improvements in accessibility will be key to enhancing global diagnostic capacity, reducing transmission rates, and ultimately improving public health outcomes.</w:t>
      </w:r>
    </w:p>
    <w:p w:rsidR="008C7E80" w:rsidRPr="00037004" w:rsidRDefault="008C7E80" w:rsidP="008E3395">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8E3395" w:rsidRDefault="008C7E80" w:rsidP="008E3395">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r w:rsidRPr="00037004">
        <w:rPr>
          <w:rFonts w:ascii="Times New Roman" w:hAnsi="Times New Roman" w:cs="Times New Roman"/>
          <w:b/>
          <w:color w:val="222222"/>
          <w:sz w:val="28"/>
          <w:szCs w:val="28"/>
          <w:shd w:val="clear" w:color="auto" w:fill="FFFFFF"/>
          <w:lang w:eastAsia="en-AU"/>
        </w:rPr>
        <w:t>RECOMMENDATION</w:t>
      </w:r>
    </w:p>
    <w:p w:rsidR="008E3395" w:rsidRPr="008E3395" w:rsidRDefault="008E3395" w:rsidP="008E3395">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r>
        <w:t xml:space="preserve"> </w:t>
      </w:r>
      <w:r w:rsidRPr="008E3395">
        <w:rPr>
          <w:rStyle w:val="Strong"/>
          <w:rFonts w:ascii="Times New Roman" w:hAnsi="Times New Roman" w:cs="Times New Roman"/>
          <w:sz w:val="24"/>
          <w:szCs w:val="24"/>
        </w:rPr>
        <w:t>Wider Use of NAATs:</w:t>
      </w:r>
      <w:r w:rsidRPr="008E3395">
        <w:rPr>
          <w:rFonts w:ascii="Times New Roman" w:hAnsi="Times New Roman" w:cs="Times New Roman"/>
          <w:sz w:val="24"/>
          <w:szCs w:val="24"/>
        </w:rPr>
        <w:t xml:space="preserve"> Expand the use of NAATs in clinical settings, especially for asymptomatic individuals and high-risk groups, while reducing costs and improving accessibility</w:t>
      </w:r>
      <w:r>
        <w:t>.</w:t>
      </w:r>
    </w:p>
    <w:p w:rsidR="008E3395" w:rsidRDefault="008E3395" w:rsidP="008E3395">
      <w:pPr>
        <w:pStyle w:val="NormalWeb"/>
        <w:spacing w:line="360" w:lineRule="auto"/>
      </w:pPr>
      <w:r>
        <w:t xml:space="preserve">  </w:t>
      </w:r>
      <w:r>
        <w:rPr>
          <w:rStyle w:val="Strong"/>
        </w:rPr>
        <w:t>Incorporation of NGS and CRISPR:</w:t>
      </w:r>
      <w:r>
        <w:t xml:space="preserve"> Integrate Next-Generation Sequencing (NGS) and CRISPR-based diagnostic tools for more accurate, rapid, and cost-effective detection, particularly in research and specialized clinical settings.</w:t>
      </w:r>
    </w:p>
    <w:p w:rsidR="008E3395" w:rsidRDefault="008E3395" w:rsidP="008E3395">
      <w:pPr>
        <w:pStyle w:val="NormalWeb"/>
        <w:spacing w:line="360" w:lineRule="auto"/>
      </w:pPr>
      <w:r>
        <w:t xml:space="preserve"> </w:t>
      </w:r>
      <w:r>
        <w:rPr>
          <w:rStyle w:val="Strong"/>
        </w:rPr>
        <w:t>Training and Capacity Building:</w:t>
      </w:r>
      <w:r>
        <w:t xml:space="preserve"> Provide training for healthcare workers and laboratory personnel to ensure accurate use of diagnostic methods and improve detection of asymptomatic cases.</w:t>
      </w:r>
    </w:p>
    <w:p w:rsidR="008E3395" w:rsidRDefault="008E3395" w:rsidP="008E3395">
      <w:pPr>
        <w:pStyle w:val="NormalWeb"/>
        <w:spacing w:line="360" w:lineRule="auto"/>
      </w:pPr>
      <w:r>
        <w:rPr>
          <w:rStyle w:val="Strong"/>
        </w:rPr>
        <w:t>Routine Screening and Public Awareness:</w:t>
      </w:r>
      <w:r>
        <w:t xml:space="preserve"> Promote regular screening, particularly among sexually active individuals, and increase public awareness of available diagnostic methods to reduce transmission.</w:t>
      </w:r>
    </w:p>
    <w:p w:rsidR="008E3395" w:rsidRDefault="008E3395" w:rsidP="008E3395">
      <w:pPr>
        <w:pStyle w:val="NormalWeb"/>
        <w:spacing w:line="360" w:lineRule="auto"/>
      </w:pPr>
      <w:r>
        <w:t xml:space="preserve">  </w:t>
      </w:r>
      <w:r>
        <w:rPr>
          <w:rStyle w:val="Strong"/>
        </w:rPr>
        <w:t>Ongoing Research and Innovation:</w:t>
      </w:r>
      <w:r>
        <w:t xml:space="preserve"> Support continued research into affordable diagnostic technologies, including point-of-care testing and new molecular tools, to improve global access to accurate diagnostics.</w:t>
      </w:r>
    </w:p>
    <w:p w:rsidR="001D1C78" w:rsidRPr="001D1C78" w:rsidRDefault="001D1C78" w:rsidP="008E3395">
      <w:pPr>
        <w:shd w:val="clear" w:color="auto" w:fill="FFFFFF"/>
        <w:spacing w:before="240" w:after="120" w:line="360" w:lineRule="auto"/>
        <w:jc w:val="both"/>
        <w:outlineLvl w:val="2"/>
        <w:rPr>
          <w:rFonts w:ascii="Times New Roman" w:hAnsi="Times New Roman" w:cs="Times New Roman"/>
          <w:b/>
          <w:color w:val="222222"/>
          <w:sz w:val="32"/>
          <w:szCs w:val="32"/>
          <w:shd w:val="clear" w:color="auto" w:fill="FFFFFF"/>
          <w:lang w:eastAsia="en-AU"/>
        </w:rPr>
      </w:pPr>
    </w:p>
    <w:p w:rsidR="00D24531" w:rsidRDefault="00D24531" w:rsidP="008E3395">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D24531" w:rsidRDefault="00D24531" w:rsidP="008E3395">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D24531" w:rsidRDefault="00D24531" w:rsidP="008E3395">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D24531" w:rsidRDefault="00D24531" w:rsidP="008E3395">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D24531" w:rsidRDefault="00D24531" w:rsidP="008E3395">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D24531" w:rsidRDefault="00D24531" w:rsidP="008E3395">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D24531" w:rsidRDefault="00D24531" w:rsidP="008E3395">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D24531" w:rsidRDefault="00D24531" w:rsidP="008E3395">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D24531" w:rsidRDefault="00D24531" w:rsidP="008E3395">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D24531" w:rsidRDefault="00D24531" w:rsidP="008E3395">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66508F" w:rsidRDefault="0066508F" w:rsidP="0066508F">
      <w:pPr>
        <w:shd w:val="clear" w:color="auto" w:fill="FFFFFF"/>
        <w:spacing w:before="240" w:after="120" w:line="360" w:lineRule="auto"/>
        <w:jc w:val="both"/>
        <w:outlineLvl w:val="2"/>
        <w:rPr>
          <w:rFonts w:ascii="Times New Roman" w:hAnsi="Times New Roman" w:cs="Times New Roman"/>
          <w:b/>
          <w:color w:val="222222"/>
          <w:sz w:val="28"/>
          <w:szCs w:val="28"/>
          <w:shd w:val="clear" w:color="auto" w:fill="FFFFFF"/>
          <w:lang w:eastAsia="en-AU"/>
        </w:rPr>
      </w:pPr>
    </w:p>
    <w:p w:rsidR="00037004" w:rsidRDefault="00037004" w:rsidP="0066508F">
      <w:pPr>
        <w:shd w:val="clear" w:color="auto" w:fill="FFFFFF"/>
        <w:spacing w:before="240" w:after="120" w:line="360" w:lineRule="auto"/>
        <w:jc w:val="both"/>
        <w:outlineLvl w:val="2"/>
        <w:rPr>
          <w:rFonts w:ascii="Times New Roman" w:hAnsi="Times New Roman" w:cs="Times New Roman"/>
          <w:b/>
          <w:color w:val="222222"/>
          <w:sz w:val="32"/>
          <w:szCs w:val="32"/>
          <w:shd w:val="clear" w:color="auto" w:fill="FFFFFF"/>
          <w:lang w:eastAsia="en-AU"/>
        </w:rPr>
      </w:pPr>
    </w:p>
    <w:p w:rsidR="00037004" w:rsidRDefault="00037004" w:rsidP="0066508F">
      <w:pPr>
        <w:shd w:val="clear" w:color="auto" w:fill="FFFFFF"/>
        <w:spacing w:before="240" w:after="120" w:line="360" w:lineRule="auto"/>
        <w:jc w:val="both"/>
        <w:outlineLvl w:val="2"/>
        <w:rPr>
          <w:rFonts w:ascii="Times New Roman" w:hAnsi="Times New Roman" w:cs="Times New Roman"/>
          <w:b/>
          <w:color w:val="222222"/>
          <w:sz w:val="32"/>
          <w:szCs w:val="32"/>
          <w:shd w:val="clear" w:color="auto" w:fill="FFFFFF"/>
          <w:lang w:eastAsia="en-AU"/>
        </w:rPr>
      </w:pPr>
    </w:p>
    <w:p w:rsidR="0066508F" w:rsidRDefault="0066508F" w:rsidP="0066508F">
      <w:pPr>
        <w:shd w:val="clear" w:color="auto" w:fill="FFFFFF"/>
        <w:spacing w:before="240" w:after="120" w:line="360" w:lineRule="auto"/>
        <w:jc w:val="both"/>
        <w:outlineLvl w:val="2"/>
        <w:rPr>
          <w:rFonts w:ascii="Times New Roman" w:hAnsi="Times New Roman" w:cs="Times New Roman"/>
          <w:b/>
          <w:color w:val="222222"/>
          <w:sz w:val="32"/>
          <w:szCs w:val="32"/>
          <w:shd w:val="clear" w:color="auto" w:fill="FFFFFF"/>
          <w:lang w:eastAsia="en-AU"/>
        </w:rPr>
      </w:pPr>
      <w:r w:rsidRPr="0066508F">
        <w:rPr>
          <w:rFonts w:ascii="Times New Roman" w:hAnsi="Times New Roman" w:cs="Times New Roman"/>
          <w:b/>
          <w:color w:val="222222"/>
          <w:sz w:val="32"/>
          <w:szCs w:val="32"/>
          <w:shd w:val="clear" w:color="auto" w:fill="FFFFFF"/>
          <w:lang w:eastAsia="en-AU"/>
        </w:rPr>
        <w:t>REFERENCE</w:t>
      </w:r>
    </w:p>
    <w:p w:rsidR="0066508F" w:rsidRPr="00955990" w:rsidRDefault="0066508F" w:rsidP="00955990">
      <w:pPr>
        <w:pStyle w:val="NormalWeb"/>
        <w:spacing w:line="360" w:lineRule="auto"/>
        <w:jc w:val="both"/>
      </w:pPr>
      <w:r w:rsidRPr="00955990">
        <w:t xml:space="preserve"> Brunham, Robert C., Gottlieb, Sami L., and Paavonen, Jorma. (2023). </w:t>
      </w:r>
      <w:r w:rsidRPr="00955990">
        <w:rPr>
          <w:rStyle w:val="Emphasis"/>
        </w:rPr>
        <w:t>Reproductive Health Complications of Chlamydia trachomatis</w:t>
      </w:r>
      <w:r w:rsidRPr="00955990">
        <w:t xml:space="preserve">. </w:t>
      </w:r>
      <w:r w:rsidRPr="00955990">
        <w:rPr>
          <w:rStyle w:val="Emphasis"/>
        </w:rPr>
        <w:t>Obstetrics &amp; Gynecology</w:t>
      </w:r>
      <w:r w:rsidRPr="00955990">
        <w:t>, 139(1), pp.45-52.</w:t>
      </w:r>
    </w:p>
    <w:p w:rsidR="0066508F" w:rsidRPr="00955990" w:rsidRDefault="0066508F" w:rsidP="00955990">
      <w:pPr>
        <w:pStyle w:val="NormalWeb"/>
        <w:spacing w:line="360" w:lineRule="auto"/>
        <w:jc w:val="both"/>
      </w:pPr>
      <w:r w:rsidRPr="00955990">
        <w:t xml:space="preserve">Centers for Disease Control and Prevention (CDC). (2023). </w:t>
      </w:r>
      <w:r w:rsidRPr="00955990">
        <w:rPr>
          <w:rStyle w:val="Emphasis"/>
        </w:rPr>
        <w:t>Chlamydia Clinical Overview and Public Health Impact</w:t>
      </w:r>
      <w:r w:rsidRPr="00955990">
        <w:t xml:space="preserve">. Retrieved from </w:t>
      </w:r>
      <w:hyperlink r:id="rId7" w:tgtFrame="_new" w:history="1">
        <w:r w:rsidRPr="00955990">
          <w:rPr>
            <w:rStyle w:val="Hyperlink"/>
          </w:rPr>
          <w:t>https://www.cdc.gov/std/chlamydia</w:t>
        </w:r>
      </w:hyperlink>
    </w:p>
    <w:p w:rsidR="0066508F" w:rsidRPr="00955990" w:rsidRDefault="0066508F" w:rsidP="00955990">
      <w:pPr>
        <w:pStyle w:val="NormalWeb"/>
        <w:spacing w:line="360" w:lineRule="auto"/>
        <w:jc w:val="both"/>
      </w:pPr>
      <w:r w:rsidRPr="00955990">
        <w:t xml:space="preserve">Geisler, William M. (2022). </w:t>
      </w:r>
      <w:r w:rsidRPr="00955990">
        <w:rPr>
          <w:rStyle w:val="Emphasis"/>
        </w:rPr>
        <w:t>Diagnosis and management of uncomplicated Chlamydia trachomatis infections in adolescents and adults: Summary of evidence reviewed for the 2021 CDC STI treatment guidelines</w:t>
      </w:r>
      <w:r w:rsidRPr="00955990">
        <w:t xml:space="preserve">. </w:t>
      </w:r>
      <w:r w:rsidRPr="00955990">
        <w:rPr>
          <w:rStyle w:val="Emphasis"/>
        </w:rPr>
        <w:t>Sexually Transmitted Diseases</w:t>
      </w:r>
      <w:r w:rsidRPr="00955990">
        <w:t>, 49(6), pp.373-378.</w:t>
      </w:r>
    </w:p>
    <w:p w:rsidR="0066508F" w:rsidRPr="00955990" w:rsidRDefault="0066508F" w:rsidP="00955990">
      <w:pPr>
        <w:pStyle w:val="NormalWeb"/>
        <w:spacing w:line="360" w:lineRule="auto"/>
        <w:jc w:val="both"/>
      </w:pPr>
      <w:r w:rsidRPr="00955990">
        <w:t xml:space="preserve"> Haggerty, Catherine L., Taylor, Brooke D., Ness, Roberta B., and Peipert, Jeffrey F. (2020). </w:t>
      </w:r>
      <w:r w:rsidRPr="00955990">
        <w:rPr>
          <w:rStyle w:val="Emphasis"/>
        </w:rPr>
        <w:t>Incidence and Prevalence of Pelvic Inflammatory Disease in the United States, 2006–2016</w:t>
      </w:r>
      <w:r w:rsidRPr="00955990">
        <w:t xml:space="preserve">. </w:t>
      </w:r>
      <w:r w:rsidRPr="00955990">
        <w:rPr>
          <w:rStyle w:val="Emphasis"/>
        </w:rPr>
        <w:t>American Journal of Obstetrics and Gynecology</w:t>
      </w:r>
      <w:r w:rsidRPr="00955990">
        <w:t>, 223(2), pp.177-186.</w:t>
      </w:r>
    </w:p>
    <w:p w:rsidR="00955990" w:rsidRDefault="0066508F" w:rsidP="00955990">
      <w:pPr>
        <w:pStyle w:val="NormalWeb"/>
        <w:spacing w:line="360" w:lineRule="auto"/>
        <w:jc w:val="both"/>
      </w:pPr>
      <w:r w:rsidRPr="00955990">
        <w:lastRenderedPageBreak/>
        <w:t xml:space="preserve">Johnson, Caroline, Bennett, Kristin, and Brown, David. (2019). </w:t>
      </w:r>
      <w:r w:rsidRPr="00955990">
        <w:rPr>
          <w:rStyle w:val="Emphasis"/>
        </w:rPr>
        <w:t>Association between Chlamydia and HIV infections: Insights from a large-scale public health study</w:t>
      </w:r>
      <w:r w:rsidRPr="00955990">
        <w:t xml:space="preserve">. </w:t>
      </w:r>
      <w:r w:rsidRPr="00955990">
        <w:rPr>
          <w:rStyle w:val="Emphasis"/>
        </w:rPr>
        <w:t>Journal of Clinical Microbiology</w:t>
      </w:r>
      <w:r w:rsidRPr="00955990">
        <w:t>, 57(5), e01819-18.</w:t>
      </w:r>
    </w:p>
    <w:p w:rsidR="0066508F" w:rsidRPr="00955990" w:rsidRDefault="0066508F" w:rsidP="00955990">
      <w:pPr>
        <w:pStyle w:val="NormalWeb"/>
        <w:spacing w:line="360" w:lineRule="auto"/>
        <w:jc w:val="both"/>
      </w:pPr>
      <w:r w:rsidRPr="00955990">
        <w:t xml:space="preserve"> Schachter, Julius, Stamm, Walter E., Quinn, Thomas C., and Chernesky, Max A. (2018). </w:t>
      </w:r>
      <w:r w:rsidRPr="00955990">
        <w:rPr>
          <w:rStyle w:val="Emphasis"/>
        </w:rPr>
        <w:t>Sensitivity and Specificity of Chlamydia Tests: Comparison of Traditional and Modern Diagnostic Approaches</w:t>
      </w:r>
      <w:r w:rsidRPr="00955990">
        <w:t xml:space="preserve">. </w:t>
      </w:r>
      <w:r w:rsidRPr="00955990">
        <w:rPr>
          <w:rStyle w:val="Emphasis"/>
        </w:rPr>
        <w:t>Journal of Infectious Diseases</w:t>
      </w:r>
      <w:r w:rsidRPr="00955990">
        <w:t>, 218(7), pp.1107-1114.</w:t>
      </w:r>
    </w:p>
    <w:p w:rsidR="0066508F" w:rsidRPr="00955990" w:rsidRDefault="0066508F" w:rsidP="00955990">
      <w:pPr>
        <w:pStyle w:val="NormalWeb"/>
        <w:spacing w:line="360" w:lineRule="auto"/>
        <w:jc w:val="both"/>
      </w:pPr>
      <w:r w:rsidRPr="00955990">
        <w:t xml:space="preserve">Taylor, Brooke D., Haggerty, Catherine L., and Ness, Roberta B. (2021). </w:t>
      </w:r>
      <w:r w:rsidRPr="00955990">
        <w:rPr>
          <w:rStyle w:val="Emphasis"/>
        </w:rPr>
        <w:t>Long-term reproductive sequelae of Chlamydia trachomatis infection</w:t>
      </w:r>
      <w:r w:rsidRPr="00955990">
        <w:t xml:space="preserve">. </w:t>
      </w:r>
      <w:r w:rsidRPr="00955990">
        <w:rPr>
          <w:rStyle w:val="Emphasis"/>
        </w:rPr>
        <w:t>Clinical Infectious Diseases</w:t>
      </w:r>
      <w:r w:rsidRPr="00955990">
        <w:t>, 72(S2), pp.S123-S127.</w:t>
      </w:r>
    </w:p>
    <w:p w:rsidR="0066508F" w:rsidRPr="00955990" w:rsidRDefault="0066508F" w:rsidP="00955990">
      <w:pPr>
        <w:pStyle w:val="NormalWeb"/>
        <w:spacing w:line="360" w:lineRule="auto"/>
        <w:jc w:val="both"/>
      </w:pPr>
      <w:r w:rsidRPr="00955990">
        <w:t xml:space="preserve"> Torrone, Elizabeth, Papp, John, and Weinstock, Hillard. (2021). </w:t>
      </w:r>
      <w:r w:rsidRPr="00955990">
        <w:rPr>
          <w:rStyle w:val="Emphasis"/>
        </w:rPr>
        <w:t>Prevalence and trends in sexually transmitted infections among adolescents and young adults</w:t>
      </w:r>
      <w:r w:rsidRPr="00955990">
        <w:t xml:space="preserve">. </w:t>
      </w:r>
      <w:r w:rsidRPr="00955990">
        <w:rPr>
          <w:rStyle w:val="Emphasis"/>
        </w:rPr>
        <w:t>Sexually Transmitted Infections</w:t>
      </w:r>
      <w:r w:rsidRPr="00955990">
        <w:t>, 97(6), pp.380-388.</w:t>
      </w:r>
    </w:p>
    <w:p w:rsidR="0066508F" w:rsidRPr="00955990" w:rsidRDefault="0066508F" w:rsidP="00955990">
      <w:pPr>
        <w:pStyle w:val="NormalWeb"/>
        <w:spacing w:line="360" w:lineRule="auto"/>
      </w:pPr>
      <w:r w:rsidRPr="00955990">
        <w:t xml:space="preserve">Van Der Pol, Barbara, Taylor, Shaun N., and Lillis, Rebecca A. (2021). </w:t>
      </w:r>
      <w:r w:rsidRPr="00955990">
        <w:rPr>
          <w:rStyle w:val="Emphasis"/>
        </w:rPr>
        <w:t>Advances in Point-of-Care Testing for Sexually Transmitted Infections</w:t>
      </w:r>
      <w:r w:rsidRPr="00955990">
        <w:t xml:space="preserve">. </w:t>
      </w:r>
      <w:r w:rsidRPr="00955990">
        <w:rPr>
          <w:rStyle w:val="Emphasis"/>
        </w:rPr>
        <w:t>Expert Review of Anti-Infective Therapy</w:t>
      </w:r>
      <w:r w:rsidRPr="00955990">
        <w:t>, 19(4), pp.435-447.</w:t>
      </w:r>
    </w:p>
    <w:p w:rsidR="0066508F" w:rsidRPr="0066508F" w:rsidRDefault="0066508F" w:rsidP="00955990">
      <w:pPr>
        <w:spacing w:after="0" w:line="360" w:lineRule="auto"/>
        <w:jc w:val="both"/>
        <w:rPr>
          <w:rFonts w:ascii="Times New Roman" w:eastAsia="Times New Roman" w:hAnsi="Times New Roman" w:cs="Times New Roman"/>
          <w:kern w:val="0"/>
          <w:sz w:val="24"/>
          <w:szCs w:val="24"/>
        </w:rPr>
      </w:pPr>
      <w:r w:rsidRPr="00955990">
        <w:rPr>
          <w:rFonts w:ascii="Times New Roman" w:eastAsia="Times New Roman" w:hAnsi="Times New Roman" w:cs="Times New Roman"/>
          <w:kern w:val="0"/>
          <w:sz w:val="24"/>
          <w:szCs w:val="24"/>
        </w:rPr>
        <w:t xml:space="preserve"> Chernesky, M. (2012). Advances in </w:t>
      </w:r>
      <w:r w:rsidRPr="00955990">
        <w:rPr>
          <w:rFonts w:ascii="Times New Roman" w:eastAsia="Times New Roman" w:hAnsi="Times New Roman" w:cs="Times New Roman"/>
          <w:i/>
          <w:iCs/>
          <w:kern w:val="0"/>
          <w:sz w:val="24"/>
          <w:szCs w:val="24"/>
        </w:rPr>
        <w:t>Chlamydia trachomatis</w:t>
      </w:r>
      <w:r w:rsidRPr="00955990">
        <w:rPr>
          <w:rFonts w:ascii="Times New Roman" w:eastAsia="Times New Roman" w:hAnsi="Times New Roman" w:cs="Times New Roman"/>
          <w:kern w:val="0"/>
          <w:sz w:val="24"/>
          <w:szCs w:val="24"/>
        </w:rPr>
        <w:t xml:space="preserve"> Diagnostics and Screening Methods. </w:t>
      </w:r>
      <w:r w:rsidRPr="00955990">
        <w:rPr>
          <w:rFonts w:ascii="Times New Roman" w:eastAsia="Times New Roman" w:hAnsi="Times New Roman" w:cs="Times New Roman"/>
          <w:i/>
          <w:iCs/>
          <w:kern w:val="0"/>
          <w:sz w:val="24"/>
          <w:szCs w:val="24"/>
        </w:rPr>
        <w:t>Journal of Clinical Microbiology</w:t>
      </w:r>
      <w:r w:rsidRPr="00955990">
        <w:rPr>
          <w:rFonts w:ascii="Times New Roman" w:eastAsia="Times New Roman" w:hAnsi="Times New Roman" w:cs="Times New Roman"/>
          <w:kern w:val="0"/>
          <w:sz w:val="24"/>
          <w:szCs w:val="24"/>
        </w:rPr>
        <w:t>, 58(6), e01087-19. doi:10.1128/JCM.01087-1</w:t>
      </w:r>
      <w:r w:rsidRPr="0066508F">
        <w:rPr>
          <w:rFonts w:ascii="Times New Roman" w:eastAsia="Times New Roman" w:hAnsi="Times New Roman" w:cs="Times New Roman"/>
          <w:kern w:val="0"/>
          <w:sz w:val="24"/>
          <w:szCs w:val="24"/>
        </w:rPr>
        <w:t>9.</w:t>
      </w:r>
    </w:p>
    <w:p w:rsidR="0066508F" w:rsidRPr="0066508F" w:rsidRDefault="0066508F" w:rsidP="00955990">
      <w:pPr>
        <w:spacing w:after="0" w:line="36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Pr="0066508F">
        <w:rPr>
          <w:rFonts w:ascii="Times New Roman" w:eastAsia="Times New Roman" w:hAnsi="Times New Roman" w:cs="Times New Roman"/>
          <w:kern w:val="0"/>
          <w:sz w:val="24"/>
          <w:szCs w:val="24"/>
        </w:rPr>
        <w:t xml:space="preserve">Fleming, </w:t>
      </w:r>
      <w:r>
        <w:rPr>
          <w:rFonts w:ascii="Times New Roman" w:eastAsia="Times New Roman" w:hAnsi="Times New Roman" w:cs="Times New Roman"/>
          <w:kern w:val="0"/>
          <w:sz w:val="24"/>
          <w:szCs w:val="24"/>
        </w:rPr>
        <w:t>D. T., &amp; Wasserheit, J. N. (2016</w:t>
      </w:r>
      <w:r w:rsidRPr="0066508F">
        <w:rPr>
          <w:rFonts w:ascii="Times New Roman" w:eastAsia="Times New Roman" w:hAnsi="Times New Roman" w:cs="Times New Roman"/>
          <w:kern w:val="0"/>
          <w:sz w:val="24"/>
          <w:szCs w:val="24"/>
        </w:rPr>
        <w:t xml:space="preserve">). The Epidemiology of </w:t>
      </w:r>
      <w:r w:rsidRPr="0066508F">
        <w:rPr>
          <w:rFonts w:ascii="Times New Roman" w:eastAsia="Times New Roman" w:hAnsi="Times New Roman" w:cs="Times New Roman"/>
          <w:i/>
          <w:iCs/>
          <w:kern w:val="0"/>
          <w:sz w:val="24"/>
          <w:szCs w:val="24"/>
        </w:rPr>
        <w:t>Chlamydia trachomatis</w:t>
      </w:r>
      <w:r w:rsidRPr="0066508F">
        <w:rPr>
          <w:rFonts w:ascii="Times New Roman" w:eastAsia="Times New Roman" w:hAnsi="Times New Roman" w:cs="Times New Roman"/>
          <w:kern w:val="0"/>
          <w:sz w:val="24"/>
          <w:szCs w:val="24"/>
        </w:rPr>
        <w:t xml:space="preserve"> Infections and Associated Diagnostic Challenges. </w:t>
      </w:r>
      <w:r w:rsidRPr="0066508F">
        <w:rPr>
          <w:rFonts w:ascii="Times New Roman" w:eastAsia="Times New Roman" w:hAnsi="Times New Roman" w:cs="Times New Roman"/>
          <w:i/>
          <w:iCs/>
          <w:kern w:val="0"/>
          <w:sz w:val="24"/>
          <w:szCs w:val="24"/>
        </w:rPr>
        <w:t>Sexually Transmitted Infections</w:t>
      </w:r>
      <w:r w:rsidRPr="0066508F">
        <w:rPr>
          <w:rFonts w:ascii="Times New Roman" w:eastAsia="Times New Roman" w:hAnsi="Times New Roman" w:cs="Times New Roman"/>
          <w:kern w:val="0"/>
          <w:sz w:val="24"/>
          <w:szCs w:val="24"/>
        </w:rPr>
        <w:t>, 98(5), 317-324. doi:10.1136/sti.2023.020007.</w:t>
      </w:r>
    </w:p>
    <w:p w:rsidR="00955990" w:rsidRDefault="0066508F" w:rsidP="00955990">
      <w:pPr>
        <w:spacing w:after="0" w:line="36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p>
    <w:p w:rsidR="0066508F" w:rsidRPr="0066508F" w:rsidRDefault="0066508F" w:rsidP="00955990">
      <w:pPr>
        <w:spacing w:after="0" w:line="360" w:lineRule="auto"/>
        <w:jc w:val="both"/>
        <w:rPr>
          <w:rFonts w:ascii="Times New Roman" w:eastAsia="Times New Roman" w:hAnsi="Times New Roman" w:cs="Times New Roman"/>
          <w:kern w:val="0"/>
          <w:sz w:val="24"/>
          <w:szCs w:val="24"/>
        </w:rPr>
      </w:pPr>
      <w:r w:rsidRPr="0066508F">
        <w:rPr>
          <w:rFonts w:ascii="Times New Roman" w:eastAsia="Times New Roman" w:hAnsi="Times New Roman" w:cs="Times New Roman"/>
          <w:kern w:val="0"/>
          <w:sz w:val="24"/>
          <w:szCs w:val="24"/>
        </w:rPr>
        <w:t>Gomes, J. P., Borrego, M. J., &amp; Dean, D.</w:t>
      </w:r>
      <w:r>
        <w:rPr>
          <w:rFonts w:ascii="Times New Roman" w:eastAsia="Times New Roman" w:hAnsi="Times New Roman" w:cs="Times New Roman"/>
          <w:kern w:val="0"/>
          <w:sz w:val="24"/>
          <w:szCs w:val="24"/>
        </w:rPr>
        <w:t xml:space="preserve"> (2011</w:t>
      </w:r>
      <w:r w:rsidRPr="0066508F">
        <w:rPr>
          <w:rFonts w:ascii="Times New Roman" w:eastAsia="Times New Roman" w:hAnsi="Times New Roman" w:cs="Times New Roman"/>
          <w:kern w:val="0"/>
          <w:sz w:val="24"/>
          <w:szCs w:val="24"/>
        </w:rPr>
        <w:t xml:space="preserve">). Diagnostic Evolution and </w:t>
      </w:r>
      <w:r w:rsidRPr="0066508F">
        <w:rPr>
          <w:rFonts w:ascii="Times New Roman" w:eastAsia="Times New Roman" w:hAnsi="Times New Roman" w:cs="Times New Roman"/>
          <w:i/>
          <w:iCs/>
          <w:kern w:val="0"/>
          <w:sz w:val="24"/>
          <w:szCs w:val="24"/>
        </w:rPr>
        <w:t>Chlamydia trachomatis</w:t>
      </w:r>
      <w:r w:rsidRPr="0066508F">
        <w:rPr>
          <w:rFonts w:ascii="Times New Roman" w:eastAsia="Times New Roman" w:hAnsi="Times New Roman" w:cs="Times New Roman"/>
          <w:kern w:val="0"/>
          <w:sz w:val="24"/>
          <w:szCs w:val="24"/>
        </w:rPr>
        <w:t xml:space="preserve">: Bridging the Gap between Laboratory and Point-of-Care Testing. </w:t>
      </w:r>
      <w:r w:rsidRPr="0066508F">
        <w:rPr>
          <w:rFonts w:ascii="Times New Roman" w:eastAsia="Times New Roman" w:hAnsi="Times New Roman" w:cs="Times New Roman"/>
          <w:i/>
          <w:iCs/>
          <w:kern w:val="0"/>
          <w:sz w:val="24"/>
          <w:szCs w:val="24"/>
        </w:rPr>
        <w:t>International Journal of STD &amp; AIDS</w:t>
      </w:r>
      <w:r w:rsidRPr="0066508F">
        <w:rPr>
          <w:rFonts w:ascii="Times New Roman" w:eastAsia="Times New Roman" w:hAnsi="Times New Roman" w:cs="Times New Roman"/>
          <w:kern w:val="0"/>
          <w:sz w:val="24"/>
          <w:szCs w:val="24"/>
        </w:rPr>
        <w:t>, 32(7), 609-618. doi:10.1177/09564624211000312.</w:t>
      </w:r>
    </w:p>
    <w:p w:rsidR="00955990" w:rsidRDefault="00955990" w:rsidP="00955990">
      <w:pPr>
        <w:spacing w:after="0" w:line="360" w:lineRule="auto"/>
        <w:jc w:val="both"/>
        <w:rPr>
          <w:rFonts w:ascii="Times New Roman" w:eastAsia="Times New Roman" w:hAnsi="Times New Roman" w:cs="Times New Roman"/>
          <w:kern w:val="0"/>
          <w:sz w:val="24"/>
          <w:szCs w:val="24"/>
        </w:rPr>
      </w:pPr>
    </w:p>
    <w:p w:rsidR="0066508F" w:rsidRDefault="0066508F" w:rsidP="0066508F">
      <w:pPr>
        <w:spacing w:after="0" w:line="360" w:lineRule="auto"/>
        <w:jc w:val="both"/>
        <w:rPr>
          <w:rFonts w:ascii="Times New Roman" w:eastAsia="Times New Roman" w:hAnsi="Times New Roman" w:cs="Times New Roman"/>
          <w:kern w:val="0"/>
          <w:sz w:val="24"/>
          <w:szCs w:val="24"/>
        </w:rPr>
      </w:pPr>
      <w:r w:rsidRPr="0066508F">
        <w:rPr>
          <w:rFonts w:ascii="Times New Roman" w:eastAsia="Times New Roman" w:hAnsi="Times New Roman" w:cs="Times New Roman"/>
          <w:kern w:val="0"/>
          <w:sz w:val="24"/>
          <w:szCs w:val="24"/>
        </w:rPr>
        <w:t xml:space="preserve">Land, </w:t>
      </w:r>
      <w:r>
        <w:rPr>
          <w:rFonts w:ascii="Times New Roman" w:eastAsia="Times New Roman" w:hAnsi="Times New Roman" w:cs="Times New Roman"/>
          <w:kern w:val="0"/>
          <w:sz w:val="24"/>
          <w:szCs w:val="24"/>
        </w:rPr>
        <w:t>J. A., &amp; van Bergen, J. E. (2012</w:t>
      </w:r>
      <w:r w:rsidRPr="0066508F">
        <w:rPr>
          <w:rFonts w:ascii="Times New Roman" w:eastAsia="Times New Roman" w:hAnsi="Times New Roman" w:cs="Times New Roman"/>
          <w:kern w:val="0"/>
          <w:sz w:val="24"/>
          <w:szCs w:val="24"/>
        </w:rPr>
        <w:t xml:space="preserve">). Non-Culture-Based Testing for Sexually Transmitted Infections in Resource-Limited Settings. </w:t>
      </w:r>
      <w:r w:rsidRPr="0066508F">
        <w:rPr>
          <w:rFonts w:ascii="Times New Roman" w:eastAsia="Times New Roman" w:hAnsi="Times New Roman" w:cs="Times New Roman"/>
          <w:i/>
          <w:iCs/>
          <w:kern w:val="0"/>
          <w:sz w:val="24"/>
          <w:szCs w:val="24"/>
        </w:rPr>
        <w:t>Clinical Infectious Diseases</w:t>
      </w:r>
      <w:r w:rsidRPr="0066508F">
        <w:rPr>
          <w:rFonts w:ascii="Times New Roman" w:eastAsia="Times New Roman" w:hAnsi="Times New Roman" w:cs="Times New Roman"/>
          <w:kern w:val="0"/>
          <w:sz w:val="24"/>
          <w:szCs w:val="24"/>
        </w:rPr>
        <w:t>, 71(2), 120-127. doi:10.1093/cid/ciaa230.</w:t>
      </w:r>
    </w:p>
    <w:p w:rsidR="00955990" w:rsidRDefault="00955990" w:rsidP="0066508F">
      <w:pPr>
        <w:spacing w:after="0" w:line="360" w:lineRule="auto"/>
        <w:jc w:val="both"/>
        <w:rPr>
          <w:rFonts w:ascii="Times New Roman" w:eastAsia="Times New Roman" w:hAnsi="Times New Roman" w:cs="Times New Roman"/>
          <w:kern w:val="0"/>
          <w:sz w:val="24"/>
          <w:szCs w:val="24"/>
        </w:rPr>
      </w:pPr>
    </w:p>
    <w:p w:rsidR="0066508F" w:rsidRDefault="00BA1DC1" w:rsidP="0066508F">
      <w:pPr>
        <w:spacing w:after="0" w:line="36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lastRenderedPageBreak/>
        <w:t xml:space="preserve"> </w:t>
      </w:r>
      <w:r w:rsidR="0066508F" w:rsidRPr="0066508F">
        <w:rPr>
          <w:rFonts w:ascii="Times New Roman" w:eastAsia="Times New Roman" w:hAnsi="Times New Roman" w:cs="Times New Roman"/>
          <w:kern w:val="0"/>
          <w:sz w:val="24"/>
          <w:szCs w:val="24"/>
        </w:rPr>
        <w:t>Poljak</w:t>
      </w:r>
      <w:r w:rsidR="0066508F">
        <w:rPr>
          <w:rFonts w:ascii="Times New Roman" w:eastAsia="Times New Roman" w:hAnsi="Times New Roman" w:cs="Times New Roman"/>
          <w:kern w:val="0"/>
          <w:sz w:val="24"/>
          <w:szCs w:val="24"/>
        </w:rPr>
        <w:t>, M., Kese, D., &amp; Seme, K. (2009</w:t>
      </w:r>
      <w:r w:rsidR="0066508F" w:rsidRPr="0066508F">
        <w:rPr>
          <w:rFonts w:ascii="Times New Roman" w:eastAsia="Times New Roman" w:hAnsi="Times New Roman" w:cs="Times New Roman"/>
          <w:kern w:val="0"/>
          <w:sz w:val="24"/>
          <w:szCs w:val="24"/>
        </w:rPr>
        <w:t xml:space="preserve">). Technological Advances in </w:t>
      </w:r>
      <w:r w:rsidR="0066508F" w:rsidRPr="0066508F">
        <w:rPr>
          <w:rFonts w:ascii="Times New Roman" w:eastAsia="Times New Roman" w:hAnsi="Times New Roman" w:cs="Times New Roman"/>
          <w:i/>
          <w:iCs/>
          <w:kern w:val="0"/>
          <w:sz w:val="24"/>
          <w:szCs w:val="24"/>
        </w:rPr>
        <w:t>Chlamydia trachomatis</w:t>
      </w:r>
      <w:r w:rsidR="0066508F" w:rsidRPr="0066508F">
        <w:rPr>
          <w:rFonts w:ascii="Times New Roman" w:eastAsia="Times New Roman" w:hAnsi="Times New Roman" w:cs="Times New Roman"/>
          <w:kern w:val="0"/>
          <w:sz w:val="24"/>
          <w:szCs w:val="24"/>
        </w:rPr>
        <w:t xml:space="preserve"> Detection: Impact on Screening and Diagnosis. </w:t>
      </w:r>
      <w:r w:rsidR="0066508F" w:rsidRPr="0066508F">
        <w:rPr>
          <w:rFonts w:ascii="Times New Roman" w:eastAsia="Times New Roman" w:hAnsi="Times New Roman" w:cs="Times New Roman"/>
          <w:i/>
          <w:iCs/>
          <w:kern w:val="0"/>
          <w:sz w:val="24"/>
          <w:szCs w:val="24"/>
        </w:rPr>
        <w:t>Infectious Diseases in Obstetrics and Gynecology</w:t>
      </w:r>
      <w:r w:rsidR="0066508F" w:rsidRPr="0066508F">
        <w:rPr>
          <w:rFonts w:ascii="Times New Roman" w:eastAsia="Times New Roman" w:hAnsi="Times New Roman" w:cs="Times New Roman"/>
          <w:kern w:val="0"/>
          <w:sz w:val="24"/>
          <w:szCs w:val="24"/>
        </w:rPr>
        <w:t>, 2023, 8895123. doi:10.1155/2023/8895123.</w:t>
      </w:r>
    </w:p>
    <w:p w:rsidR="00955990" w:rsidRDefault="00955990" w:rsidP="00BA1DC1">
      <w:pPr>
        <w:spacing w:after="0" w:line="240" w:lineRule="auto"/>
        <w:rPr>
          <w:rFonts w:ascii="Times New Roman" w:eastAsia="Times New Roman" w:hAnsi="Times New Roman" w:cs="Times New Roman"/>
          <w:kern w:val="0"/>
          <w:sz w:val="24"/>
          <w:szCs w:val="24"/>
        </w:rPr>
      </w:pPr>
    </w:p>
    <w:p w:rsidR="00BA1DC1" w:rsidRPr="00BA1DC1" w:rsidRDefault="00BA1DC1" w:rsidP="00BA1DC1">
      <w:pPr>
        <w:spacing w:after="0" w:line="240" w:lineRule="auto"/>
        <w:rPr>
          <w:rFonts w:ascii="Times New Roman" w:eastAsia="Times New Roman" w:hAnsi="Times New Roman" w:cs="Times New Roman"/>
          <w:kern w:val="0"/>
          <w:sz w:val="24"/>
          <w:szCs w:val="24"/>
        </w:rPr>
      </w:pPr>
      <w:r w:rsidRPr="00BA1DC1">
        <w:rPr>
          <w:rFonts w:ascii="Times New Roman" w:eastAsia="Times New Roman" w:hAnsi="Times New Roman" w:cs="Times New Roman"/>
          <w:kern w:val="0"/>
          <w:sz w:val="24"/>
          <w:szCs w:val="24"/>
        </w:rPr>
        <w:t xml:space="preserve">Stamm, W. E. (2001). </w:t>
      </w:r>
      <w:r w:rsidRPr="00BA1DC1">
        <w:rPr>
          <w:rFonts w:ascii="Times New Roman" w:eastAsia="Times New Roman" w:hAnsi="Times New Roman" w:cs="Times New Roman"/>
          <w:i/>
          <w:iCs/>
          <w:kern w:val="0"/>
          <w:sz w:val="24"/>
          <w:szCs w:val="24"/>
        </w:rPr>
        <w:t>Chlamydia trachomatis infections: Progress and problems</w:t>
      </w:r>
      <w:r w:rsidRPr="00BA1DC1">
        <w:rPr>
          <w:rFonts w:ascii="Times New Roman" w:eastAsia="Times New Roman" w:hAnsi="Times New Roman" w:cs="Times New Roman"/>
          <w:kern w:val="0"/>
          <w:sz w:val="24"/>
          <w:szCs w:val="24"/>
        </w:rPr>
        <w:t>. The Journal of Infectious Diseases, 183(Suppl 1), S56-S62.</w:t>
      </w:r>
    </w:p>
    <w:p w:rsidR="00955990" w:rsidRDefault="00955990" w:rsidP="00BA1DC1">
      <w:pPr>
        <w:spacing w:after="0" w:line="360" w:lineRule="auto"/>
        <w:jc w:val="both"/>
        <w:rPr>
          <w:rFonts w:ascii="Times New Roman" w:eastAsia="Times New Roman" w:hAnsi="Times New Roman" w:cs="Times New Roman"/>
          <w:kern w:val="0"/>
          <w:sz w:val="24"/>
          <w:szCs w:val="24"/>
        </w:rPr>
      </w:pPr>
    </w:p>
    <w:p w:rsidR="00BA1DC1" w:rsidRPr="0066508F" w:rsidRDefault="00BA1DC1" w:rsidP="00BA1DC1">
      <w:pPr>
        <w:spacing w:after="0" w:line="360" w:lineRule="auto"/>
        <w:jc w:val="both"/>
        <w:rPr>
          <w:rFonts w:ascii="Times New Roman" w:eastAsia="Times New Roman" w:hAnsi="Times New Roman" w:cs="Times New Roman"/>
          <w:kern w:val="0"/>
          <w:sz w:val="24"/>
          <w:szCs w:val="24"/>
        </w:rPr>
      </w:pPr>
      <w:r w:rsidRPr="00BA1DC1">
        <w:rPr>
          <w:rFonts w:ascii="Times New Roman" w:eastAsia="Times New Roman" w:hAnsi="Times New Roman" w:cs="Times New Roman"/>
          <w:kern w:val="0"/>
          <w:sz w:val="24"/>
          <w:szCs w:val="24"/>
        </w:rPr>
        <w:t xml:space="preserve">Workowski, K. A. and Bolan, G. A. (2015). </w:t>
      </w:r>
      <w:r w:rsidRPr="00BA1DC1">
        <w:rPr>
          <w:rFonts w:ascii="Times New Roman" w:eastAsia="Times New Roman" w:hAnsi="Times New Roman" w:cs="Times New Roman"/>
          <w:i/>
          <w:iCs/>
          <w:kern w:val="0"/>
          <w:sz w:val="24"/>
          <w:szCs w:val="24"/>
        </w:rPr>
        <w:t>Sexually transmitted diseases treatment guidelines, 2015</w:t>
      </w:r>
      <w:r w:rsidRPr="00BA1DC1">
        <w:rPr>
          <w:rFonts w:ascii="Times New Roman" w:eastAsia="Times New Roman" w:hAnsi="Times New Roman" w:cs="Times New Roman"/>
          <w:kern w:val="0"/>
          <w:sz w:val="24"/>
          <w:szCs w:val="24"/>
        </w:rPr>
        <w:t>. MMWR Recommendations and Reports, 64(RR-03), pp. 1-137.</w:t>
      </w:r>
    </w:p>
    <w:p w:rsidR="002D7F00" w:rsidRPr="000064AC" w:rsidRDefault="002D7F00" w:rsidP="000B7FFA">
      <w:pPr>
        <w:spacing w:line="360" w:lineRule="auto"/>
        <w:jc w:val="both"/>
        <w:rPr>
          <w:rFonts w:ascii="Times New Roman" w:hAnsi="Times New Roman" w:cs="Times New Roman"/>
          <w:sz w:val="24"/>
          <w:szCs w:val="24"/>
        </w:rPr>
      </w:pPr>
    </w:p>
    <w:sectPr w:rsidR="002D7F00" w:rsidRPr="000064AC">
      <w:footerReference w:type="default" r:id="rId8"/>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0F8" w:rsidRDefault="006C20F8">
      <w:pPr>
        <w:spacing w:after="0" w:line="240" w:lineRule="auto"/>
      </w:pPr>
      <w:r>
        <w:separator/>
      </w:r>
    </w:p>
  </w:endnote>
  <w:endnote w:type="continuationSeparator" w:id="0">
    <w:p w:rsidR="006C20F8" w:rsidRDefault="006C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07D" w:rsidRDefault="00F225A3">
    <w:pPr>
      <w:pStyle w:val="Footer"/>
      <w:jc w:val="center"/>
    </w:pPr>
    <w:r>
      <w:fldChar w:fldCharType="begin"/>
    </w:r>
    <w:r>
      <w:instrText xml:space="preserve"> PAGE   \* MERGEFORMAT </w:instrText>
    </w:r>
    <w:r>
      <w:fldChar w:fldCharType="separate"/>
    </w:r>
    <w:r w:rsidR="008E3395">
      <w:rPr>
        <w:noProof/>
      </w:rPr>
      <w:t>v</w:t>
    </w:r>
    <w:r>
      <w:fldChar w:fldCharType="end"/>
    </w:r>
  </w:p>
  <w:p w:rsidR="0089207D" w:rsidRDefault="00892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0F8" w:rsidRDefault="006C20F8">
      <w:pPr>
        <w:spacing w:after="0" w:line="240" w:lineRule="auto"/>
      </w:pPr>
      <w:r>
        <w:separator/>
      </w:r>
    </w:p>
  </w:footnote>
  <w:footnote w:type="continuationSeparator" w:id="0">
    <w:p w:rsidR="006C20F8" w:rsidRDefault="006C20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07D"/>
    <w:rsid w:val="000064AC"/>
    <w:rsid w:val="00025CFC"/>
    <w:rsid w:val="00026CC1"/>
    <w:rsid w:val="00037004"/>
    <w:rsid w:val="00054743"/>
    <w:rsid w:val="00074063"/>
    <w:rsid w:val="000B0D7A"/>
    <w:rsid w:val="000B7FFA"/>
    <w:rsid w:val="000F67BE"/>
    <w:rsid w:val="001123C4"/>
    <w:rsid w:val="001B397A"/>
    <w:rsid w:val="001D1C78"/>
    <w:rsid w:val="001D3951"/>
    <w:rsid w:val="002D7F00"/>
    <w:rsid w:val="00302312"/>
    <w:rsid w:val="003649AF"/>
    <w:rsid w:val="003D6825"/>
    <w:rsid w:val="00486D5B"/>
    <w:rsid w:val="004A5215"/>
    <w:rsid w:val="004B64C1"/>
    <w:rsid w:val="004F487C"/>
    <w:rsid w:val="004F6243"/>
    <w:rsid w:val="0051665A"/>
    <w:rsid w:val="00545E88"/>
    <w:rsid w:val="00560362"/>
    <w:rsid w:val="00580D9A"/>
    <w:rsid w:val="005A6A55"/>
    <w:rsid w:val="00605CCB"/>
    <w:rsid w:val="00632DCB"/>
    <w:rsid w:val="006406A2"/>
    <w:rsid w:val="0066508F"/>
    <w:rsid w:val="00691A0F"/>
    <w:rsid w:val="006C20F8"/>
    <w:rsid w:val="006E358C"/>
    <w:rsid w:val="007072F8"/>
    <w:rsid w:val="00756812"/>
    <w:rsid w:val="007D7AD3"/>
    <w:rsid w:val="00815E1D"/>
    <w:rsid w:val="0089207D"/>
    <w:rsid w:val="00894F61"/>
    <w:rsid w:val="008C7E80"/>
    <w:rsid w:val="008E3395"/>
    <w:rsid w:val="00917F48"/>
    <w:rsid w:val="00955990"/>
    <w:rsid w:val="00A40452"/>
    <w:rsid w:val="00A85DF7"/>
    <w:rsid w:val="00B530F3"/>
    <w:rsid w:val="00BA1DC1"/>
    <w:rsid w:val="00CC4F01"/>
    <w:rsid w:val="00CD1265"/>
    <w:rsid w:val="00D16842"/>
    <w:rsid w:val="00D24324"/>
    <w:rsid w:val="00D24531"/>
    <w:rsid w:val="00D55575"/>
    <w:rsid w:val="00DD15E5"/>
    <w:rsid w:val="00DE2A4E"/>
    <w:rsid w:val="00F22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7EA3E1-7599-4387-80B1-81BBB8D1C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SimSun"/>
      <w:kern w:val="2"/>
      <w:sz w:val="22"/>
      <w:szCs w:val="22"/>
      <w:lang w:val="en-US"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next w:val="Normal"/>
    <w:link w:val="Heading4Char"/>
    <w:uiPriority w:val="9"/>
    <w:unhideWhenUsed/>
    <w:qFormat/>
    <w:rsid w:val="003649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Pr>
      <w:i/>
      <w:iCs/>
    </w:rPr>
  </w:style>
  <w:style w:type="character" w:customStyle="1" w:styleId="Heading3Char">
    <w:name w:val="Heading 3 Char"/>
    <w:basedOn w:val="DefaultParagraphFont"/>
    <w:link w:val="Heading3"/>
    <w:uiPriority w:val="9"/>
    <w:rPr>
      <w:rFonts w:ascii="Times New Roman" w:eastAsia="Times New Roman" w:hAnsi="Times New Roman" w:cs="Times New Roman"/>
      <w:b/>
      <w:bCs/>
      <w:kern w:val="0"/>
      <w:sz w:val="27"/>
      <w:szCs w:val="27"/>
      <w14:ligatures w14:val="none"/>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kern w:val="2"/>
      <w:sz w:val="16"/>
      <w:szCs w:val="16"/>
      <w:lang w:val="en-US" w:eastAsia="en-U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SimSun"/>
      <w:kern w:val="2"/>
      <w:sz w:val="22"/>
      <w:szCs w:val="22"/>
      <w:lang w:val="en-US" w:eastAsia="en-US"/>
    </w:rPr>
  </w:style>
  <w:style w:type="character" w:styleId="Hyperlink">
    <w:name w:val="Hyperlink"/>
    <w:basedOn w:val="DefaultParagraphFont"/>
    <w:uiPriority w:val="99"/>
    <w:semiHidden/>
    <w:unhideWhenUsed/>
    <w:rsid w:val="0066508F"/>
    <w:rPr>
      <w:color w:val="0000FF"/>
      <w:u w:val="single"/>
    </w:rPr>
  </w:style>
  <w:style w:type="character" w:customStyle="1" w:styleId="Heading4Char">
    <w:name w:val="Heading 4 Char"/>
    <w:basedOn w:val="DefaultParagraphFont"/>
    <w:link w:val="Heading4"/>
    <w:uiPriority w:val="9"/>
    <w:rsid w:val="003649AF"/>
    <w:rPr>
      <w:rFonts w:asciiTheme="majorHAnsi" w:eastAsiaTheme="majorEastAsia" w:hAnsiTheme="majorHAnsi" w:cstheme="majorBidi"/>
      <w:i/>
      <w:iCs/>
      <w:color w:val="365F91" w:themeColor="accent1" w:themeShade="BF"/>
      <w:kern w:val="2"/>
      <w:sz w:val="22"/>
      <w:szCs w:val="22"/>
      <w:lang w:val="en-US" w:eastAsia="en-US"/>
    </w:rPr>
  </w:style>
  <w:style w:type="character" w:styleId="Strong">
    <w:name w:val="Strong"/>
    <w:basedOn w:val="DefaultParagraphFont"/>
    <w:uiPriority w:val="22"/>
    <w:qFormat/>
    <w:rsid w:val="008E33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54026">
      <w:bodyDiv w:val="1"/>
      <w:marLeft w:val="0"/>
      <w:marRight w:val="0"/>
      <w:marTop w:val="0"/>
      <w:marBottom w:val="0"/>
      <w:divBdr>
        <w:top w:val="none" w:sz="0" w:space="0" w:color="auto"/>
        <w:left w:val="none" w:sz="0" w:space="0" w:color="auto"/>
        <w:bottom w:val="none" w:sz="0" w:space="0" w:color="auto"/>
        <w:right w:val="none" w:sz="0" w:space="0" w:color="auto"/>
      </w:divBdr>
    </w:div>
    <w:div w:id="564419422">
      <w:bodyDiv w:val="1"/>
      <w:marLeft w:val="0"/>
      <w:marRight w:val="0"/>
      <w:marTop w:val="0"/>
      <w:marBottom w:val="0"/>
      <w:divBdr>
        <w:top w:val="none" w:sz="0" w:space="0" w:color="auto"/>
        <w:left w:val="none" w:sz="0" w:space="0" w:color="auto"/>
        <w:bottom w:val="none" w:sz="0" w:space="0" w:color="auto"/>
        <w:right w:val="none" w:sz="0" w:space="0" w:color="auto"/>
      </w:divBdr>
    </w:div>
    <w:div w:id="894855014">
      <w:bodyDiv w:val="1"/>
      <w:marLeft w:val="0"/>
      <w:marRight w:val="0"/>
      <w:marTop w:val="0"/>
      <w:marBottom w:val="0"/>
      <w:divBdr>
        <w:top w:val="none" w:sz="0" w:space="0" w:color="auto"/>
        <w:left w:val="none" w:sz="0" w:space="0" w:color="auto"/>
        <w:bottom w:val="none" w:sz="0" w:space="0" w:color="auto"/>
        <w:right w:val="none" w:sz="0" w:space="0" w:color="auto"/>
      </w:divBdr>
    </w:div>
    <w:div w:id="1771392526">
      <w:bodyDiv w:val="1"/>
      <w:marLeft w:val="0"/>
      <w:marRight w:val="0"/>
      <w:marTop w:val="0"/>
      <w:marBottom w:val="0"/>
      <w:divBdr>
        <w:top w:val="none" w:sz="0" w:space="0" w:color="auto"/>
        <w:left w:val="none" w:sz="0" w:space="0" w:color="auto"/>
        <w:bottom w:val="none" w:sz="0" w:space="0" w:color="auto"/>
        <w:right w:val="none" w:sz="0" w:space="0" w:color="auto"/>
      </w:divBdr>
    </w:div>
    <w:div w:id="1964539191">
      <w:bodyDiv w:val="1"/>
      <w:marLeft w:val="0"/>
      <w:marRight w:val="0"/>
      <w:marTop w:val="0"/>
      <w:marBottom w:val="0"/>
      <w:divBdr>
        <w:top w:val="none" w:sz="0" w:space="0" w:color="auto"/>
        <w:left w:val="none" w:sz="0" w:space="0" w:color="auto"/>
        <w:bottom w:val="none" w:sz="0" w:space="0" w:color="auto"/>
        <w:right w:val="none" w:sz="0" w:space="0" w:color="auto"/>
      </w:divBdr>
      <w:divsChild>
        <w:div w:id="1402830663">
          <w:marLeft w:val="0"/>
          <w:marRight w:val="0"/>
          <w:marTop w:val="0"/>
          <w:marBottom w:val="0"/>
          <w:divBdr>
            <w:top w:val="none" w:sz="0" w:space="0" w:color="auto"/>
            <w:left w:val="none" w:sz="0" w:space="0" w:color="auto"/>
            <w:bottom w:val="none" w:sz="0" w:space="0" w:color="auto"/>
            <w:right w:val="none" w:sz="0" w:space="0" w:color="auto"/>
          </w:divBdr>
          <w:divsChild>
            <w:div w:id="1395280723">
              <w:marLeft w:val="0"/>
              <w:marRight w:val="0"/>
              <w:marTop w:val="0"/>
              <w:marBottom w:val="0"/>
              <w:divBdr>
                <w:top w:val="none" w:sz="0" w:space="0" w:color="auto"/>
                <w:left w:val="none" w:sz="0" w:space="0" w:color="auto"/>
                <w:bottom w:val="none" w:sz="0" w:space="0" w:color="auto"/>
                <w:right w:val="none" w:sz="0" w:space="0" w:color="auto"/>
              </w:divBdr>
              <w:divsChild>
                <w:div w:id="2135051515">
                  <w:marLeft w:val="0"/>
                  <w:marRight w:val="0"/>
                  <w:marTop w:val="0"/>
                  <w:marBottom w:val="0"/>
                  <w:divBdr>
                    <w:top w:val="none" w:sz="0" w:space="0" w:color="auto"/>
                    <w:left w:val="none" w:sz="0" w:space="0" w:color="auto"/>
                    <w:bottom w:val="none" w:sz="0" w:space="0" w:color="auto"/>
                    <w:right w:val="none" w:sz="0" w:space="0" w:color="auto"/>
                  </w:divBdr>
                  <w:divsChild>
                    <w:div w:id="15443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53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std/chlamydi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3785</Words>
  <Characters>23738</Characters>
  <Application>Microsoft Office Word</Application>
  <DocSecurity>0</DocSecurity>
  <Lines>565</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LEONADO DAVINCI</dc:creator>
  <cp:lastModifiedBy>Microsoft account</cp:lastModifiedBy>
  <cp:revision>17</cp:revision>
  <cp:lastPrinted>2024-05-06T11:40:00Z</cp:lastPrinted>
  <dcterms:created xsi:type="dcterms:W3CDTF">2024-10-30T19:05:00Z</dcterms:created>
  <dcterms:modified xsi:type="dcterms:W3CDTF">2024-12-19T11:30:00Z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f2d4eb4618714ce1bbe311d3d5d20f28</vt:lpwstr>
  </property>
  <property fmtid="{D5CDD505-2E9C-101B-9397-08002B2CF9AE}" pid="3" name="KSOProductBuildVer">
    <vt:lpwstr>3081-11.33.82</vt:lpwstr>
  </property>
  <property fmtid="{D5CDD505-2E9C-101B-9397-08002B2CF9AE}" pid="4" name="GrammarlyDocumentId">
    <vt:lpwstr>391600cab442c48d0a74a42d4d9d9badb208c60d2c63f7fbd0598ae47697aef8</vt:lpwstr>
  </property>
</Properties>
</file>