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F52" w:rsidRPr="00A4375E" w:rsidRDefault="00320F52" w:rsidP="00320F52">
      <w:pPr>
        <w:jc w:val="center"/>
        <w:rPr>
          <w:rFonts w:ascii="Times New Roman" w:hAnsi="Times New Roman" w:cs="Times New Roman"/>
          <w:b/>
          <w:sz w:val="20"/>
          <w:szCs w:val="20"/>
        </w:rPr>
      </w:pPr>
      <w:bookmarkStart w:id="0" w:name="_GoBack"/>
      <w:bookmarkEnd w:id="0"/>
      <w:r w:rsidRPr="00A4375E">
        <w:rPr>
          <w:rFonts w:ascii="Times New Roman" w:hAnsi="Times New Roman" w:cs="Times New Roman"/>
          <w:b/>
          <w:sz w:val="20"/>
          <w:szCs w:val="20"/>
        </w:rPr>
        <w:t>RESEARCH ARTICLE</w:t>
      </w:r>
    </w:p>
    <w:p w:rsidR="00320F52" w:rsidRPr="00BD7B22" w:rsidRDefault="002E46D0" w:rsidP="002E46D0">
      <w:pPr>
        <w:spacing w:line="360" w:lineRule="auto"/>
        <w:jc w:val="center"/>
        <w:rPr>
          <w:rFonts w:ascii="Times New Roman" w:hAnsi="Times New Roman" w:cs="Times New Roman"/>
          <w:b/>
        </w:rPr>
      </w:pPr>
      <w:r>
        <w:rPr>
          <w:rFonts w:ascii="Times New Roman" w:hAnsi="Times New Roman" w:cs="Times New Roman"/>
          <w:b/>
        </w:rPr>
        <w:t>EVALUATING THE EFFECTS OF LEMON GRASS (</w:t>
      </w:r>
      <w:r w:rsidRPr="002E46D0">
        <w:rPr>
          <w:rFonts w:ascii="Times New Roman" w:hAnsi="Times New Roman" w:cs="Times New Roman"/>
          <w:b/>
          <w:i/>
        </w:rPr>
        <w:t>CYMBOPOGON CITRATUS</w:t>
      </w:r>
      <w:r>
        <w:rPr>
          <w:rFonts w:ascii="Times New Roman" w:hAnsi="Times New Roman" w:cs="Times New Roman"/>
          <w:b/>
        </w:rPr>
        <w:t>) STEM AND LEAVES EXTRACTS ON THR LARVE AND ADULT MOSQUITOES IN ENUGU METROPOLIS</w:t>
      </w:r>
    </w:p>
    <w:p w:rsidR="00320F52" w:rsidRPr="00523D4B" w:rsidRDefault="00320F52" w:rsidP="00320F52">
      <w:pPr>
        <w:spacing w:after="0" w:line="240" w:lineRule="auto"/>
        <w:jc w:val="center"/>
        <w:rPr>
          <w:rFonts w:ascii="Times New Roman" w:hAnsi="Times New Roman" w:cs="Times New Roman"/>
          <w:sz w:val="24"/>
          <w:szCs w:val="24"/>
        </w:rPr>
      </w:pPr>
      <w:r w:rsidRPr="00523D4B">
        <w:rPr>
          <w:rFonts w:ascii="Times New Roman" w:hAnsi="Times New Roman" w:cs="Times New Roman"/>
          <w:sz w:val="24"/>
          <w:szCs w:val="24"/>
        </w:rPr>
        <w:t xml:space="preserve">Nwobodo, H.A and </w:t>
      </w:r>
      <w:r w:rsidR="002E46D0">
        <w:rPr>
          <w:rFonts w:ascii="Times New Roman" w:hAnsi="Times New Roman" w:cs="Times New Roman"/>
          <w:sz w:val="24"/>
          <w:szCs w:val="24"/>
        </w:rPr>
        <w:t>Ugwu, Chimalu Moses</w:t>
      </w:r>
    </w:p>
    <w:p w:rsidR="00320F52" w:rsidRPr="00523D4B" w:rsidRDefault="00320F52" w:rsidP="00320F52">
      <w:pPr>
        <w:spacing w:after="0" w:line="240" w:lineRule="auto"/>
        <w:jc w:val="center"/>
        <w:rPr>
          <w:rFonts w:ascii="Times New Roman" w:hAnsi="Times New Roman" w:cs="Times New Roman"/>
          <w:sz w:val="24"/>
          <w:szCs w:val="24"/>
        </w:rPr>
      </w:pPr>
      <w:r w:rsidRPr="00523D4B">
        <w:rPr>
          <w:rFonts w:ascii="Times New Roman" w:hAnsi="Times New Roman" w:cs="Times New Roman"/>
          <w:sz w:val="24"/>
          <w:szCs w:val="24"/>
        </w:rPr>
        <w:t xml:space="preserve"> Department of Medical Laboratory Science, </w:t>
      </w:r>
    </w:p>
    <w:p w:rsidR="00320F52" w:rsidRPr="00523D4B" w:rsidRDefault="00320F52" w:rsidP="00320F52">
      <w:pPr>
        <w:spacing w:after="0" w:line="240" w:lineRule="auto"/>
        <w:jc w:val="center"/>
        <w:rPr>
          <w:rFonts w:ascii="Times New Roman" w:hAnsi="Times New Roman" w:cs="Times New Roman"/>
          <w:sz w:val="24"/>
          <w:szCs w:val="24"/>
        </w:rPr>
      </w:pPr>
      <w:r w:rsidRPr="00523D4B">
        <w:rPr>
          <w:rFonts w:ascii="Times New Roman" w:hAnsi="Times New Roman" w:cs="Times New Roman"/>
          <w:sz w:val="24"/>
          <w:szCs w:val="24"/>
        </w:rPr>
        <w:t xml:space="preserve">Faculty of Allied Health Sciences, </w:t>
      </w:r>
    </w:p>
    <w:p w:rsidR="00320F52" w:rsidRPr="00523D4B" w:rsidRDefault="00320F52" w:rsidP="00320F52">
      <w:pPr>
        <w:spacing w:after="0" w:line="240" w:lineRule="auto"/>
        <w:jc w:val="center"/>
        <w:rPr>
          <w:rFonts w:ascii="Times New Roman" w:hAnsi="Times New Roman" w:cs="Times New Roman"/>
          <w:sz w:val="24"/>
          <w:szCs w:val="24"/>
        </w:rPr>
      </w:pPr>
      <w:r w:rsidRPr="00523D4B">
        <w:rPr>
          <w:rFonts w:ascii="Times New Roman" w:hAnsi="Times New Roman" w:cs="Times New Roman"/>
          <w:sz w:val="24"/>
          <w:szCs w:val="24"/>
        </w:rPr>
        <w:t xml:space="preserve">Enugu State University of Science and Technology </w:t>
      </w:r>
    </w:p>
    <w:p w:rsidR="00320F52" w:rsidRPr="00523D4B" w:rsidRDefault="00320F52" w:rsidP="00320F52">
      <w:pPr>
        <w:spacing w:after="0" w:line="240" w:lineRule="auto"/>
        <w:jc w:val="center"/>
        <w:rPr>
          <w:rFonts w:ascii="Times New Roman" w:hAnsi="Times New Roman" w:cs="Times New Roman"/>
          <w:sz w:val="24"/>
          <w:szCs w:val="24"/>
        </w:rPr>
      </w:pPr>
      <w:r w:rsidRPr="00523D4B">
        <w:rPr>
          <w:rFonts w:ascii="Times New Roman" w:hAnsi="Times New Roman" w:cs="Times New Roman"/>
          <w:sz w:val="24"/>
          <w:szCs w:val="24"/>
        </w:rPr>
        <w:t xml:space="preserve">Corresponding Author Email: </w:t>
      </w:r>
      <w:hyperlink r:id="rId7" w:history="1">
        <w:r w:rsidR="002F16F4" w:rsidRPr="0092737E">
          <w:rPr>
            <w:rStyle w:val="Hyperlink"/>
            <w:rFonts w:ascii="Times New Roman" w:hAnsi="Times New Roman" w:cs="Times New Roman"/>
            <w:sz w:val="24"/>
            <w:szCs w:val="24"/>
          </w:rPr>
          <w:t>moseschima08@gmail.com</w:t>
        </w:r>
      </w:hyperlink>
    </w:p>
    <w:p w:rsidR="00320F52" w:rsidRPr="00523D4B" w:rsidRDefault="00320F52" w:rsidP="00320F52">
      <w:pPr>
        <w:spacing w:after="0" w:line="240" w:lineRule="auto"/>
        <w:jc w:val="center"/>
        <w:rPr>
          <w:rFonts w:ascii="Times New Roman" w:hAnsi="Times New Roman" w:cs="Times New Roman"/>
          <w:sz w:val="24"/>
          <w:szCs w:val="24"/>
        </w:rPr>
      </w:pPr>
      <w:r w:rsidRPr="00523D4B">
        <w:rPr>
          <w:rFonts w:ascii="Times New Roman" w:hAnsi="Times New Roman" w:cs="Times New Roman"/>
          <w:sz w:val="24"/>
          <w:szCs w:val="24"/>
        </w:rPr>
        <w:t xml:space="preserve">Co Author’s Email: </w:t>
      </w:r>
      <w:r w:rsidRPr="00523D4B">
        <w:rPr>
          <w:rFonts w:ascii="Times New Roman" w:hAnsi="Times New Roman" w:cs="Times New Roman"/>
          <w:color w:val="0070C0"/>
          <w:sz w:val="24"/>
          <w:szCs w:val="24"/>
          <w:u w:val="single"/>
        </w:rPr>
        <w:t>humphreyafam@yahoo.com</w:t>
      </w:r>
    </w:p>
    <w:p w:rsidR="00320F52" w:rsidRPr="00A4375E" w:rsidRDefault="00D93442" w:rsidP="00320F52">
      <w:pPr>
        <w:spacing w:after="0"/>
        <w:jc w:val="center"/>
        <w:rPr>
          <w:rFonts w:ascii="Times New Roman" w:hAnsi="Times New Roman" w:cs="Times New Roman"/>
          <w:i/>
          <w:color w:val="000000" w:themeColor="text1"/>
          <w:sz w:val="20"/>
          <w:szCs w:val="20"/>
        </w:rPr>
      </w:pPr>
      <w:r>
        <w:rPr>
          <w:rFonts w:ascii="Times New Roman" w:hAnsi="Times New Roman" w:cs="Times New Roman"/>
          <w:i/>
          <w:noProof/>
          <w:color w:val="000000" w:themeColor="text1"/>
          <w:sz w:val="20"/>
          <w:szCs w:val="20"/>
        </w:rPr>
        <w:pict>
          <v:shapetype id="_x0000_t32" coordsize="21600,21600" o:spt="32" o:oned="t" path="m,l21600,21600e" filled="f">
            <v:path arrowok="t" fillok="f" o:connecttype="none"/>
            <o:lock v:ext="edit" shapetype="t"/>
          </v:shapetype>
          <v:shape id="Straight Arrow Connector 19" o:spid="_x0000_s1026" type="#_x0000_t32" style="position:absolute;left:0;text-align:left;margin-left:-12.85pt;margin-top:9.7pt;width:488.5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0+DJgIAAEw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"/>
        </w:pict>
      </w:r>
      <w:r>
        <w:rPr>
          <w:rFonts w:ascii="Times New Roman" w:hAnsi="Times New Roman" w:cs="Times New Roman"/>
          <w:i/>
          <w:noProof/>
          <w:color w:val="000000" w:themeColor="text1"/>
          <w:sz w:val="20"/>
          <w:szCs w:val="20"/>
        </w:rPr>
        <w:pict>
          <v:shape id="Straight Arrow Connector 18" o:spid="_x0000_s1027" type="#_x0000_t32" style="position:absolute;left:0;text-align:left;margin-left:-12.85pt;margin-top:8.85pt;width:488.5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9p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DSSna&#10;4Yx2zlB5aBx5NgZ6UoJS2EcwBI9gv3ptcwwr1db4itlZ7fQLsO+WKCgbqg4i8H69aMRKfUT8JsRv&#10;rMas+/4zcDxDjw5C88616TwktoWcw4wuw4zE2RGGH2eTJJvOpxFh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"/>
        </w:pict>
      </w:r>
    </w:p>
    <w:p w:rsidR="00320F52" w:rsidRPr="002E46D0" w:rsidRDefault="00320F52" w:rsidP="002E46D0">
      <w:pPr>
        <w:spacing w:after="0" w:line="240" w:lineRule="auto"/>
        <w:jc w:val="center"/>
        <w:rPr>
          <w:rFonts w:ascii="Times New Roman" w:hAnsi="Times New Roman" w:cs="Times New Roman"/>
          <w:b/>
          <w:iCs/>
          <w:sz w:val="24"/>
          <w:szCs w:val="24"/>
        </w:rPr>
      </w:pPr>
      <w:r w:rsidRPr="002E46D0">
        <w:rPr>
          <w:rFonts w:ascii="Times New Roman" w:hAnsi="Times New Roman" w:cs="Times New Roman"/>
          <w:b/>
          <w:iCs/>
          <w:sz w:val="24"/>
          <w:szCs w:val="24"/>
        </w:rPr>
        <w:t>ABSTRACT</w:t>
      </w:r>
    </w:p>
    <w:p w:rsidR="002E46D0" w:rsidRDefault="002E46D0" w:rsidP="002E46D0">
      <w:pPr>
        <w:autoSpaceDE w:val="0"/>
        <w:autoSpaceDN w:val="0"/>
        <w:adjustRightInd w:val="0"/>
        <w:spacing w:after="0" w:line="240" w:lineRule="auto"/>
        <w:jc w:val="both"/>
        <w:rPr>
          <w:rFonts w:ascii="Times New Roman" w:hAnsi="Times New Roman" w:cs="Times New Roman"/>
          <w:sz w:val="24"/>
          <w:szCs w:val="24"/>
        </w:rPr>
      </w:pPr>
      <w:r w:rsidRPr="002E46D0">
        <w:rPr>
          <w:rFonts w:ascii="Times New Roman" w:hAnsi="Times New Roman" w:cs="Times New Roman"/>
          <w:sz w:val="24"/>
          <w:szCs w:val="24"/>
        </w:rPr>
        <w:t xml:space="preserve">Anopheles mosquitoes is one of the most vicious mosquitoes, known for its role in several deadly disease including filiariasis, malaria parasite etc. the study was aimed </w:t>
      </w:r>
      <w:r w:rsidRPr="002E46D0">
        <w:rPr>
          <w:rFonts w:ascii="Times New Roman" w:hAnsi="Times New Roman" w:cs="Times New Roman"/>
          <w:iCs/>
          <w:sz w:val="24"/>
          <w:szCs w:val="24"/>
        </w:rPr>
        <w:t xml:space="preserve">to evaluate the </w:t>
      </w:r>
      <w:r w:rsidRPr="002E46D0">
        <w:rPr>
          <w:rFonts w:ascii="Times New Roman" w:hAnsi="Times New Roman" w:cs="Times New Roman"/>
          <w:sz w:val="24"/>
          <w:szCs w:val="24"/>
        </w:rPr>
        <w:t xml:space="preserve">effect of </w:t>
      </w:r>
      <w:r w:rsidRPr="002E46D0">
        <w:rPr>
          <w:rFonts w:ascii="Times New Roman" w:hAnsi="Times New Roman" w:cs="Times New Roman"/>
          <w:i/>
          <w:sz w:val="24"/>
          <w:szCs w:val="24"/>
        </w:rPr>
        <w:t>Cymbopogan citratus</w:t>
      </w:r>
      <w:r w:rsidRPr="002E46D0">
        <w:rPr>
          <w:rFonts w:ascii="Times New Roman" w:hAnsi="Times New Roman" w:cs="Times New Roman"/>
          <w:sz w:val="24"/>
          <w:szCs w:val="24"/>
        </w:rPr>
        <w:t xml:space="preserve"> stem and leaves extract on the larval and adult stages of mosquitoes in Enugu metropolis. This is an experimental study carried out in federal Ministry of Health National Aborvirus and Vector control Center Enugu between June to December 2024. A total of 150 mosqito larva and 120 adult mosqitos were used for this experiment and is treatment has four replicates. Larvae were collected from the breeding sites using dipper and scooper in the morning and evening. The specie of the larvae were identified by an insect taxonomist at the </w:t>
      </w:r>
      <w:r w:rsidRPr="002E46D0">
        <w:rPr>
          <w:rFonts w:ascii="Times New Roman" w:hAnsi="Times New Roman" w:cs="Times New Roman"/>
          <w:iCs/>
          <w:sz w:val="24"/>
          <w:szCs w:val="24"/>
        </w:rPr>
        <w:t xml:space="preserve">Federal Ministry of Health National Arbovirus and Vectors Research Centre Enugu. </w:t>
      </w:r>
      <w:r w:rsidRPr="002E46D0">
        <w:rPr>
          <w:rFonts w:ascii="Times New Roman" w:hAnsi="Times New Roman" w:cs="Times New Roman"/>
          <w:sz w:val="24"/>
          <w:szCs w:val="24"/>
        </w:rPr>
        <w:t>Some of the larvae were allowed to hatch into an adult mosquitoes. Fresh lemon grass leave were procured and was certified by a botanist and dried at room temperature for two weeks, grounded with a grounding mill and extracted using Soxhlex extraction method using N-hexane as a solvent. Different concentration for adulticidal (12.5%, 25%, 50% &amp;100%) and larvicidal (1.0%, 2.5%, 5%, 7.5%) activities were prepared using standard method recommend by World Health Organization. Result for adulticidal activities indicted that (100% and 50%) concentrations contributed to increase adult mosquito mean mortality of (20)and standard deviation of(0) but 25% show reduced adulticidal activities with mean mortality of 5.3 and standard deviation of 0.5 while 12.5 show no mean mortality and standard deviation of 0.  Result for larvicidal activities indicated that this concentrations (2.5%, 5%, 7.5%) contributed to increasing larva mortality with mean mortality of 25 and standard deviation of 0 while 1.0% show reduced larvicidal activities with mean mortality of 8.75 and standard deviation of 0.5. Therefore, lemon grass extract  has adulticidal and larvicidal activity against adult and larva mosquitoes of anopheles specie.</w:t>
      </w:r>
    </w:p>
    <w:p w:rsidR="00DA3AE5" w:rsidRPr="002E46D0" w:rsidRDefault="00DA3AE5" w:rsidP="002E46D0">
      <w:pPr>
        <w:autoSpaceDE w:val="0"/>
        <w:autoSpaceDN w:val="0"/>
        <w:adjustRightInd w:val="0"/>
        <w:spacing w:after="0" w:line="240" w:lineRule="auto"/>
        <w:jc w:val="both"/>
        <w:rPr>
          <w:rFonts w:ascii="Times New Roman" w:hAnsi="Times New Roman" w:cs="Times New Roman"/>
          <w:sz w:val="24"/>
          <w:szCs w:val="24"/>
        </w:rPr>
      </w:pPr>
    </w:p>
    <w:p w:rsidR="00320F52" w:rsidRDefault="00320F52" w:rsidP="00320F52">
      <w:pPr>
        <w:spacing w:after="0" w:line="360" w:lineRule="auto"/>
        <w:jc w:val="both"/>
        <w:rPr>
          <w:rFonts w:ascii="Times New Roman" w:hAnsi="Times New Roman" w:cs="Times New Roman"/>
          <w:b/>
          <w:bCs/>
        </w:rPr>
      </w:pPr>
      <w:r w:rsidRPr="00BD7B22">
        <w:rPr>
          <w:rFonts w:ascii="Times New Roman" w:hAnsi="Times New Roman" w:cs="Times New Roman"/>
          <w:b/>
          <w:bCs/>
        </w:rPr>
        <w:t xml:space="preserve">Keywords: </w:t>
      </w:r>
      <w:r w:rsidR="002E46D0">
        <w:rPr>
          <w:rFonts w:ascii="Times New Roman" w:hAnsi="Times New Roman" w:cs="Times New Roman"/>
          <w:b/>
          <w:bCs/>
        </w:rPr>
        <w:t>Lemon Grass</w:t>
      </w:r>
      <w:r w:rsidRPr="00BD7B22">
        <w:rPr>
          <w:rFonts w:ascii="Times New Roman" w:hAnsi="Times New Roman" w:cs="Times New Roman"/>
          <w:b/>
          <w:bCs/>
        </w:rPr>
        <w:t xml:space="preserve">, </w:t>
      </w:r>
      <w:r w:rsidR="002E46D0" w:rsidRPr="002E46D0">
        <w:rPr>
          <w:rFonts w:ascii="Times New Roman" w:hAnsi="Times New Roman" w:cs="Times New Roman"/>
          <w:b/>
          <w:sz w:val="24"/>
          <w:szCs w:val="24"/>
        </w:rPr>
        <w:t>Mosquitoes</w:t>
      </w:r>
      <w:r w:rsidRPr="00DE512F">
        <w:rPr>
          <w:rFonts w:ascii="Times New Roman" w:hAnsi="Times New Roman" w:cs="Times New Roman"/>
          <w:b/>
          <w:bCs/>
          <w:i/>
        </w:rPr>
        <w:t xml:space="preserve">, </w:t>
      </w:r>
      <w:r w:rsidR="002E46D0" w:rsidRPr="002E46D0">
        <w:rPr>
          <w:rFonts w:ascii="Times New Roman" w:hAnsi="Times New Roman" w:cs="Times New Roman"/>
          <w:b/>
          <w:i/>
          <w:sz w:val="24"/>
          <w:szCs w:val="24"/>
        </w:rPr>
        <w:t xml:space="preserve">Cymbopogan </w:t>
      </w:r>
      <w:r w:rsidR="002E46D0">
        <w:rPr>
          <w:rFonts w:ascii="Times New Roman" w:hAnsi="Times New Roman" w:cs="Times New Roman"/>
          <w:b/>
          <w:i/>
          <w:sz w:val="24"/>
          <w:szCs w:val="24"/>
        </w:rPr>
        <w:t xml:space="preserve">citrates </w:t>
      </w:r>
      <w:r w:rsidR="002E46D0">
        <w:rPr>
          <w:rFonts w:ascii="Times New Roman" w:hAnsi="Times New Roman" w:cs="Times New Roman"/>
          <w:b/>
          <w:sz w:val="24"/>
          <w:szCs w:val="24"/>
        </w:rPr>
        <w:t>stem</w:t>
      </w:r>
      <w:r w:rsidR="002E46D0">
        <w:rPr>
          <w:rFonts w:ascii="Times New Roman" w:hAnsi="Times New Roman" w:cs="Times New Roman"/>
          <w:b/>
          <w:bCs/>
        </w:rPr>
        <w:t>.</w:t>
      </w:r>
      <w:r w:rsidRPr="00BD7B22">
        <w:rPr>
          <w:rFonts w:ascii="Times New Roman" w:hAnsi="Times New Roman" w:cs="Times New Roman"/>
          <w:b/>
          <w:bCs/>
        </w:rPr>
        <w:t xml:space="preserve"> </w:t>
      </w:r>
    </w:p>
    <w:p w:rsidR="00DA3AE5" w:rsidRPr="00BD7B22" w:rsidRDefault="00D93442" w:rsidP="00320F52">
      <w:pPr>
        <w:spacing w:after="0" w:line="360" w:lineRule="auto"/>
        <w:jc w:val="both"/>
        <w:rPr>
          <w:rFonts w:ascii="Times New Roman" w:hAnsi="Times New Roman" w:cs="Times New Roman"/>
          <w:b/>
          <w:bCs/>
        </w:rPr>
      </w:pPr>
      <w:r w:rsidRPr="00D93442">
        <w:rPr>
          <w:rFonts w:ascii="Times New Roman" w:hAnsi="Times New Roman" w:cs="Times New Roman"/>
          <w:iCs/>
          <w:noProof/>
          <w:sz w:val="28"/>
          <w:szCs w:val="28"/>
        </w:rPr>
        <w:pict>
          <v:shape id="Straight Arrow Connector 17" o:spid="_x0000_s1029" type="#_x0000_t32" style="position:absolute;left:0;text-align:left;margin-left:-12.85pt;margin-top:8.4pt;width:494.55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"/>
        </w:pict>
      </w:r>
      <w:r w:rsidRPr="00D93442">
        <w:rPr>
          <w:rFonts w:ascii="Times New Roman" w:hAnsi="Times New Roman" w:cs="Times New Roman"/>
          <w:iCs/>
          <w:noProof/>
          <w:sz w:val="28"/>
          <w:szCs w:val="28"/>
        </w:rPr>
        <w:pict>
          <v:shape id="Straight Arrow Connector 16" o:spid="_x0000_s1028" type="#_x0000_t32" style="position:absolute;left:0;text-align:left;margin-left:-12.85pt;margin-top:7.95pt;width:494.5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"/>
        </w:pict>
      </w:r>
    </w:p>
    <w:p w:rsidR="00320F52" w:rsidRPr="00A4375E" w:rsidRDefault="00320F52" w:rsidP="00320F52">
      <w:pPr>
        <w:spacing w:after="0" w:line="240" w:lineRule="auto"/>
        <w:jc w:val="both"/>
        <w:rPr>
          <w:rFonts w:ascii="Times New Roman" w:hAnsi="Times New Roman" w:cs="Times New Roman"/>
          <w:iCs/>
          <w:sz w:val="28"/>
          <w:szCs w:val="28"/>
        </w:rPr>
      </w:pPr>
    </w:p>
    <w:p w:rsidR="00320F52" w:rsidRPr="00A4375E" w:rsidRDefault="00320F52" w:rsidP="00320F52">
      <w:pPr>
        <w:spacing w:line="240" w:lineRule="auto"/>
        <w:jc w:val="both"/>
        <w:rPr>
          <w:rStyle w:val="markedcontent"/>
          <w:rFonts w:ascii="Times New Roman" w:hAnsi="Times New Roman" w:cs="Times New Roman"/>
          <w:sz w:val="20"/>
          <w:szCs w:val="20"/>
        </w:rPr>
        <w:sectPr w:rsidR="00320F52" w:rsidRPr="00A4375E" w:rsidSect="00DA3AE5">
          <w:pgSz w:w="12240" w:h="15840"/>
          <w:pgMar w:top="1440" w:right="1440" w:bottom="1440" w:left="1440" w:header="720" w:footer="720" w:gutter="0"/>
          <w:cols w:space="720"/>
          <w:docGrid w:linePitch="360"/>
        </w:sectPr>
      </w:pPr>
    </w:p>
    <w:p w:rsidR="00320F52" w:rsidRPr="00552068" w:rsidRDefault="00320F52" w:rsidP="00320F52">
      <w:pPr>
        <w:spacing w:after="0" w:line="240" w:lineRule="auto"/>
        <w:jc w:val="center"/>
        <w:rPr>
          <w:rStyle w:val="markedcontent"/>
          <w:rFonts w:ascii="Times New Roman" w:hAnsi="Times New Roman" w:cs="Times New Roman"/>
          <w:b/>
          <w:sz w:val="20"/>
          <w:szCs w:val="20"/>
        </w:rPr>
      </w:pPr>
      <w:r w:rsidRPr="00552068">
        <w:rPr>
          <w:rStyle w:val="markedcontent"/>
          <w:rFonts w:ascii="Times New Roman" w:hAnsi="Times New Roman" w:cs="Times New Roman"/>
          <w:b/>
          <w:sz w:val="20"/>
          <w:szCs w:val="20"/>
        </w:rPr>
        <w:lastRenderedPageBreak/>
        <w:t>INTRODUCTION</w:t>
      </w:r>
    </w:p>
    <w:p w:rsidR="00F6260C" w:rsidRDefault="00F6260C" w:rsidP="00F6260C">
      <w:pPr>
        <w:spacing w:line="240" w:lineRule="auto"/>
        <w:jc w:val="both"/>
        <w:rPr>
          <w:rFonts w:ascii="Times New Roman" w:hAnsi="Times New Roman" w:cs="Times New Roman"/>
          <w:sz w:val="24"/>
          <w:szCs w:val="24"/>
          <w:lang w:val="en-GB"/>
        </w:rPr>
      </w:pPr>
      <w:r>
        <w:rPr>
          <w:rFonts w:ascii="Times New Roman" w:hAnsi="Times New Roman" w:cs="Times New Roman"/>
          <w:bCs/>
          <w:sz w:val="24"/>
          <w:szCs w:val="24"/>
        </w:rPr>
        <w:t>Plant essential oil have antimicrobial properties in food and pharmaceutical pr</w:t>
      </w:r>
      <w:r w:rsidR="00994926">
        <w:rPr>
          <w:rFonts w:ascii="Times New Roman" w:hAnsi="Times New Roman" w:cs="Times New Roman"/>
          <w:bCs/>
          <w:sz w:val="24"/>
          <w:szCs w:val="24"/>
        </w:rPr>
        <w:t>oducts [1]</w:t>
      </w:r>
      <w:r>
        <w:rPr>
          <w:rFonts w:ascii="Times New Roman" w:hAnsi="Times New Roman" w:cs="Times New Roman"/>
          <w:bCs/>
          <w:sz w:val="24"/>
          <w:szCs w:val="24"/>
        </w:rPr>
        <w:t xml:space="preserve">. Eseential oils are natural products obtained from plants. It is estimated </w:t>
      </w:r>
      <w:r>
        <w:rPr>
          <w:rFonts w:ascii="Times New Roman" w:hAnsi="Times New Roman" w:cs="Times New Roman"/>
          <w:bCs/>
          <w:sz w:val="24"/>
          <w:szCs w:val="24"/>
        </w:rPr>
        <w:lastRenderedPageBreak/>
        <w:t xml:space="preserve">that the global number of plants is of order of 300,000 and about 10% of this contain essential oil and could be used as source of their production. A large number of essential oil extracted from different fanilies have been </w:t>
      </w:r>
      <w:r>
        <w:rPr>
          <w:rFonts w:ascii="Times New Roman" w:hAnsi="Times New Roman" w:cs="Times New Roman"/>
          <w:bCs/>
          <w:sz w:val="24"/>
          <w:szCs w:val="24"/>
        </w:rPr>
        <w:lastRenderedPageBreak/>
        <w:t xml:space="preserve">shown to have a higher repellance against arthropods species. Among the essential oil plants such as </w:t>
      </w:r>
      <w:r>
        <w:rPr>
          <w:rFonts w:ascii="Times New Roman" w:hAnsi="Times New Roman" w:cs="Times New Roman"/>
          <w:bCs/>
          <w:i/>
          <w:sz w:val="24"/>
          <w:szCs w:val="24"/>
        </w:rPr>
        <w:t xml:space="preserve">cymbopogon spp., eucalyptus spp., and ocmium spp. Have been widely studied. Cymbopogon </w:t>
      </w:r>
      <w:r>
        <w:rPr>
          <w:rFonts w:ascii="Times New Roman" w:hAnsi="Times New Roman" w:cs="Times New Roman"/>
          <w:bCs/>
          <w:sz w:val="24"/>
          <w:szCs w:val="24"/>
        </w:rPr>
        <w:t xml:space="preserve">plants have been traditionally used to repel mosquitoes in jungle regions such as the Bolivian Amazon.  </w:t>
      </w:r>
      <w:r>
        <w:rPr>
          <w:rFonts w:ascii="Times New Roman" w:hAnsi="Times New Roman" w:cs="Times New Roman"/>
          <w:bCs/>
          <w:i/>
          <w:sz w:val="24"/>
          <w:szCs w:val="24"/>
        </w:rPr>
        <w:t xml:space="preserve">Cymbopogon </w:t>
      </w:r>
      <w:r>
        <w:rPr>
          <w:rFonts w:ascii="Times New Roman" w:hAnsi="Times New Roman" w:cs="Times New Roman"/>
          <w:bCs/>
          <w:sz w:val="24"/>
          <w:szCs w:val="24"/>
        </w:rPr>
        <w:t xml:space="preserve">produce the most used natural repellant in the world. Many extracts and essential oil isoplated from this plant have been tested against different kinds of arthropods. </w:t>
      </w:r>
      <w:r>
        <w:rPr>
          <w:rFonts w:ascii="Times New Roman" w:hAnsi="Times New Roman" w:cs="Times New Roman"/>
          <w:bCs/>
          <w:i/>
          <w:sz w:val="24"/>
          <w:szCs w:val="24"/>
        </w:rPr>
        <w:t xml:space="preserve">Cymbopogonexcavates </w:t>
      </w:r>
      <w:r>
        <w:rPr>
          <w:rFonts w:ascii="Times New Roman" w:hAnsi="Times New Roman" w:cs="Times New Roman"/>
          <w:bCs/>
          <w:sz w:val="24"/>
          <w:szCs w:val="24"/>
        </w:rPr>
        <w:t xml:space="preserve">gave 100% repellance for 2 hours when it was evaluated in the laboratory against </w:t>
      </w:r>
      <w:r>
        <w:rPr>
          <w:rFonts w:ascii="Times New Roman" w:hAnsi="Times New Roman" w:cs="Times New Roman"/>
          <w:bCs/>
          <w:i/>
          <w:sz w:val="24"/>
          <w:szCs w:val="24"/>
        </w:rPr>
        <w:t>Anopheles arabiensis</w:t>
      </w:r>
      <w:r>
        <w:rPr>
          <w:rFonts w:ascii="Times New Roman" w:hAnsi="Times New Roman" w:cs="Times New Roman"/>
          <w:bCs/>
          <w:sz w:val="24"/>
          <w:szCs w:val="24"/>
        </w:rPr>
        <w:t xml:space="preserve"> and its repellance d</w:t>
      </w:r>
      <w:r w:rsidR="00994926">
        <w:rPr>
          <w:rFonts w:ascii="Times New Roman" w:hAnsi="Times New Roman" w:cs="Times New Roman"/>
          <w:bCs/>
          <w:sz w:val="24"/>
          <w:szCs w:val="24"/>
        </w:rPr>
        <w:t xml:space="preserve">ecreased to 59.3 after 4 hours [1]. </w:t>
      </w:r>
      <w:r>
        <w:rPr>
          <w:rFonts w:ascii="Times New Roman" w:hAnsi="Times New Roman" w:cs="Times New Roman"/>
          <w:bCs/>
          <w:sz w:val="24"/>
          <w:szCs w:val="24"/>
        </w:rPr>
        <w:t xml:space="preserve">According to </w:t>
      </w:r>
      <w:r w:rsidR="00994926">
        <w:rPr>
          <w:rFonts w:ascii="Times New Roman" w:hAnsi="Times New Roman" w:cs="Times New Roman"/>
          <w:bCs/>
          <w:sz w:val="24"/>
          <w:szCs w:val="24"/>
        </w:rPr>
        <w:t>[2]</w:t>
      </w:r>
      <w:r>
        <w:rPr>
          <w:rFonts w:ascii="Times New Roman" w:hAnsi="Times New Roman" w:cs="Times New Roman"/>
          <w:bCs/>
          <w:sz w:val="24"/>
          <w:szCs w:val="24"/>
        </w:rPr>
        <w:t xml:space="preserve">. Lemongrass extract could be applied as an insecticide because its compound have lethal effect on the body condition of the mosquito that can lead to death. According to the way it works, this chemical compound in the lemon grass extract are like contact poison that can give death due to continuous loss of fluid, so that the body of the mosquito lacks fluid. </w:t>
      </w:r>
      <w:r>
        <w:rPr>
          <w:rFonts w:ascii="Times New Roman" w:hAnsi="Times New Roman" w:cs="Times New Roman"/>
          <w:sz w:val="24"/>
          <w:szCs w:val="24"/>
        </w:rPr>
        <w:t xml:space="preserve">The mosquitoes are health-threatening, killing millions of people over thousands of years and continuing to kill million per year. Thus, this insect is used as the subject of several experiments. Based on the latest report by Regional Epidemiology and Surveillance Unit (RESU-6), there were 5,527 dengue cases in Western Visayas from January to April 6, 2019. This is 159 percent higher compared to the same period last year. According to health experts, provincial mosquitoes should never be given the chance to multiply. Studies from </w:t>
      </w:r>
      <w:r w:rsidR="00994926">
        <w:rPr>
          <w:rFonts w:ascii="Times New Roman" w:hAnsi="Times New Roman" w:cs="Times New Roman"/>
          <w:sz w:val="24"/>
          <w:szCs w:val="24"/>
        </w:rPr>
        <w:t>[3]</w:t>
      </w:r>
      <w:r>
        <w:rPr>
          <w:rFonts w:ascii="Times New Roman" w:hAnsi="Times New Roman" w:cs="Times New Roman"/>
          <w:sz w:val="24"/>
          <w:szCs w:val="24"/>
        </w:rPr>
        <w:t>.</w:t>
      </w:r>
      <w:r w:rsidR="00994926">
        <w:rPr>
          <w:rFonts w:ascii="Times New Roman" w:hAnsi="Times New Roman" w:cs="Times New Roman"/>
          <w:sz w:val="24"/>
          <w:szCs w:val="24"/>
        </w:rPr>
        <w:t xml:space="preserve"> </w:t>
      </w:r>
      <w:r>
        <w:rPr>
          <w:rFonts w:ascii="Times New Roman" w:hAnsi="Times New Roman" w:cs="Times New Roman"/>
          <w:sz w:val="24"/>
          <w:szCs w:val="24"/>
        </w:rPr>
        <w:t xml:space="preserve">State that there is a need for </w:t>
      </w:r>
      <w:r>
        <w:rPr>
          <w:rFonts w:ascii="Times New Roman" w:hAnsi="Times New Roman" w:cs="Times New Roman"/>
          <w:sz w:val="24"/>
          <w:szCs w:val="24"/>
          <w:lang w:val="en-GB"/>
        </w:rPr>
        <w:t xml:space="preserve">environmentally friendly insecticides that were mild and safe for health and can kill mosquitoes. </w:t>
      </w:r>
    </w:p>
    <w:p w:rsidR="00994926" w:rsidRPr="00994926" w:rsidRDefault="00F6260C" w:rsidP="00F6260C">
      <w:pPr>
        <w:spacing w:line="240" w:lineRule="auto"/>
        <w:jc w:val="both"/>
        <w:rPr>
          <w:rFonts w:ascii="Times New Roman" w:hAnsi="Times New Roman" w:cs="Times New Roman"/>
          <w:iCs/>
          <w:sz w:val="24"/>
          <w:szCs w:val="24"/>
          <w:lang w:val="en-GB"/>
        </w:rPr>
      </w:pPr>
      <w:r>
        <w:rPr>
          <w:rFonts w:ascii="Times New Roman" w:hAnsi="Times New Roman" w:cs="Times New Roman"/>
          <w:sz w:val="24"/>
          <w:szCs w:val="24"/>
          <w:lang w:val="en-GB"/>
        </w:rPr>
        <w:t xml:space="preserve">As the standard of living develops, the need and concerns for safety are important, natural alternatives are also in demand, thus this study was realized. The rationale for conducting this study was to expand the ever-increasing and growing scientific database information on traditional herbal medicine thru the </w:t>
      </w:r>
      <w:r>
        <w:rPr>
          <w:rFonts w:ascii="Times New Roman" w:hAnsi="Times New Roman" w:cs="Times New Roman"/>
          <w:sz w:val="24"/>
          <w:szCs w:val="24"/>
          <w:lang w:val="en-GB"/>
        </w:rPr>
        <w:lastRenderedPageBreak/>
        <w:t>exploration of the insecticidal effect of lemon grass (</w:t>
      </w:r>
      <w:r>
        <w:rPr>
          <w:rFonts w:ascii="Times New Roman" w:hAnsi="Times New Roman" w:cs="Times New Roman"/>
          <w:i/>
          <w:iCs/>
          <w:sz w:val="24"/>
          <w:szCs w:val="24"/>
          <w:lang w:val="en-GB"/>
        </w:rPr>
        <w:t>Cymbopogon citrates)</w:t>
      </w:r>
      <w:r w:rsidR="00994926">
        <w:rPr>
          <w:rFonts w:ascii="Times New Roman" w:hAnsi="Times New Roman" w:cs="Times New Roman"/>
          <w:i/>
          <w:iCs/>
          <w:sz w:val="24"/>
          <w:szCs w:val="24"/>
          <w:lang w:val="en-GB"/>
        </w:rPr>
        <w:t xml:space="preserve"> </w:t>
      </w:r>
      <w:r w:rsidR="00994926">
        <w:rPr>
          <w:rFonts w:ascii="Times New Roman" w:hAnsi="Times New Roman" w:cs="Times New Roman"/>
          <w:iCs/>
          <w:sz w:val="24"/>
          <w:szCs w:val="24"/>
          <w:lang w:val="en-GB"/>
        </w:rPr>
        <w:t xml:space="preserve">[3]. </w:t>
      </w:r>
      <w:r>
        <w:rPr>
          <w:rFonts w:ascii="Times New Roman" w:hAnsi="Times New Roman" w:cs="Times New Roman"/>
          <w:i/>
          <w:iCs/>
          <w:sz w:val="24"/>
          <w:szCs w:val="24"/>
        </w:rPr>
        <w:t>Cymbopogaon citratus</w:t>
      </w:r>
      <w:r>
        <w:rPr>
          <w:rFonts w:ascii="Times New Roman" w:hAnsi="Times New Roman" w:cs="Times New Roman"/>
          <w:sz w:val="24"/>
          <w:szCs w:val="24"/>
        </w:rPr>
        <w:t>, commonly known as lemon grass and the other Cymbopogon species is a tall plant having enormous striped leaves with an uneven edge. It is known for its smoky sweet herbaceous and lemony fragrance</w:t>
      </w:r>
      <w:r w:rsidR="00994926">
        <w:rPr>
          <w:rFonts w:ascii="Times New Roman" w:hAnsi="Times New Roman" w:cs="Times New Roman"/>
          <w:sz w:val="24"/>
          <w:szCs w:val="24"/>
        </w:rPr>
        <w:t xml:space="preserve"> [4]</w:t>
      </w:r>
      <w:r>
        <w:rPr>
          <w:rFonts w:ascii="Times New Roman" w:hAnsi="Times New Roman" w:cs="Times New Roman"/>
          <w:sz w:val="24"/>
          <w:szCs w:val="24"/>
        </w:rPr>
        <w:t xml:space="preserve">. </w:t>
      </w:r>
    </w:p>
    <w:p w:rsidR="00F6260C" w:rsidRPr="00F6260C" w:rsidRDefault="00F6260C" w:rsidP="00F6260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Lemon grass is a perennial, herb widely cultivated in the tropics and sub tropics and it designates two different species, east india, </w:t>
      </w:r>
      <w:r>
        <w:rPr>
          <w:rFonts w:ascii="Times New Roman" w:hAnsi="Times New Roman" w:cs="Times New Roman"/>
          <w:i/>
          <w:iCs/>
          <w:sz w:val="24"/>
          <w:szCs w:val="24"/>
        </w:rPr>
        <w:t>Cymbopogon flexuosus</w:t>
      </w:r>
      <w:r>
        <w:rPr>
          <w:rFonts w:ascii="Times New Roman" w:hAnsi="Times New Roman" w:cs="Times New Roman"/>
          <w:sz w:val="24"/>
          <w:szCs w:val="24"/>
        </w:rPr>
        <w:t xml:space="preserve"> (DC) and west india Cymbopogon, </w:t>
      </w:r>
      <w:r>
        <w:rPr>
          <w:rFonts w:ascii="Times New Roman" w:hAnsi="Times New Roman" w:cs="Times New Roman"/>
          <w:i/>
          <w:iCs/>
          <w:sz w:val="24"/>
          <w:szCs w:val="24"/>
        </w:rPr>
        <w:t xml:space="preserve">Cymbopogon </w:t>
      </w:r>
      <w:r w:rsidR="00994926">
        <w:rPr>
          <w:rFonts w:ascii="Times New Roman" w:hAnsi="Times New Roman" w:cs="Times New Roman"/>
          <w:i/>
          <w:iCs/>
          <w:sz w:val="24"/>
          <w:szCs w:val="24"/>
        </w:rPr>
        <w:t xml:space="preserve">citrates </w:t>
      </w:r>
      <w:r w:rsidR="00994926">
        <w:rPr>
          <w:rFonts w:ascii="Times New Roman" w:hAnsi="Times New Roman" w:cs="Times New Roman"/>
          <w:sz w:val="24"/>
          <w:szCs w:val="24"/>
        </w:rPr>
        <w:t xml:space="preserve">[1]. </w:t>
      </w:r>
      <w:r>
        <w:rPr>
          <w:rFonts w:ascii="Times New Roman" w:hAnsi="Times New Roman" w:cs="Times New Roman"/>
          <w:sz w:val="24"/>
          <w:szCs w:val="24"/>
        </w:rPr>
        <w:t xml:space="preserve">It is a tropical plant, grow as an ornamental in many temperate areas with maximum height of about 1.8m and it leaves 1.9cm wide covered with a whitish bloom. Though many of the names leaves the impression that it contains citronella, which is a common ingredient in insect repellant, the plant is actually a variety of scented geranium that simply produces a citronella like scent when the leaves are crushed. Lemon grass is a beautiful perennial clumping grass that emits a strong aroma. That aroma masks other scents and keeps mosquito from being attracted to things located around it. </w:t>
      </w:r>
    </w:p>
    <w:p w:rsidR="00320F52" w:rsidRDefault="00320F52" w:rsidP="00320F52">
      <w:pPr>
        <w:pBdr>
          <w:top w:val="nil"/>
          <w:left w:val="nil"/>
          <w:bottom w:val="nil"/>
          <w:right w:val="nil"/>
          <w:between w:val="nil"/>
        </w:pBdr>
        <w:spacing w:after="0" w:line="240" w:lineRule="auto"/>
        <w:jc w:val="both"/>
        <w:rPr>
          <w:rFonts w:ascii="Times New Roman" w:hAnsi="Times New Roman" w:cs="Times New Roman"/>
        </w:rPr>
      </w:pPr>
      <w:r w:rsidRPr="00A4375E">
        <w:rPr>
          <w:rFonts w:ascii="Times New Roman" w:eastAsia="Times New Roman" w:hAnsi="Times New Roman" w:cs="Times New Roman"/>
          <w:sz w:val="20"/>
          <w:szCs w:val="20"/>
        </w:rPr>
        <w:t xml:space="preserve">This present study has been designed to </w:t>
      </w:r>
      <w:r w:rsidRPr="00BD7B22">
        <w:rPr>
          <w:rFonts w:ascii="Times New Roman" w:hAnsi="Times New Roman" w:cs="Times New Roman"/>
        </w:rPr>
        <w:t xml:space="preserve">investigate the </w:t>
      </w:r>
      <w:r w:rsidR="00F6260C">
        <w:rPr>
          <w:rFonts w:ascii="Times New Roman" w:hAnsi="Times New Roman" w:cs="Times New Roman"/>
          <w:sz w:val="24"/>
          <w:szCs w:val="24"/>
        </w:rPr>
        <w:t xml:space="preserve">effect of </w:t>
      </w:r>
      <w:r w:rsidR="00F6260C">
        <w:rPr>
          <w:rFonts w:ascii="Times New Roman" w:hAnsi="Times New Roman" w:cs="Times New Roman"/>
          <w:i/>
          <w:sz w:val="24"/>
          <w:szCs w:val="24"/>
        </w:rPr>
        <w:t>Cymbopogan citratus</w:t>
      </w:r>
      <w:r w:rsidR="00F6260C">
        <w:rPr>
          <w:rFonts w:ascii="Times New Roman" w:hAnsi="Times New Roman" w:cs="Times New Roman"/>
          <w:sz w:val="24"/>
          <w:szCs w:val="24"/>
        </w:rPr>
        <w:t xml:space="preserve"> stem and leaves extract on the larval and adult stages of mosquitoes in Enugu metropolis.</w:t>
      </w:r>
      <w:r w:rsidR="00F6260C" w:rsidRPr="00BD7B22">
        <w:rPr>
          <w:rFonts w:ascii="Times New Roman" w:hAnsi="Times New Roman" w:cs="Times New Roman"/>
        </w:rPr>
        <w:t xml:space="preserve"> </w:t>
      </w:r>
    </w:p>
    <w:p w:rsidR="00320F52" w:rsidRPr="00A4375E" w:rsidRDefault="00320F52" w:rsidP="00320F52">
      <w:pPr>
        <w:spacing w:after="0" w:line="240" w:lineRule="auto"/>
        <w:jc w:val="both"/>
        <w:rPr>
          <w:rFonts w:ascii="Times New Roman" w:hAnsi="Times New Roman" w:cs="Times New Roman"/>
          <w:b/>
          <w:sz w:val="20"/>
          <w:szCs w:val="20"/>
        </w:rPr>
      </w:pPr>
    </w:p>
    <w:p w:rsidR="00320F52" w:rsidRPr="00A4375E" w:rsidRDefault="00320F52" w:rsidP="00320F52">
      <w:pPr>
        <w:spacing w:after="0"/>
        <w:jc w:val="center"/>
        <w:rPr>
          <w:rFonts w:ascii="Times New Roman" w:hAnsi="Times New Roman" w:cs="Times New Roman"/>
          <w:b/>
          <w:sz w:val="20"/>
          <w:szCs w:val="20"/>
        </w:rPr>
      </w:pPr>
      <w:r w:rsidRPr="00A4375E">
        <w:rPr>
          <w:rFonts w:ascii="Times New Roman" w:hAnsi="Times New Roman" w:cs="Times New Roman"/>
          <w:b/>
          <w:sz w:val="20"/>
          <w:szCs w:val="20"/>
        </w:rPr>
        <w:t>MATERIALS AND METHOD</w:t>
      </w:r>
    </w:p>
    <w:p w:rsidR="00320F52" w:rsidRPr="00BD7B22" w:rsidRDefault="00320F52" w:rsidP="00320F52">
      <w:pPr>
        <w:spacing w:after="0" w:line="240" w:lineRule="auto"/>
        <w:jc w:val="both"/>
        <w:rPr>
          <w:rFonts w:ascii="Times New Roman" w:hAnsi="Times New Roman" w:cs="Times New Roman"/>
          <w:b/>
          <w:bCs/>
        </w:rPr>
      </w:pPr>
      <w:r w:rsidRPr="00BD7B22">
        <w:rPr>
          <w:rFonts w:ascii="Times New Roman" w:hAnsi="Times New Roman" w:cs="Times New Roman"/>
          <w:b/>
          <w:bCs/>
        </w:rPr>
        <w:t>STUDY DESIGN/AREA</w:t>
      </w:r>
    </w:p>
    <w:p w:rsidR="00320F52" w:rsidRPr="002F16F4" w:rsidRDefault="00320F52" w:rsidP="002F16F4">
      <w:pPr>
        <w:spacing w:line="240" w:lineRule="auto"/>
        <w:jc w:val="both"/>
        <w:rPr>
          <w:rFonts w:ascii="Times New Roman" w:hAnsi="Times New Roman" w:cs="Times New Roman"/>
          <w:sz w:val="24"/>
          <w:szCs w:val="24"/>
        </w:rPr>
      </w:pPr>
      <w:r w:rsidRPr="00BD7B22">
        <w:rPr>
          <w:rFonts w:ascii="Times New Roman" w:hAnsi="Times New Roman" w:cs="Times New Roman"/>
        </w:rPr>
        <w:t>Thi</w:t>
      </w:r>
      <w:r w:rsidR="002F16F4">
        <w:rPr>
          <w:rFonts w:ascii="Times New Roman" w:hAnsi="Times New Roman" w:cs="Times New Roman"/>
        </w:rPr>
        <w:t>s research</w:t>
      </w:r>
      <w:r w:rsidRPr="00BD7B22">
        <w:rPr>
          <w:rFonts w:ascii="Times New Roman" w:hAnsi="Times New Roman" w:cs="Times New Roman"/>
        </w:rPr>
        <w:t xml:space="preserve"> </w:t>
      </w:r>
      <w:r w:rsidR="002F16F4">
        <w:rPr>
          <w:rFonts w:ascii="Times New Roman" w:hAnsi="Times New Roman" w:cs="Times New Roman"/>
          <w:sz w:val="24"/>
          <w:szCs w:val="24"/>
        </w:rPr>
        <w:t xml:space="preserve">aimed at determining the larvicidiae and adultcidae of lemongrass extracton larvae and adult mosquito respectively. The independence variable in this study will be different concentration of lemon grass extract, for adultcidae; 12.5% 25%, 50%, 100%,  positive and negative controls. For larvicidae; 1.0%, 2.5%, 5%,7.5%, negative and positive controlsand dependent variable were mortality rate of larvae and adult mosquito. A complete </w:t>
      </w:r>
      <w:r w:rsidR="002F16F4">
        <w:rPr>
          <w:rFonts w:ascii="Times New Roman" w:hAnsi="Times New Roman" w:cs="Times New Roman"/>
          <w:sz w:val="24"/>
          <w:szCs w:val="24"/>
        </w:rPr>
        <w:lastRenderedPageBreak/>
        <w:t>randomized design were employed with three treatments and each treatment has three replicates. This study was carried out at Enugu Metropololis.</w:t>
      </w:r>
    </w:p>
    <w:p w:rsidR="002F16F4" w:rsidRDefault="002F16F4" w:rsidP="002F16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INCLUSION CRITERIA</w:t>
      </w:r>
    </w:p>
    <w:p w:rsidR="002F16F4" w:rsidRDefault="002F16F4" w:rsidP="002F16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Larvae collected from drainage free from oil and other larvicide.</w:t>
      </w:r>
    </w:p>
    <w:p w:rsidR="002F16F4" w:rsidRDefault="002F16F4" w:rsidP="002F16F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EXCLUSION CRITERIA</w:t>
      </w:r>
    </w:p>
    <w:p w:rsidR="002F16F4" w:rsidRDefault="002F16F4" w:rsidP="002F16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Larvae from treated drainage.</w:t>
      </w:r>
    </w:p>
    <w:p w:rsidR="00320F52" w:rsidRPr="00A4375E" w:rsidRDefault="00320F52" w:rsidP="002F16F4">
      <w:pPr>
        <w:spacing w:after="0" w:line="240" w:lineRule="auto"/>
        <w:jc w:val="both"/>
        <w:rPr>
          <w:rFonts w:ascii="Times New Roman" w:eastAsia="+mn-ea" w:hAnsi="Times New Roman" w:cs="Times New Roman"/>
          <w:b/>
          <w:sz w:val="20"/>
          <w:szCs w:val="20"/>
        </w:rPr>
      </w:pPr>
    </w:p>
    <w:p w:rsidR="002F16F4" w:rsidRDefault="002F16F4" w:rsidP="002F16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SAMPLE SIZE </w:t>
      </w:r>
    </w:p>
    <w:p w:rsidR="002F16F4" w:rsidRPr="002F16F4" w:rsidRDefault="002F16F4" w:rsidP="002F16F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 total of 150 mosquito larvae and 120 adult anopheles mosquitoes were used for this experiment.</w:t>
      </w:r>
    </w:p>
    <w:p w:rsidR="00320F52" w:rsidRPr="00BD7B22" w:rsidRDefault="00320F52" w:rsidP="00320F52">
      <w:pPr>
        <w:spacing w:after="0" w:line="240" w:lineRule="auto"/>
        <w:ind w:left="360" w:hanging="360"/>
        <w:jc w:val="both"/>
        <w:rPr>
          <w:rFonts w:ascii="Times New Roman" w:hAnsi="Times New Roman" w:cs="Times New Roman"/>
        </w:rPr>
      </w:pPr>
      <w:r w:rsidRPr="00BD7B22">
        <w:rPr>
          <w:rFonts w:ascii="Times New Roman" w:hAnsi="Times New Roman" w:cs="Times New Roman"/>
        </w:rPr>
        <w:t>.</w:t>
      </w:r>
    </w:p>
    <w:p w:rsidR="0015735E" w:rsidRDefault="0015735E" w:rsidP="0015735E">
      <w:pPr>
        <w:spacing w:after="0" w:line="240" w:lineRule="auto"/>
        <w:rPr>
          <w:rFonts w:ascii="Times New Roman" w:hAnsi="Times New Roman" w:cs="Times New Roman"/>
          <w:b/>
          <w:sz w:val="24"/>
          <w:szCs w:val="24"/>
        </w:rPr>
      </w:pPr>
      <w:r>
        <w:rPr>
          <w:rFonts w:ascii="Times New Roman" w:hAnsi="Times New Roman" w:cs="Times New Roman"/>
          <w:b/>
          <w:sz w:val="24"/>
          <w:szCs w:val="24"/>
        </w:rPr>
        <w:t>PREPARATION OF PLANT SAMPLES</w:t>
      </w:r>
    </w:p>
    <w:p w:rsidR="0015735E" w:rsidRDefault="0015735E" w:rsidP="0015735E">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Fresh lemongrass leaves were procured from my uncles farm (Abakpa Nike) Enugu.</w:t>
      </w:r>
    </w:p>
    <w:p w:rsidR="0015735E" w:rsidRDefault="0015735E" w:rsidP="0015735E">
      <w:pPr>
        <w:pStyle w:val="ListParagraph"/>
        <w:numPr>
          <w:ilvl w:val="0"/>
          <w:numId w:val="2"/>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The plant material were certified by a botanist in </w:t>
      </w:r>
      <w:r>
        <w:rPr>
          <w:rFonts w:ascii="Times New Roman" w:hAnsi="Times New Roman" w:cs="Times New Roman"/>
          <w:iCs/>
          <w:sz w:val="24"/>
          <w:szCs w:val="24"/>
        </w:rPr>
        <w:t>Federal Ministry of Health National Arbovirus and Vectors Research Centre Enugu.</w:t>
      </w:r>
    </w:p>
    <w:p w:rsidR="0015735E" w:rsidRDefault="0015735E" w:rsidP="0015735E">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The plant were rinsed thoroughly with distilled water and air dried at room temperature (25-32</w:t>
      </w:r>
      <w:r>
        <w:rPr>
          <w:rFonts w:ascii="Times New Roman" w:hAnsi="Times New Roman" w:cs="Times New Roman"/>
          <w:sz w:val="24"/>
          <w:szCs w:val="24"/>
          <w:vertAlign w:val="superscript"/>
        </w:rPr>
        <w:t>0</w:t>
      </w:r>
      <w:r>
        <w:rPr>
          <w:rFonts w:ascii="Times New Roman" w:hAnsi="Times New Roman" w:cs="Times New Roman"/>
          <w:sz w:val="24"/>
          <w:szCs w:val="24"/>
        </w:rPr>
        <w:t>C) for two weeks.</w:t>
      </w:r>
    </w:p>
    <w:p w:rsidR="0015735E" w:rsidRDefault="0015735E" w:rsidP="0015735E">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The dried leaves were grounded into powder using grinding mill.</w:t>
      </w:r>
    </w:p>
    <w:p w:rsidR="0015735E" w:rsidRDefault="0015735E" w:rsidP="0015735E">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Soxhlex extraction method wereused to extract the crude extract of lemon grass using N-hexane as a solvent.</w:t>
      </w:r>
    </w:p>
    <w:p w:rsidR="0015735E" w:rsidRDefault="0015735E" w:rsidP="0015735E">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Quantitative and qualitative phytochemical analysiswere performed on their different classes of the phytochemicals. (Steroid, Saponin, Tanin, Flavoroid and Phenol)</w:t>
      </w:r>
    </w:p>
    <w:p w:rsidR="0015735E" w:rsidRDefault="0015735E" w:rsidP="0015735E">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Different concentration for adulticidal (100%, 50%, 25%, 12.5%) and larvicidal(1.0%, 2.5%, 5.%, 7.5%,) were prepared from the crude extract using standard procedure recommended from World Health Organization.</w:t>
      </w:r>
    </w:p>
    <w:p w:rsidR="0015735E" w:rsidRDefault="0015735E" w:rsidP="0015735E">
      <w:pPr>
        <w:pStyle w:val="ListParagraph"/>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Each concentration were placed into a different bottle with a labelled percentage of the concentration.</w:t>
      </w:r>
    </w:p>
    <w:p w:rsidR="0015735E" w:rsidRDefault="0015735E" w:rsidP="0015735E">
      <w:pPr>
        <w:pStyle w:val="ListParagraph"/>
        <w:spacing w:after="0" w:line="240" w:lineRule="auto"/>
        <w:ind w:left="450"/>
        <w:rPr>
          <w:rFonts w:ascii="Times New Roman" w:hAnsi="Times New Roman" w:cs="Times New Roman"/>
          <w:b/>
          <w:sz w:val="24"/>
          <w:szCs w:val="24"/>
        </w:rPr>
      </w:pPr>
      <w:r>
        <w:rPr>
          <w:rFonts w:ascii="Times New Roman" w:hAnsi="Times New Roman" w:cs="Times New Roman"/>
          <w:b/>
          <w:sz w:val="24"/>
          <w:szCs w:val="24"/>
        </w:rPr>
        <w:lastRenderedPageBreak/>
        <w:t>PROCEDURE FOR EXTRACTION</w:t>
      </w:r>
    </w:p>
    <w:p w:rsidR="0015735E" w:rsidRDefault="0015735E" w:rsidP="0015735E">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100g of grounded lemon grass sample were weighed out, wrapped in a filter paper and put in a timbral of soxhlex apparatus compartment.</w:t>
      </w:r>
    </w:p>
    <w:p w:rsidR="0015735E" w:rsidRDefault="0015735E" w:rsidP="0015735E">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Thereafter the condenser and heating mantle were carefully efficiently collected. </w:t>
      </w:r>
    </w:p>
    <w:p w:rsidR="0015735E" w:rsidRDefault="0015735E" w:rsidP="0015735E">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250ml of N-hexane were added to the conical flask system.</w:t>
      </w:r>
    </w:p>
    <w:p w:rsidR="0015735E" w:rsidRDefault="0015735E" w:rsidP="0015735E">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Inlet and outlet of the condenser were connected to their host respectively.</w:t>
      </w:r>
    </w:p>
    <w:p w:rsidR="0015735E" w:rsidRDefault="0015735E" w:rsidP="0015735E">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Where after the heat source were switched on.</w:t>
      </w:r>
    </w:p>
    <w:p w:rsidR="0015735E" w:rsidRDefault="0015735E" w:rsidP="0015735E">
      <w:pPr>
        <w:pStyle w:val="ListParagraph"/>
        <w:numPr>
          <w:ilvl w:val="0"/>
          <w:numId w:val="3"/>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Finally the crude extract was concentrated using water bath.</w:t>
      </w:r>
    </w:p>
    <w:p w:rsidR="0015735E" w:rsidRDefault="0015735E" w:rsidP="001573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COLLECTION OF MOSQUITO SAMPLE </w:t>
      </w:r>
    </w:p>
    <w:p w:rsidR="0015735E" w:rsidRDefault="0015735E" w:rsidP="0015735E">
      <w:pPr>
        <w:pStyle w:val="ListParagraph"/>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Larvae were collected from the breeding sites using dipper and scooper in the morning and evening. </w:t>
      </w:r>
    </w:p>
    <w:p w:rsidR="0015735E" w:rsidRDefault="0015735E" w:rsidP="0015735E">
      <w:pPr>
        <w:pStyle w:val="ListParagraph"/>
        <w:numPr>
          <w:ilvl w:val="0"/>
          <w:numId w:val="4"/>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The specie of the larvae were identified by an insect taxonomist at the </w:t>
      </w:r>
      <w:r>
        <w:rPr>
          <w:rFonts w:ascii="Times New Roman" w:hAnsi="Times New Roman" w:cs="Times New Roman"/>
          <w:iCs/>
          <w:sz w:val="24"/>
          <w:szCs w:val="24"/>
        </w:rPr>
        <w:t>Federal Ministry of Health National Arbovirus and Vectors Research Centre Enugu.</w:t>
      </w:r>
    </w:p>
    <w:p w:rsidR="0015735E" w:rsidRDefault="0015735E" w:rsidP="0015735E">
      <w:pPr>
        <w:pStyle w:val="ListParagraph"/>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The larvae were distributed into a differentbuckets and mosquito net were used to cover the bucket and were secured with rubber band.</w:t>
      </w:r>
    </w:p>
    <w:p w:rsidR="0015735E" w:rsidRDefault="0015735E" w:rsidP="0015735E">
      <w:pPr>
        <w:pStyle w:val="ListParagraph"/>
        <w:numPr>
          <w:ilvl w:val="0"/>
          <w:numId w:val="4"/>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Some of the larvae were allowed to hatch into an adult mosquitoes.</w:t>
      </w:r>
    </w:p>
    <w:p w:rsidR="0015735E" w:rsidRDefault="0015735E" w:rsidP="001573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LABORATORY INVESTIGATION</w:t>
      </w:r>
    </w:p>
    <w:p w:rsidR="0015735E" w:rsidRDefault="0015735E" w:rsidP="001573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Procedure for adulticidal activities </w:t>
      </w:r>
    </w:p>
    <w:p w:rsidR="0015735E" w:rsidRDefault="0015735E" w:rsidP="0015735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Six insect box labelled 100%, 50%, 25%, 12.5%, positiveand negative control were distributed in a working bench.</w:t>
      </w:r>
    </w:p>
    <w:p w:rsidR="0015735E" w:rsidRDefault="0015735E" w:rsidP="0015735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different prepared concentration were sprayed to the box according to its respective labelled boxes.</w:t>
      </w:r>
    </w:p>
    <w:p w:rsidR="0015735E" w:rsidRDefault="0015735E" w:rsidP="0015735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20 number each of the mosquitoes were distributed into the different box according to (Lavina B Dulla, 2023) with a little modification using aspirator.</w:t>
      </w:r>
    </w:p>
    <w:p w:rsidR="0015735E" w:rsidRDefault="0015735E" w:rsidP="0015735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30mins observation were made after every treatment.</w:t>
      </w:r>
    </w:p>
    <w:p w:rsidR="0015735E" w:rsidRDefault="0015735E" w:rsidP="0015735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number of dead mosquitoes in every treatment were counted and recorded.</w:t>
      </w:r>
    </w:p>
    <w:p w:rsidR="0015735E" w:rsidRDefault="0015735E" w:rsidP="0015735E">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Each conc. has four replicate per treatment administered </w:t>
      </w:r>
    </w:p>
    <w:p w:rsidR="0015735E" w:rsidRDefault="0015735E" w:rsidP="0015735E">
      <w:pPr>
        <w:spacing w:after="0" w:line="240" w:lineRule="auto"/>
        <w:jc w:val="both"/>
        <w:rPr>
          <w:rFonts w:ascii="Times New Roman" w:hAnsi="Times New Roman" w:cs="Times New Roman"/>
          <w:b/>
          <w:sz w:val="24"/>
          <w:szCs w:val="24"/>
        </w:rPr>
      </w:pPr>
    </w:p>
    <w:p w:rsidR="0015735E" w:rsidRDefault="0015735E" w:rsidP="0015735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Procedure for larvicidae activities </w:t>
      </w:r>
    </w:p>
    <w:p w:rsidR="0015735E" w:rsidRDefault="0015735E" w:rsidP="0015735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Six different containers labeled 1.0%, 2.5%, 5%, 7.5%, positive and negative control were distributed in the working bench. </w:t>
      </w:r>
    </w:p>
    <w:p w:rsidR="0015735E" w:rsidRDefault="0015735E" w:rsidP="0015735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different prepared concentration solutions (1.0%, 2.5%, 5%, 7.5%, positive and negative control) were transferred to their respective containers.</w:t>
      </w:r>
    </w:p>
    <w:p w:rsidR="0015735E" w:rsidRDefault="0015735E" w:rsidP="0015735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25 number each of the mosquito larvae were distributed into the containers according to (Mariam et al, 2021) with little modification using scooper.</w:t>
      </w:r>
    </w:p>
    <w:p w:rsidR="0015735E" w:rsidRDefault="0015735E" w:rsidP="0015735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24 hours observation were made after every treatment </w:t>
      </w:r>
    </w:p>
    <w:p w:rsidR="0015735E" w:rsidRDefault="0015735E" w:rsidP="0015735E">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number of dead mosquito larvae in every treatment were counted and recorded</w:t>
      </w:r>
    </w:p>
    <w:p w:rsidR="0015735E" w:rsidRDefault="0015735E" w:rsidP="0015735E">
      <w:pPr>
        <w:pStyle w:val="ListParagraph"/>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Each concentration has four</w:t>
      </w:r>
      <w:r>
        <w:rPr>
          <w:rFonts w:ascii="Times New Roman" w:hAnsi="Times New Roman" w:cs="Times New Roman"/>
          <w:b/>
          <w:sz w:val="24"/>
          <w:szCs w:val="24"/>
        </w:rPr>
        <w:t xml:space="preserve"> replicates </w:t>
      </w:r>
      <w:r>
        <w:rPr>
          <w:rFonts w:ascii="Times New Roman" w:hAnsi="Times New Roman" w:cs="Times New Roman"/>
          <w:sz w:val="24"/>
          <w:szCs w:val="24"/>
        </w:rPr>
        <w:t>per treatment administered</w:t>
      </w:r>
    </w:p>
    <w:p w:rsidR="00320F52" w:rsidRPr="00A4375E" w:rsidRDefault="00320F52" w:rsidP="0015735E">
      <w:pPr>
        <w:spacing w:after="0" w:line="240" w:lineRule="auto"/>
        <w:jc w:val="both"/>
        <w:rPr>
          <w:rFonts w:ascii="Times New Roman" w:eastAsia="+mn-ea" w:hAnsi="Times New Roman" w:cs="Times New Roman"/>
          <w:sz w:val="20"/>
          <w:szCs w:val="20"/>
        </w:rPr>
      </w:pPr>
    </w:p>
    <w:p w:rsidR="00320F52" w:rsidRPr="00BD7B22" w:rsidRDefault="00320F52" w:rsidP="00320F52">
      <w:pPr>
        <w:spacing w:after="0" w:line="240" w:lineRule="auto"/>
        <w:jc w:val="both"/>
        <w:rPr>
          <w:rFonts w:ascii="Times New Roman" w:hAnsi="Times New Roman" w:cs="Times New Roman"/>
          <w:b/>
          <w:bCs/>
        </w:rPr>
      </w:pPr>
      <w:r w:rsidRPr="00BD7B22">
        <w:rPr>
          <w:rFonts w:ascii="Times New Roman" w:hAnsi="Times New Roman" w:cs="Times New Roman"/>
          <w:b/>
          <w:bCs/>
        </w:rPr>
        <w:t>STATISTICAL ANALYSIS</w:t>
      </w:r>
    </w:p>
    <w:p w:rsidR="00320F52" w:rsidRPr="00711BDD" w:rsidRDefault="002F16F4" w:rsidP="00711BDD">
      <w:pPr>
        <w:spacing w:line="240" w:lineRule="auto"/>
        <w:jc w:val="both"/>
        <w:rPr>
          <w:rFonts w:ascii="Times New Roman" w:hAnsi="Times New Roman" w:cs="Times New Roman"/>
          <w:sz w:val="24"/>
          <w:szCs w:val="24"/>
        </w:rPr>
      </w:pPr>
      <w:r>
        <w:rPr>
          <w:rFonts w:ascii="Times New Roman" w:hAnsi="Times New Roman" w:cs="Times New Roman"/>
          <w:sz w:val="24"/>
          <w:szCs w:val="24"/>
        </w:rPr>
        <w:t>The data gathered from the study will be analyzed using mean and standard deviation for descriptive statistics and F test for inferential statistics using analysis of variance (ANOVA). Duncan’s multiple range test will be adopted to determine which lemongrass oil concentration was the most effective at 0.05 alpha level.</w:t>
      </w:r>
    </w:p>
    <w:p w:rsidR="00320F52" w:rsidRPr="00BD7B22" w:rsidRDefault="00320F52" w:rsidP="00320F52">
      <w:pPr>
        <w:spacing w:after="0" w:line="240" w:lineRule="auto"/>
        <w:rPr>
          <w:rFonts w:ascii="Times New Roman" w:hAnsi="Times New Roman" w:cs="Times New Roman"/>
          <w:b/>
        </w:rPr>
      </w:pPr>
      <w:r w:rsidRPr="00BD7B22">
        <w:rPr>
          <w:rFonts w:ascii="Times New Roman" w:hAnsi="Times New Roman" w:cs="Times New Roman"/>
          <w:b/>
        </w:rPr>
        <w:t>RESULTS</w:t>
      </w:r>
      <w:bookmarkStart w:id="1" w:name="_Hlk184099851"/>
    </w:p>
    <w:bookmarkEnd w:id="1"/>
    <w:p w:rsidR="0015735E" w:rsidRDefault="0015735E" w:rsidP="0015735E">
      <w:pPr>
        <w:spacing w:line="240" w:lineRule="auto"/>
        <w:rPr>
          <w:rFonts w:ascii="Times New Roman" w:hAnsi="Times New Roman" w:cs="Times New Roman"/>
          <w:b/>
          <w:bCs/>
          <w:sz w:val="24"/>
          <w:szCs w:val="24"/>
        </w:rPr>
      </w:pPr>
      <w:r>
        <w:rPr>
          <w:rFonts w:ascii="Times New Roman" w:hAnsi="Times New Roman" w:cs="Times New Roman"/>
          <w:b/>
          <w:bCs/>
          <w:sz w:val="24"/>
          <w:szCs w:val="24"/>
        </w:rPr>
        <w:t>Table 4.1: Results of Quantitative Phytochemical Analysis of Lemon Grass (Mg/100g)</w:t>
      </w:r>
    </w:p>
    <w:tbl>
      <w:tblPr>
        <w:tblStyle w:val="PlainTable2"/>
        <w:tblW w:w="0" w:type="auto"/>
        <w:tblLook w:val="06A0"/>
      </w:tblPr>
      <w:tblGrid>
        <w:gridCol w:w="2048"/>
        <w:gridCol w:w="2668"/>
      </w:tblGrid>
      <w:tr w:rsidR="0015735E" w:rsidTr="00261059">
        <w:trPr>
          <w:cnfStyle w:val="100000000000"/>
        </w:trPr>
        <w:tc>
          <w:tcPr>
            <w:cnfStyle w:val="001000000000"/>
            <w:tcW w:w="3685" w:type="dxa"/>
            <w:hideMark/>
          </w:tcPr>
          <w:p w:rsidR="0015735E" w:rsidRDefault="0015735E" w:rsidP="0015735E">
            <w:pPr>
              <w:spacing w:after="160"/>
              <w:jc w:val="center"/>
              <w:rPr>
                <w:rFonts w:ascii="Times New Roman" w:hAnsi="Times New Roman" w:cs="Times New Roman"/>
                <w:sz w:val="24"/>
                <w:szCs w:val="24"/>
              </w:rPr>
            </w:pPr>
            <w:r>
              <w:rPr>
                <w:rFonts w:ascii="Times New Roman" w:hAnsi="Times New Roman" w:cs="Times New Roman"/>
                <w:sz w:val="24"/>
                <w:szCs w:val="24"/>
              </w:rPr>
              <w:t>PARAMETERS</w:t>
            </w:r>
          </w:p>
        </w:tc>
        <w:tc>
          <w:tcPr>
            <w:tcW w:w="5665" w:type="dxa"/>
            <w:hideMark/>
          </w:tcPr>
          <w:p w:rsidR="0015735E" w:rsidRDefault="0015735E" w:rsidP="0015735E">
            <w:pPr>
              <w:spacing w:after="160"/>
              <w:jc w:val="center"/>
              <w:cnfStyle w:val="100000000000"/>
              <w:rPr>
                <w:rFonts w:ascii="Times New Roman" w:hAnsi="Times New Roman" w:cs="Times New Roman"/>
                <w:sz w:val="24"/>
                <w:szCs w:val="24"/>
              </w:rPr>
            </w:pPr>
            <w:r>
              <w:rPr>
                <w:rFonts w:ascii="Times New Roman" w:hAnsi="Times New Roman" w:cs="Times New Roman"/>
                <w:sz w:val="24"/>
                <w:szCs w:val="24"/>
              </w:rPr>
              <w:t>CONCENTRATION</w:t>
            </w:r>
          </w:p>
        </w:tc>
      </w:tr>
      <w:tr w:rsidR="0015735E" w:rsidTr="00261059">
        <w:tc>
          <w:tcPr>
            <w:cnfStyle w:val="001000000000"/>
            <w:tcW w:w="3685" w:type="dxa"/>
            <w:hideMark/>
          </w:tcPr>
          <w:p w:rsidR="0015735E" w:rsidRDefault="0015735E" w:rsidP="0015735E">
            <w:pPr>
              <w:spacing w:after="160"/>
              <w:jc w:val="center"/>
              <w:rPr>
                <w:rFonts w:ascii="Times New Roman" w:hAnsi="Times New Roman" w:cs="Times New Roman"/>
                <w:sz w:val="24"/>
                <w:szCs w:val="24"/>
              </w:rPr>
            </w:pPr>
            <w:r>
              <w:rPr>
                <w:rFonts w:ascii="Times New Roman" w:hAnsi="Times New Roman" w:cs="Times New Roman"/>
                <w:b w:val="0"/>
                <w:bCs w:val="0"/>
                <w:sz w:val="24"/>
                <w:szCs w:val="24"/>
              </w:rPr>
              <w:lastRenderedPageBreak/>
              <w:t>Saponin</w:t>
            </w:r>
          </w:p>
        </w:tc>
        <w:tc>
          <w:tcPr>
            <w:tcW w:w="5665" w:type="dxa"/>
            <w:hideMark/>
          </w:tcPr>
          <w:p w:rsidR="0015735E" w:rsidRDefault="0015735E" w:rsidP="0015735E">
            <w:pPr>
              <w:spacing w:after="160"/>
              <w:jc w:val="center"/>
              <w:cnfStyle w:val="000000000000"/>
              <w:rPr>
                <w:rFonts w:ascii="Times New Roman" w:hAnsi="Times New Roman" w:cs="Times New Roman"/>
                <w:sz w:val="24"/>
                <w:szCs w:val="24"/>
              </w:rPr>
            </w:pPr>
            <w:r>
              <w:rPr>
                <w:rFonts w:ascii="Times New Roman" w:hAnsi="Times New Roman" w:cs="Times New Roman"/>
                <w:sz w:val="24"/>
                <w:szCs w:val="24"/>
              </w:rPr>
              <w:t>1.965</w:t>
            </w:r>
          </w:p>
        </w:tc>
      </w:tr>
      <w:tr w:rsidR="0015735E" w:rsidTr="00261059">
        <w:tc>
          <w:tcPr>
            <w:cnfStyle w:val="001000000000"/>
            <w:tcW w:w="3685" w:type="dxa"/>
            <w:hideMark/>
          </w:tcPr>
          <w:p w:rsidR="0015735E" w:rsidRDefault="0015735E" w:rsidP="0015735E">
            <w:pPr>
              <w:spacing w:after="160"/>
              <w:jc w:val="center"/>
              <w:rPr>
                <w:rFonts w:ascii="Times New Roman" w:hAnsi="Times New Roman" w:cs="Times New Roman"/>
                <w:sz w:val="24"/>
                <w:szCs w:val="24"/>
              </w:rPr>
            </w:pPr>
            <w:r>
              <w:rPr>
                <w:rFonts w:ascii="Times New Roman" w:hAnsi="Times New Roman" w:cs="Times New Roman"/>
                <w:b w:val="0"/>
                <w:bCs w:val="0"/>
                <w:sz w:val="24"/>
                <w:szCs w:val="24"/>
              </w:rPr>
              <w:t>Tannin</w:t>
            </w:r>
          </w:p>
        </w:tc>
        <w:tc>
          <w:tcPr>
            <w:tcW w:w="5665" w:type="dxa"/>
            <w:hideMark/>
          </w:tcPr>
          <w:p w:rsidR="0015735E" w:rsidRDefault="0015735E" w:rsidP="0015735E">
            <w:pPr>
              <w:spacing w:after="160"/>
              <w:jc w:val="center"/>
              <w:cnfStyle w:val="000000000000"/>
              <w:rPr>
                <w:rFonts w:ascii="Times New Roman" w:hAnsi="Times New Roman" w:cs="Times New Roman"/>
                <w:sz w:val="24"/>
                <w:szCs w:val="24"/>
              </w:rPr>
            </w:pPr>
            <w:r>
              <w:rPr>
                <w:rFonts w:ascii="Times New Roman" w:hAnsi="Times New Roman" w:cs="Times New Roman"/>
                <w:sz w:val="24"/>
                <w:szCs w:val="24"/>
              </w:rPr>
              <w:t>0.231</w:t>
            </w:r>
          </w:p>
        </w:tc>
      </w:tr>
      <w:tr w:rsidR="0015735E" w:rsidTr="00261059">
        <w:tc>
          <w:tcPr>
            <w:cnfStyle w:val="001000000000"/>
            <w:tcW w:w="3685" w:type="dxa"/>
            <w:hideMark/>
          </w:tcPr>
          <w:p w:rsidR="0015735E" w:rsidRDefault="0015735E" w:rsidP="0015735E">
            <w:pPr>
              <w:spacing w:after="160"/>
              <w:jc w:val="center"/>
              <w:rPr>
                <w:rFonts w:ascii="Times New Roman" w:hAnsi="Times New Roman" w:cs="Times New Roman"/>
                <w:sz w:val="24"/>
                <w:szCs w:val="24"/>
              </w:rPr>
            </w:pPr>
            <w:r>
              <w:rPr>
                <w:rFonts w:ascii="Times New Roman" w:hAnsi="Times New Roman" w:cs="Times New Roman"/>
                <w:b w:val="0"/>
                <w:bCs w:val="0"/>
                <w:sz w:val="24"/>
                <w:szCs w:val="24"/>
              </w:rPr>
              <w:t>Steroid</w:t>
            </w:r>
          </w:p>
        </w:tc>
        <w:tc>
          <w:tcPr>
            <w:tcW w:w="5665" w:type="dxa"/>
            <w:hideMark/>
          </w:tcPr>
          <w:p w:rsidR="0015735E" w:rsidRDefault="0015735E" w:rsidP="0015735E">
            <w:pPr>
              <w:spacing w:after="160"/>
              <w:jc w:val="center"/>
              <w:cnfStyle w:val="000000000000"/>
              <w:rPr>
                <w:rFonts w:ascii="Times New Roman" w:hAnsi="Times New Roman" w:cs="Times New Roman"/>
                <w:sz w:val="24"/>
                <w:szCs w:val="24"/>
              </w:rPr>
            </w:pPr>
            <w:r>
              <w:rPr>
                <w:rFonts w:ascii="Times New Roman" w:hAnsi="Times New Roman" w:cs="Times New Roman"/>
                <w:sz w:val="24"/>
                <w:szCs w:val="24"/>
              </w:rPr>
              <w:t>1.886</w:t>
            </w:r>
          </w:p>
        </w:tc>
      </w:tr>
      <w:tr w:rsidR="0015735E" w:rsidTr="00261059">
        <w:tc>
          <w:tcPr>
            <w:cnfStyle w:val="001000000000"/>
            <w:tcW w:w="3685" w:type="dxa"/>
            <w:hideMark/>
          </w:tcPr>
          <w:p w:rsidR="0015735E" w:rsidRDefault="0015735E" w:rsidP="0015735E">
            <w:pPr>
              <w:spacing w:after="160"/>
              <w:jc w:val="center"/>
              <w:rPr>
                <w:rFonts w:ascii="Times New Roman" w:hAnsi="Times New Roman" w:cs="Times New Roman"/>
                <w:sz w:val="24"/>
                <w:szCs w:val="24"/>
              </w:rPr>
            </w:pPr>
            <w:r>
              <w:rPr>
                <w:rFonts w:ascii="Times New Roman" w:hAnsi="Times New Roman" w:cs="Times New Roman"/>
                <w:b w:val="0"/>
                <w:bCs w:val="0"/>
                <w:sz w:val="24"/>
                <w:szCs w:val="24"/>
              </w:rPr>
              <w:t>Alkaloid</w:t>
            </w:r>
          </w:p>
        </w:tc>
        <w:tc>
          <w:tcPr>
            <w:tcW w:w="5665" w:type="dxa"/>
            <w:hideMark/>
          </w:tcPr>
          <w:p w:rsidR="0015735E" w:rsidRDefault="0015735E" w:rsidP="0015735E">
            <w:pPr>
              <w:spacing w:after="160"/>
              <w:jc w:val="center"/>
              <w:cnfStyle w:val="000000000000"/>
              <w:rPr>
                <w:rFonts w:ascii="Times New Roman" w:hAnsi="Times New Roman" w:cs="Times New Roman"/>
                <w:sz w:val="24"/>
                <w:szCs w:val="24"/>
              </w:rPr>
            </w:pPr>
            <w:r>
              <w:rPr>
                <w:rFonts w:ascii="Times New Roman" w:hAnsi="Times New Roman" w:cs="Times New Roman"/>
                <w:sz w:val="24"/>
                <w:szCs w:val="24"/>
              </w:rPr>
              <w:t>2.151</w:t>
            </w:r>
          </w:p>
        </w:tc>
      </w:tr>
      <w:tr w:rsidR="0015735E" w:rsidTr="00261059">
        <w:tc>
          <w:tcPr>
            <w:cnfStyle w:val="001000000000"/>
            <w:tcW w:w="3685" w:type="dxa"/>
            <w:hideMark/>
          </w:tcPr>
          <w:p w:rsidR="0015735E" w:rsidRDefault="0015735E" w:rsidP="0015735E">
            <w:pPr>
              <w:spacing w:after="160"/>
              <w:jc w:val="center"/>
              <w:rPr>
                <w:rFonts w:ascii="Times New Roman" w:hAnsi="Times New Roman" w:cs="Times New Roman"/>
                <w:sz w:val="24"/>
                <w:szCs w:val="24"/>
              </w:rPr>
            </w:pPr>
            <w:r>
              <w:rPr>
                <w:rFonts w:ascii="Times New Roman" w:hAnsi="Times New Roman" w:cs="Times New Roman"/>
                <w:b w:val="0"/>
                <w:bCs w:val="0"/>
                <w:sz w:val="24"/>
                <w:szCs w:val="24"/>
              </w:rPr>
              <w:t>Phenol</w:t>
            </w:r>
          </w:p>
        </w:tc>
        <w:tc>
          <w:tcPr>
            <w:tcW w:w="5665" w:type="dxa"/>
            <w:hideMark/>
          </w:tcPr>
          <w:p w:rsidR="0015735E" w:rsidRDefault="0015735E" w:rsidP="0015735E">
            <w:pPr>
              <w:spacing w:after="160"/>
              <w:jc w:val="center"/>
              <w:cnfStyle w:val="000000000000"/>
              <w:rPr>
                <w:rFonts w:ascii="Times New Roman" w:hAnsi="Times New Roman" w:cs="Times New Roman"/>
                <w:sz w:val="24"/>
                <w:szCs w:val="24"/>
              </w:rPr>
            </w:pPr>
            <w:r>
              <w:rPr>
                <w:rFonts w:ascii="Times New Roman" w:hAnsi="Times New Roman" w:cs="Times New Roman"/>
                <w:sz w:val="24"/>
                <w:szCs w:val="24"/>
              </w:rPr>
              <w:t>2.161</w:t>
            </w:r>
          </w:p>
        </w:tc>
      </w:tr>
      <w:tr w:rsidR="0015735E" w:rsidTr="00261059">
        <w:tc>
          <w:tcPr>
            <w:cnfStyle w:val="001000000000"/>
            <w:tcW w:w="3685" w:type="dxa"/>
            <w:hideMark/>
          </w:tcPr>
          <w:p w:rsidR="0015735E" w:rsidRDefault="0015735E" w:rsidP="0015735E">
            <w:pPr>
              <w:spacing w:after="160"/>
              <w:jc w:val="center"/>
              <w:rPr>
                <w:rFonts w:ascii="Times New Roman" w:hAnsi="Times New Roman" w:cs="Times New Roman"/>
                <w:sz w:val="24"/>
                <w:szCs w:val="24"/>
              </w:rPr>
            </w:pPr>
            <w:r>
              <w:rPr>
                <w:rFonts w:ascii="Times New Roman" w:hAnsi="Times New Roman" w:cs="Times New Roman"/>
                <w:b w:val="0"/>
                <w:bCs w:val="0"/>
                <w:sz w:val="24"/>
                <w:szCs w:val="24"/>
              </w:rPr>
              <w:t>Flavonoid</w:t>
            </w:r>
          </w:p>
        </w:tc>
        <w:tc>
          <w:tcPr>
            <w:tcW w:w="5665" w:type="dxa"/>
            <w:hideMark/>
          </w:tcPr>
          <w:p w:rsidR="0015735E" w:rsidRDefault="0015735E" w:rsidP="0015735E">
            <w:pPr>
              <w:spacing w:after="160"/>
              <w:jc w:val="center"/>
              <w:cnfStyle w:val="000000000000"/>
              <w:rPr>
                <w:rFonts w:ascii="Times New Roman" w:hAnsi="Times New Roman" w:cs="Times New Roman"/>
                <w:sz w:val="24"/>
                <w:szCs w:val="24"/>
              </w:rPr>
            </w:pPr>
            <w:r>
              <w:rPr>
                <w:rFonts w:ascii="Times New Roman" w:hAnsi="Times New Roman" w:cs="Times New Roman"/>
                <w:sz w:val="24"/>
                <w:szCs w:val="24"/>
              </w:rPr>
              <w:t>2.151</w:t>
            </w:r>
          </w:p>
        </w:tc>
      </w:tr>
    </w:tbl>
    <w:p w:rsidR="0015735E" w:rsidRPr="0015735E" w:rsidRDefault="0015735E" w:rsidP="00396E8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4:1: </w:t>
      </w:r>
      <w:r w:rsidR="00711BDD">
        <w:rPr>
          <w:rFonts w:ascii="Times New Roman" w:hAnsi="Times New Roman" w:cs="Times New Roman"/>
          <w:b/>
          <w:sz w:val="24"/>
          <w:szCs w:val="24"/>
        </w:rPr>
        <w:t xml:space="preserve">Present </w:t>
      </w:r>
      <w:r>
        <w:rPr>
          <w:rFonts w:ascii="Times New Roman" w:hAnsi="Times New Roman" w:cs="Times New Roman"/>
          <w:b/>
          <w:sz w:val="24"/>
          <w:szCs w:val="24"/>
        </w:rPr>
        <w:t>the quantitative phytochemica</w:t>
      </w:r>
      <w:r w:rsidR="00711BDD">
        <w:rPr>
          <w:rFonts w:ascii="Times New Roman" w:hAnsi="Times New Roman" w:cs="Times New Roman"/>
          <w:b/>
          <w:sz w:val="24"/>
          <w:szCs w:val="24"/>
        </w:rPr>
        <w:t>ls analysis of lemon grass in (</w:t>
      </w:r>
      <w:r>
        <w:rPr>
          <w:rFonts w:ascii="Times New Roman" w:hAnsi="Times New Roman" w:cs="Times New Roman"/>
          <w:b/>
          <w:sz w:val="24"/>
          <w:szCs w:val="24"/>
        </w:rPr>
        <w:t>Mg/100g).</w:t>
      </w:r>
      <w:r w:rsidR="00711BDD">
        <w:rPr>
          <w:rFonts w:ascii="Times New Roman" w:hAnsi="Times New Roman" w:cs="Times New Roman"/>
          <w:b/>
          <w:sz w:val="24"/>
          <w:szCs w:val="24"/>
        </w:rPr>
        <w:t xml:space="preserve"> Phenol</w:t>
      </w:r>
      <w:r>
        <w:rPr>
          <w:rFonts w:ascii="Times New Roman" w:hAnsi="Times New Roman" w:cs="Times New Roman"/>
          <w:b/>
          <w:sz w:val="24"/>
          <w:szCs w:val="24"/>
        </w:rPr>
        <w:t>, alkaloids and flavonoids has the highest value's this indicate the lemon grass has insecticidal and antimicrobial properties.</w:t>
      </w:r>
    </w:p>
    <w:p w:rsidR="0015735E" w:rsidRDefault="0015735E" w:rsidP="0015735E">
      <w:pPr>
        <w:autoSpaceDE w:val="0"/>
        <w:autoSpaceDN w:val="0"/>
        <w:adjustRightInd w:val="0"/>
        <w:spacing w:after="0" w:line="240" w:lineRule="auto"/>
        <w:jc w:val="both"/>
        <w:rPr>
          <w:rFonts w:ascii="Times New Roman" w:hAnsi="Times New Roman" w:cs="Times New Roman"/>
          <w:b/>
          <w:bCs/>
          <w:iCs/>
          <w:sz w:val="24"/>
          <w:szCs w:val="24"/>
        </w:rPr>
      </w:pPr>
      <w:r>
        <w:rPr>
          <w:rFonts w:ascii="Times New Roman" w:hAnsi="Times New Roman" w:cs="Times New Roman"/>
          <w:b/>
          <w:bCs/>
          <w:sz w:val="24"/>
          <w:szCs w:val="24"/>
        </w:rPr>
        <w:t>Table 4.2: Larvicidal</w:t>
      </w:r>
      <w:r>
        <w:rPr>
          <w:rFonts w:ascii="Times New Roman" w:hAnsi="Times New Roman" w:cs="Times New Roman"/>
          <w:b/>
          <w:bCs/>
          <w:iCs/>
          <w:sz w:val="24"/>
          <w:szCs w:val="24"/>
        </w:rPr>
        <w:t xml:space="preserve"> activities of lemongrass stem and leaf extracts against mosquito larvae after 24hours.</w:t>
      </w:r>
    </w:p>
    <w:p w:rsidR="0015735E" w:rsidRDefault="0015735E" w:rsidP="0015735E">
      <w:pPr>
        <w:spacing w:line="240" w:lineRule="auto"/>
        <w:rPr>
          <w:rFonts w:ascii="Times New Roman" w:hAnsi="Times New Roman" w:cs="Times New Roman"/>
          <w:sz w:val="24"/>
          <w:szCs w:val="24"/>
        </w:rPr>
      </w:pPr>
    </w:p>
    <w:tbl>
      <w:tblPr>
        <w:tblStyle w:val="PlainTable2"/>
        <w:tblW w:w="0" w:type="auto"/>
        <w:tblLook w:val="06A0"/>
      </w:tblPr>
      <w:tblGrid>
        <w:gridCol w:w="1329"/>
        <w:gridCol w:w="424"/>
        <w:gridCol w:w="423"/>
        <w:gridCol w:w="423"/>
        <w:gridCol w:w="423"/>
        <w:gridCol w:w="603"/>
        <w:gridCol w:w="649"/>
        <w:gridCol w:w="442"/>
      </w:tblGrid>
      <w:tr w:rsidR="0015735E" w:rsidTr="00261059">
        <w:trPr>
          <w:cnfStyle w:val="100000000000"/>
        </w:trPr>
        <w:tc>
          <w:tcPr>
            <w:cnfStyle w:val="001000000000"/>
            <w:tcW w:w="1723" w:type="dxa"/>
            <w:vMerge w:val="restart"/>
          </w:tcPr>
          <w:p w:rsidR="0015735E" w:rsidRDefault="0015735E" w:rsidP="0015735E">
            <w:pPr>
              <w:jc w:val="center"/>
              <w:rPr>
                <w:rFonts w:ascii="Times New Roman" w:hAnsi="Times New Roman" w:cs="Times New Roman"/>
                <w:sz w:val="24"/>
                <w:szCs w:val="24"/>
              </w:rPr>
            </w:pPr>
            <w:r>
              <w:rPr>
                <w:rFonts w:ascii="Times New Roman" w:hAnsi="Times New Roman" w:cs="Times New Roman"/>
                <w:sz w:val="24"/>
                <w:szCs w:val="24"/>
              </w:rPr>
              <w:t>concentrations</w:t>
            </w:r>
          </w:p>
        </w:tc>
        <w:tc>
          <w:tcPr>
            <w:tcW w:w="4367" w:type="dxa"/>
            <w:gridSpan w:val="4"/>
          </w:tcPr>
          <w:p w:rsidR="0015735E" w:rsidRDefault="0015735E" w:rsidP="0015735E">
            <w:pPr>
              <w:jc w:val="center"/>
              <w:cnfStyle w:val="100000000000"/>
              <w:rPr>
                <w:rFonts w:ascii="Times New Roman" w:hAnsi="Times New Roman" w:cs="Times New Roman"/>
                <w:sz w:val="24"/>
                <w:szCs w:val="24"/>
              </w:rPr>
            </w:pPr>
            <w:r>
              <w:rPr>
                <w:rFonts w:ascii="Times New Roman" w:hAnsi="Times New Roman" w:cs="Times New Roman"/>
                <w:sz w:val="24"/>
                <w:szCs w:val="24"/>
              </w:rPr>
              <w:t>Replicates</w:t>
            </w:r>
          </w:p>
        </w:tc>
        <w:tc>
          <w:tcPr>
            <w:tcW w:w="1108" w:type="dxa"/>
            <w:vMerge w:val="restart"/>
          </w:tcPr>
          <w:p w:rsidR="0015735E" w:rsidRDefault="0015735E" w:rsidP="0015735E">
            <w:pPr>
              <w:cnfStyle w:val="100000000000"/>
              <w:rPr>
                <w:rFonts w:ascii="Times New Roman" w:hAnsi="Times New Roman" w:cs="Times New Roman"/>
                <w:sz w:val="24"/>
                <w:szCs w:val="24"/>
              </w:rPr>
            </w:pPr>
            <w:r>
              <w:rPr>
                <w:rFonts w:ascii="Times New Roman" w:hAnsi="Times New Roman" w:cs="Times New Roman"/>
                <w:sz w:val="24"/>
                <w:szCs w:val="24"/>
              </w:rPr>
              <w:t>Total</w:t>
            </w:r>
          </w:p>
        </w:tc>
        <w:tc>
          <w:tcPr>
            <w:tcW w:w="1084" w:type="dxa"/>
            <w:vMerge w:val="restart"/>
          </w:tcPr>
          <w:p w:rsidR="0015735E" w:rsidRDefault="0015735E" w:rsidP="0015735E">
            <w:pPr>
              <w:cnfStyle w:val="100000000000"/>
              <w:rPr>
                <w:rFonts w:ascii="Times New Roman" w:hAnsi="Times New Roman" w:cs="Times New Roman"/>
                <w:sz w:val="24"/>
                <w:szCs w:val="24"/>
              </w:rPr>
            </w:pPr>
            <w:r>
              <w:rPr>
                <w:rFonts w:ascii="Times New Roman" w:hAnsi="Times New Roman" w:cs="Times New Roman"/>
                <w:sz w:val="24"/>
                <w:szCs w:val="24"/>
              </w:rPr>
              <w:t>Mean</w:t>
            </w:r>
          </w:p>
        </w:tc>
        <w:tc>
          <w:tcPr>
            <w:tcW w:w="1078" w:type="dxa"/>
            <w:vMerge w:val="restart"/>
          </w:tcPr>
          <w:p w:rsidR="0015735E" w:rsidRDefault="0015735E" w:rsidP="0015735E">
            <w:pPr>
              <w:cnfStyle w:val="100000000000"/>
              <w:rPr>
                <w:rFonts w:ascii="Times New Roman" w:hAnsi="Times New Roman" w:cs="Times New Roman"/>
                <w:sz w:val="24"/>
                <w:szCs w:val="24"/>
              </w:rPr>
            </w:pPr>
            <w:r>
              <w:rPr>
                <w:rFonts w:ascii="Times New Roman" w:hAnsi="Times New Roman" w:cs="Times New Roman"/>
                <w:sz w:val="24"/>
                <w:szCs w:val="24"/>
              </w:rPr>
              <w:t>SD</w:t>
            </w:r>
          </w:p>
        </w:tc>
      </w:tr>
      <w:tr w:rsidR="0015735E" w:rsidTr="00261059">
        <w:tc>
          <w:tcPr>
            <w:cnfStyle w:val="001000000000"/>
            <w:tcW w:w="1723" w:type="dxa"/>
            <w:vMerge/>
          </w:tcPr>
          <w:p w:rsidR="0015735E" w:rsidRDefault="0015735E" w:rsidP="0015735E">
            <w:pPr>
              <w:rPr>
                <w:rFonts w:ascii="Times New Roman" w:hAnsi="Times New Roman" w:cs="Times New Roman"/>
                <w:sz w:val="24"/>
                <w:szCs w:val="24"/>
              </w:rPr>
            </w:pPr>
          </w:p>
        </w:tc>
        <w:tc>
          <w:tcPr>
            <w:tcW w:w="1091" w:type="dxa"/>
          </w:tcPr>
          <w:p w:rsidR="0015735E" w:rsidRDefault="0015735E" w:rsidP="0015735E">
            <w:pPr>
              <w:cnfStyle w:val="000000000000"/>
              <w:rPr>
                <w:rFonts w:ascii="Times New Roman" w:hAnsi="Times New Roman" w:cs="Times New Roman"/>
                <w:sz w:val="24"/>
                <w:szCs w:val="24"/>
              </w:rPr>
            </w:pPr>
            <w:r>
              <w:rPr>
                <w:rFonts w:ascii="Times New Roman" w:hAnsi="Times New Roman" w:cs="Times New Roman"/>
                <w:sz w:val="24"/>
                <w:szCs w:val="24"/>
              </w:rPr>
              <w:t>R1</w:t>
            </w:r>
          </w:p>
        </w:tc>
        <w:tc>
          <w:tcPr>
            <w:tcW w:w="1092" w:type="dxa"/>
          </w:tcPr>
          <w:p w:rsidR="0015735E" w:rsidRDefault="0015735E" w:rsidP="0015735E">
            <w:pPr>
              <w:cnfStyle w:val="000000000000"/>
              <w:rPr>
                <w:rFonts w:ascii="Times New Roman" w:hAnsi="Times New Roman" w:cs="Times New Roman"/>
                <w:sz w:val="24"/>
                <w:szCs w:val="24"/>
              </w:rPr>
            </w:pPr>
            <w:r>
              <w:rPr>
                <w:rFonts w:ascii="Times New Roman" w:hAnsi="Times New Roman" w:cs="Times New Roman"/>
                <w:sz w:val="24"/>
                <w:szCs w:val="24"/>
              </w:rPr>
              <w:t>R2</w:t>
            </w:r>
          </w:p>
        </w:tc>
        <w:tc>
          <w:tcPr>
            <w:tcW w:w="1092" w:type="dxa"/>
          </w:tcPr>
          <w:p w:rsidR="0015735E" w:rsidRDefault="0015735E" w:rsidP="0015735E">
            <w:pPr>
              <w:cnfStyle w:val="000000000000"/>
              <w:rPr>
                <w:rFonts w:ascii="Times New Roman" w:hAnsi="Times New Roman" w:cs="Times New Roman"/>
                <w:sz w:val="24"/>
                <w:szCs w:val="24"/>
              </w:rPr>
            </w:pPr>
            <w:r>
              <w:rPr>
                <w:rFonts w:ascii="Times New Roman" w:hAnsi="Times New Roman" w:cs="Times New Roman"/>
                <w:sz w:val="24"/>
                <w:szCs w:val="24"/>
              </w:rPr>
              <w:t>R3</w:t>
            </w:r>
          </w:p>
        </w:tc>
        <w:tc>
          <w:tcPr>
            <w:tcW w:w="1092" w:type="dxa"/>
          </w:tcPr>
          <w:p w:rsidR="0015735E" w:rsidRDefault="0015735E" w:rsidP="0015735E">
            <w:pPr>
              <w:cnfStyle w:val="000000000000"/>
              <w:rPr>
                <w:rFonts w:ascii="Times New Roman" w:hAnsi="Times New Roman" w:cs="Times New Roman"/>
                <w:sz w:val="24"/>
                <w:szCs w:val="24"/>
              </w:rPr>
            </w:pPr>
            <w:r>
              <w:rPr>
                <w:rFonts w:ascii="Times New Roman" w:hAnsi="Times New Roman" w:cs="Times New Roman"/>
                <w:sz w:val="24"/>
                <w:szCs w:val="24"/>
              </w:rPr>
              <w:t>R4</w:t>
            </w:r>
          </w:p>
        </w:tc>
        <w:tc>
          <w:tcPr>
            <w:tcW w:w="1108" w:type="dxa"/>
            <w:vMerge/>
          </w:tcPr>
          <w:p w:rsidR="0015735E" w:rsidRDefault="0015735E" w:rsidP="0015735E">
            <w:pPr>
              <w:cnfStyle w:val="000000000000"/>
              <w:rPr>
                <w:rFonts w:ascii="Times New Roman" w:hAnsi="Times New Roman" w:cs="Times New Roman"/>
                <w:sz w:val="24"/>
                <w:szCs w:val="24"/>
              </w:rPr>
            </w:pPr>
          </w:p>
        </w:tc>
        <w:tc>
          <w:tcPr>
            <w:tcW w:w="1084" w:type="dxa"/>
            <w:vMerge/>
          </w:tcPr>
          <w:p w:rsidR="0015735E" w:rsidRDefault="0015735E" w:rsidP="0015735E">
            <w:pPr>
              <w:cnfStyle w:val="000000000000"/>
              <w:rPr>
                <w:rFonts w:ascii="Times New Roman" w:hAnsi="Times New Roman" w:cs="Times New Roman"/>
                <w:sz w:val="24"/>
                <w:szCs w:val="24"/>
              </w:rPr>
            </w:pPr>
          </w:p>
        </w:tc>
        <w:tc>
          <w:tcPr>
            <w:tcW w:w="1078" w:type="dxa"/>
            <w:vMerge/>
          </w:tcPr>
          <w:p w:rsidR="0015735E" w:rsidRDefault="0015735E" w:rsidP="0015735E">
            <w:pPr>
              <w:cnfStyle w:val="000000000000"/>
              <w:rPr>
                <w:rFonts w:ascii="Times New Roman" w:hAnsi="Times New Roman" w:cs="Times New Roman"/>
                <w:sz w:val="24"/>
                <w:szCs w:val="24"/>
              </w:rPr>
            </w:pPr>
          </w:p>
        </w:tc>
      </w:tr>
      <w:tr w:rsidR="0015735E" w:rsidTr="00261059">
        <w:trPr>
          <w:trHeight w:val="315"/>
        </w:trPr>
        <w:tc>
          <w:tcPr>
            <w:cnfStyle w:val="001000000000"/>
            <w:tcW w:w="1723" w:type="dxa"/>
          </w:tcPr>
          <w:p w:rsidR="0015735E" w:rsidRDefault="0015735E" w:rsidP="0015735E">
            <w:pPr>
              <w:rPr>
                <w:rFonts w:ascii="Times New Roman" w:hAnsi="Times New Roman" w:cs="Times New Roman"/>
                <w:sz w:val="24"/>
                <w:szCs w:val="24"/>
              </w:rPr>
            </w:pPr>
            <w:r>
              <w:rPr>
                <w:rFonts w:ascii="Times New Roman" w:hAnsi="Times New Roman" w:cs="Times New Roman"/>
                <w:sz w:val="24"/>
                <w:szCs w:val="24"/>
              </w:rPr>
              <w:t>1.0%</w:t>
            </w:r>
          </w:p>
        </w:tc>
        <w:tc>
          <w:tcPr>
            <w:tcW w:w="1091" w:type="dxa"/>
          </w:tcPr>
          <w:p w:rsidR="0015735E" w:rsidRDefault="0015735E" w:rsidP="0015735E">
            <w:pPr>
              <w:cnfStyle w:val="000000000000"/>
              <w:rPr>
                <w:rFonts w:ascii="Times New Roman" w:hAnsi="Times New Roman" w:cs="Times New Roman"/>
                <w:sz w:val="24"/>
                <w:szCs w:val="24"/>
              </w:rPr>
            </w:pPr>
            <w:r>
              <w:t>9</w:t>
            </w:r>
          </w:p>
        </w:tc>
        <w:tc>
          <w:tcPr>
            <w:tcW w:w="1092" w:type="dxa"/>
          </w:tcPr>
          <w:p w:rsidR="0015735E" w:rsidRDefault="0015735E" w:rsidP="0015735E">
            <w:pPr>
              <w:cnfStyle w:val="000000000000"/>
            </w:pPr>
            <w:r>
              <w:t>9</w:t>
            </w:r>
          </w:p>
          <w:p w:rsidR="0015735E" w:rsidRDefault="0015735E" w:rsidP="0015735E">
            <w:pPr>
              <w:cnfStyle w:val="000000000000"/>
              <w:rPr>
                <w:rFonts w:ascii="Times New Roman" w:hAnsi="Times New Roman" w:cs="Times New Roman"/>
                <w:sz w:val="24"/>
                <w:szCs w:val="24"/>
              </w:rPr>
            </w:pPr>
          </w:p>
        </w:tc>
        <w:tc>
          <w:tcPr>
            <w:tcW w:w="1092" w:type="dxa"/>
          </w:tcPr>
          <w:p w:rsidR="0015735E" w:rsidRDefault="0015735E" w:rsidP="0015735E">
            <w:pPr>
              <w:cnfStyle w:val="000000000000"/>
              <w:rPr>
                <w:rFonts w:ascii="Times New Roman" w:hAnsi="Times New Roman" w:cs="Times New Roman"/>
                <w:sz w:val="24"/>
                <w:szCs w:val="24"/>
              </w:rPr>
            </w:pPr>
            <w:r>
              <w:t>8</w:t>
            </w:r>
          </w:p>
        </w:tc>
        <w:tc>
          <w:tcPr>
            <w:tcW w:w="1092" w:type="dxa"/>
          </w:tcPr>
          <w:p w:rsidR="0015735E" w:rsidRDefault="0015735E" w:rsidP="0015735E">
            <w:pPr>
              <w:cnfStyle w:val="000000000000"/>
              <w:rPr>
                <w:rFonts w:ascii="Times New Roman" w:hAnsi="Times New Roman" w:cs="Times New Roman"/>
                <w:sz w:val="24"/>
                <w:szCs w:val="24"/>
              </w:rPr>
            </w:pPr>
            <w:r>
              <w:t>9</w:t>
            </w:r>
          </w:p>
        </w:tc>
        <w:tc>
          <w:tcPr>
            <w:tcW w:w="1108" w:type="dxa"/>
          </w:tcPr>
          <w:p w:rsidR="0015735E" w:rsidRDefault="0015735E" w:rsidP="0015735E">
            <w:pPr>
              <w:cnfStyle w:val="000000000000"/>
              <w:rPr>
                <w:rFonts w:ascii="Times New Roman" w:hAnsi="Times New Roman" w:cs="Times New Roman"/>
                <w:sz w:val="24"/>
                <w:szCs w:val="24"/>
              </w:rPr>
            </w:pPr>
            <w:r>
              <w:t>35</w:t>
            </w:r>
          </w:p>
        </w:tc>
        <w:tc>
          <w:tcPr>
            <w:tcW w:w="1084" w:type="dxa"/>
          </w:tcPr>
          <w:p w:rsidR="0015735E" w:rsidRDefault="0015735E" w:rsidP="0015735E">
            <w:pPr>
              <w:cnfStyle w:val="000000000000"/>
              <w:rPr>
                <w:rFonts w:ascii="Times New Roman" w:hAnsi="Times New Roman" w:cs="Times New Roman"/>
                <w:sz w:val="24"/>
                <w:szCs w:val="24"/>
              </w:rPr>
            </w:pPr>
            <w:r>
              <w:t>8.75</w:t>
            </w:r>
          </w:p>
        </w:tc>
        <w:tc>
          <w:tcPr>
            <w:tcW w:w="1078" w:type="dxa"/>
          </w:tcPr>
          <w:p w:rsidR="0015735E" w:rsidRDefault="0015735E" w:rsidP="0015735E">
            <w:pPr>
              <w:cnfStyle w:val="000000000000"/>
              <w:rPr>
                <w:rFonts w:ascii="Times New Roman" w:hAnsi="Times New Roman" w:cs="Times New Roman"/>
                <w:sz w:val="24"/>
                <w:szCs w:val="24"/>
              </w:rPr>
            </w:pPr>
            <w:r>
              <w:t>0.5</w:t>
            </w:r>
          </w:p>
        </w:tc>
      </w:tr>
      <w:tr w:rsidR="0015735E" w:rsidTr="00261059">
        <w:tc>
          <w:tcPr>
            <w:cnfStyle w:val="001000000000"/>
            <w:tcW w:w="1723" w:type="dxa"/>
          </w:tcPr>
          <w:p w:rsidR="0015735E" w:rsidRDefault="0015735E" w:rsidP="0015735E">
            <w:pPr>
              <w:rPr>
                <w:rFonts w:ascii="Times New Roman" w:hAnsi="Times New Roman" w:cs="Times New Roman"/>
                <w:sz w:val="24"/>
                <w:szCs w:val="24"/>
              </w:rPr>
            </w:pPr>
            <w:r>
              <w:rPr>
                <w:rFonts w:ascii="Times New Roman" w:hAnsi="Times New Roman" w:cs="Times New Roman"/>
                <w:sz w:val="24"/>
                <w:szCs w:val="24"/>
              </w:rPr>
              <w:t>2.5%</w:t>
            </w:r>
          </w:p>
        </w:tc>
        <w:tc>
          <w:tcPr>
            <w:tcW w:w="1091" w:type="dxa"/>
          </w:tcPr>
          <w:p w:rsidR="0015735E" w:rsidRDefault="0015735E" w:rsidP="0015735E">
            <w:pPr>
              <w:cnfStyle w:val="000000000000"/>
              <w:rPr>
                <w:rFonts w:ascii="Times New Roman" w:hAnsi="Times New Roman" w:cs="Times New Roman"/>
                <w:sz w:val="24"/>
                <w:szCs w:val="24"/>
              </w:rPr>
            </w:pPr>
            <w:r>
              <w:t>25</w:t>
            </w:r>
          </w:p>
        </w:tc>
        <w:tc>
          <w:tcPr>
            <w:tcW w:w="1092" w:type="dxa"/>
          </w:tcPr>
          <w:p w:rsidR="0015735E" w:rsidRDefault="0015735E" w:rsidP="0015735E">
            <w:pPr>
              <w:cnfStyle w:val="000000000000"/>
              <w:rPr>
                <w:rFonts w:ascii="Times New Roman" w:hAnsi="Times New Roman" w:cs="Times New Roman"/>
                <w:sz w:val="24"/>
                <w:szCs w:val="24"/>
              </w:rPr>
            </w:pPr>
            <w:r>
              <w:t>25</w:t>
            </w:r>
          </w:p>
        </w:tc>
        <w:tc>
          <w:tcPr>
            <w:tcW w:w="1092" w:type="dxa"/>
          </w:tcPr>
          <w:p w:rsidR="0015735E" w:rsidRDefault="0015735E" w:rsidP="0015735E">
            <w:pPr>
              <w:cnfStyle w:val="000000000000"/>
              <w:rPr>
                <w:rFonts w:ascii="Times New Roman" w:hAnsi="Times New Roman" w:cs="Times New Roman"/>
                <w:sz w:val="24"/>
                <w:szCs w:val="24"/>
              </w:rPr>
            </w:pPr>
            <w:r>
              <w:t>25</w:t>
            </w:r>
          </w:p>
        </w:tc>
        <w:tc>
          <w:tcPr>
            <w:tcW w:w="1092" w:type="dxa"/>
          </w:tcPr>
          <w:p w:rsidR="0015735E" w:rsidRDefault="0015735E" w:rsidP="0015735E">
            <w:pPr>
              <w:cnfStyle w:val="000000000000"/>
              <w:rPr>
                <w:rFonts w:ascii="Times New Roman" w:hAnsi="Times New Roman" w:cs="Times New Roman"/>
                <w:sz w:val="24"/>
                <w:szCs w:val="24"/>
              </w:rPr>
            </w:pPr>
            <w:r>
              <w:t>25</w:t>
            </w:r>
          </w:p>
        </w:tc>
        <w:tc>
          <w:tcPr>
            <w:tcW w:w="1108" w:type="dxa"/>
          </w:tcPr>
          <w:p w:rsidR="0015735E" w:rsidRDefault="0015735E" w:rsidP="0015735E">
            <w:pPr>
              <w:cnfStyle w:val="000000000000"/>
              <w:rPr>
                <w:rFonts w:ascii="Times New Roman" w:hAnsi="Times New Roman" w:cs="Times New Roman"/>
                <w:sz w:val="24"/>
                <w:szCs w:val="24"/>
              </w:rPr>
            </w:pPr>
            <w:r>
              <w:t>100</w:t>
            </w:r>
          </w:p>
        </w:tc>
        <w:tc>
          <w:tcPr>
            <w:tcW w:w="1084" w:type="dxa"/>
          </w:tcPr>
          <w:p w:rsidR="0015735E" w:rsidRDefault="0015735E" w:rsidP="0015735E">
            <w:pPr>
              <w:cnfStyle w:val="000000000000"/>
              <w:rPr>
                <w:rFonts w:ascii="Times New Roman" w:hAnsi="Times New Roman" w:cs="Times New Roman"/>
                <w:sz w:val="24"/>
                <w:szCs w:val="24"/>
              </w:rPr>
            </w:pPr>
            <w:r>
              <w:t>25</w:t>
            </w:r>
          </w:p>
        </w:tc>
        <w:tc>
          <w:tcPr>
            <w:tcW w:w="1078" w:type="dxa"/>
          </w:tcPr>
          <w:p w:rsidR="0015735E" w:rsidRDefault="0015735E" w:rsidP="0015735E">
            <w:pPr>
              <w:cnfStyle w:val="000000000000"/>
              <w:rPr>
                <w:rFonts w:ascii="Times New Roman" w:hAnsi="Times New Roman" w:cs="Times New Roman"/>
                <w:sz w:val="24"/>
                <w:szCs w:val="24"/>
              </w:rPr>
            </w:pPr>
            <w:r>
              <w:t>0</w:t>
            </w:r>
          </w:p>
        </w:tc>
      </w:tr>
      <w:tr w:rsidR="0015735E" w:rsidTr="00261059">
        <w:tc>
          <w:tcPr>
            <w:cnfStyle w:val="001000000000"/>
            <w:tcW w:w="1723" w:type="dxa"/>
          </w:tcPr>
          <w:p w:rsidR="0015735E" w:rsidRDefault="0015735E" w:rsidP="0015735E">
            <w:pPr>
              <w:rPr>
                <w:rFonts w:ascii="Times New Roman" w:hAnsi="Times New Roman" w:cs="Times New Roman"/>
                <w:sz w:val="24"/>
                <w:szCs w:val="24"/>
              </w:rPr>
            </w:pPr>
            <w:r>
              <w:rPr>
                <w:rFonts w:ascii="Times New Roman" w:hAnsi="Times New Roman" w:cs="Times New Roman"/>
                <w:sz w:val="24"/>
                <w:szCs w:val="24"/>
              </w:rPr>
              <w:t>5%</w:t>
            </w:r>
          </w:p>
        </w:tc>
        <w:tc>
          <w:tcPr>
            <w:tcW w:w="1091" w:type="dxa"/>
          </w:tcPr>
          <w:p w:rsidR="0015735E" w:rsidRDefault="0015735E" w:rsidP="0015735E">
            <w:pPr>
              <w:cnfStyle w:val="000000000000"/>
              <w:rPr>
                <w:rFonts w:ascii="Times New Roman" w:hAnsi="Times New Roman" w:cs="Times New Roman"/>
                <w:sz w:val="24"/>
                <w:szCs w:val="24"/>
              </w:rPr>
            </w:pPr>
            <w:r>
              <w:t>25</w:t>
            </w:r>
          </w:p>
        </w:tc>
        <w:tc>
          <w:tcPr>
            <w:tcW w:w="1092" w:type="dxa"/>
          </w:tcPr>
          <w:p w:rsidR="0015735E" w:rsidRDefault="0015735E" w:rsidP="0015735E">
            <w:pPr>
              <w:cnfStyle w:val="000000000000"/>
              <w:rPr>
                <w:rFonts w:ascii="Times New Roman" w:hAnsi="Times New Roman" w:cs="Times New Roman"/>
                <w:sz w:val="24"/>
                <w:szCs w:val="24"/>
              </w:rPr>
            </w:pPr>
            <w:r>
              <w:t>25</w:t>
            </w:r>
          </w:p>
        </w:tc>
        <w:tc>
          <w:tcPr>
            <w:tcW w:w="1092" w:type="dxa"/>
          </w:tcPr>
          <w:p w:rsidR="0015735E" w:rsidRDefault="0015735E" w:rsidP="0015735E">
            <w:pPr>
              <w:cnfStyle w:val="000000000000"/>
              <w:rPr>
                <w:rFonts w:ascii="Times New Roman" w:hAnsi="Times New Roman" w:cs="Times New Roman"/>
                <w:sz w:val="24"/>
                <w:szCs w:val="24"/>
              </w:rPr>
            </w:pPr>
            <w:r>
              <w:t>25</w:t>
            </w:r>
          </w:p>
        </w:tc>
        <w:tc>
          <w:tcPr>
            <w:tcW w:w="1092" w:type="dxa"/>
          </w:tcPr>
          <w:p w:rsidR="0015735E" w:rsidRDefault="0015735E" w:rsidP="0015735E">
            <w:pPr>
              <w:cnfStyle w:val="000000000000"/>
              <w:rPr>
                <w:rFonts w:ascii="Times New Roman" w:hAnsi="Times New Roman" w:cs="Times New Roman"/>
                <w:sz w:val="24"/>
                <w:szCs w:val="24"/>
              </w:rPr>
            </w:pPr>
            <w:r>
              <w:t>25</w:t>
            </w:r>
          </w:p>
        </w:tc>
        <w:tc>
          <w:tcPr>
            <w:tcW w:w="1108" w:type="dxa"/>
          </w:tcPr>
          <w:p w:rsidR="0015735E" w:rsidRDefault="0015735E" w:rsidP="0015735E">
            <w:pPr>
              <w:cnfStyle w:val="000000000000"/>
              <w:rPr>
                <w:rFonts w:ascii="Times New Roman" w:hAnsi="Times New Roman" w:cs="Times New Roman"/>
                <w:sz w:val="24"/>
                <w:szCs w:val="24"/>
              </w:rPr>
            </w:pPr>
            <w:r>
              <w:t>100</w:t>
            </w:r>
          </w:p>
        </w:tc>
        <w:tc>
          <w:tcPr>
            <w:tcW w:w="1084" w:type="dxa"/>
          </w:tcPr>
          <w:p w:rsidR="0015735E" w:rsidRDefault="0015735E" w:rsidP="0015735E">
            <w:pPr>
              <w:cnfStyle w:val="000000000000"/>
              <w:rPr>
                <w:rFonts w:ascii="Times New Roman" w:hAnsi="Times New Roman" w:cs="Times New Roman"/>
                <w:sz w:val="24"/>
                <w:szCs w:val="24"/>
              </w:rPr>
            </w:pPr>
            <w:r>
              <w:t>25</w:t>
            </w:r>
          </w:p>
        </w:tc>
        <w:tc>
          <w:tcPr>
            <w:tcW w:w="1078" w:type="dxa"/>
          </w:tcPr>
          <w:p w:rsidR="0015735E" w:rsidRDefault="0015735E" w:rsidP="0015735E">
            <w:pPr>
              <w:cnfStyle w:val="000000000000"/>
              <w:rPr>
                <w:rFonts w:ascii="Times New Roman" w:hAnsi="Times New Roman" w:cs="Times New Roman"/>
                <w:sz w:val="24"/>
                <w:szCs w:val="24"/>
              </w:rPr>
            </w:pPr>
            <w:r>
              <w:t>0</w:t>
            </w:r>
          </w:p>
        </w:tc>
      </w:tr>
      <w:tr w:rsidR="0015735E" w:rsidTr="00261059">
        <w:tc>
          <w:tcPr>
            <w:cnfStyle w:val="001000000000"/>
            <w:tcW w:w="1723" w:type="dxa"/>
          </w:tcPr>
          <w:p w:rsidR="0015735E" w:rsidRDefault="0015735E" w:rsidP="0015735E">
            <w:pPr>
              <w:rPr>
                <w:rFonts w:ascii="Times New Roman" w:hAnsi="Times New Roman" w:cs="Times New Roman"/>
                <w:sz w:val="24"/>
                <w:szCs w:val="24"/>
              </w:rPr>
            </w:pPr>
            <w:r>
              <w:rPr>
                <w:rFonts w:ascii="Times New Roman" w:hAnsi="Times New Roman" w:cs="Times New Roman"/>
                <w:sz w:val="24"/>
                <w:szCs w:val="24"/>
              </w:rPr>
              <w:t>7.5%</w:t>
            </w:r>
          </w:p>
        </w:tc>
        <w:tc>
          <w:tcPr>
            <w:tcW w:w="1091" w:type="dxa"/>
          </w:tcPr>
          <w:p w:rsidR="0015735E" w:rsidRDefault="0015735E" w:rsidP="0015735E">
            <w:pPr>
              <w:cnfStyle w:val="000000000000"/>
              <w:rPr>
                <w:rFonts w:ascii="Times New Roman" w:hAnsi="Times New Roman" w:cs="Times New Roman"/>
                <w:sz w:val="24"/>
                <w:szCs w:val="24"/>
              </w:rPr>
            </w:pPr>
            <w:r>
              <w:t>25</w:t>
            </w:r>
          </w:p>
        </w:tc>
        <w:tc>
          <w:tcPr>
            <w:tcW w:w="1092" w:type="dxa"/>
          </w:tcPr>
          <w:p w:rsidR="0015735E" w:rsidRDefault="0015735E" w:rsidP="0015735E">
            <w:pPr>
              <w:cnfStyle w:val="000000000000"/>
              <w:rPr>
                <w:rFonts w:ascii="Times New Roman" w:hAnsi="Times New Roman" w:cs="Times New Roman"/>
                <w:sz w:val="24"/>
                <w:szCs w:val="24"/>
              </w:rPr>
            </w:pPr>
            <w:r>
              <w:t>25</w:t>
            </w:r>
          </w:p>
        </w:tc>
        <w:tc>
          <w:tcPr>
            <w:tcW w:w="1092" w:type="dxa"/>
          </w:tcPr>
          <w:p w:rsidR="0015735E" w:rsidRDefault="0015735E" w:rsidP="0015735E">
            <w:pPr>
              <w:cnfStyle w:val="000000000000"/>
              <w:rPr>
                <w:rFonts w:ascii="Times New Roman" w:hAnsi="Times New Roman" w:cs="Times New Roman"/>
                <w:sz w:val="24"/>
                <w:szCs w:val="24"/>
              </w:rPr>
            </w:pPr>
            <w:r>
              <w:t>25</w:t>
            </w:r>
          </w:p>
        </w:tc>
        <w:tc>
          <w:tcPr>
            <w:tcW w:w="1092" w:type="dxa"/>
          </w:tcPr>
          <w:p w:rsidR="0015735E" w:rsidRDefault="0015735E" w:rsidP="0015735E">
            <w:pPr>
              <w:cnfStyle w:val="000000000000"/>
              <w:rPr>
                <w:rFonts w:ascii="Times New Roman" w:hAnsi="Times New Roman" w:cs="Times New Roman"/>
                <w:sz w:val="24"/>
                <w:szCs w:val="24"/>
              </w:rPr>
            </w:pPr>
            <w:r>
              <w:t>25</w:t>
            </w:r>
          </w:p>
        </w:tc>
        <w:tc>
          <w:tcPr>
            <w:tcW w:w="1108" w:type="dxa"/>
          </w:tcPr>
          <w:p w:rsidR="0015735E" w:rsidRDefault="0015735E" w:rsidP="0015735E">
            <w:pPr>
              <w:cnfStyle w:val="000000000000"/>
              <w:rPr>
                <w:rFonts w:ascii="Times New Roman" w:hAnsi="Times New Roman" w:cs="Times New Roman"/>
                <w:sz w:val="24"/>
                <w:szCs w:val="24"/>
              </w:rPr>
            </w:pPr>
            <w:r>
              <w:t>100</w:t>
            </w:r>
          </w:p>
        </w:tc>
        <w:tc>
          <w:tcPr>
            <w:tcW w:w="1084" w:type="dxa"/>
          </w:tcPr>
          <w:p w:rsidR="0015735E" w:rsidRDefault="0015735E" w:rsidP="0015735E">
            <w:pPr>
              <w:cnfStyle w:val="000000000000"/>
              <w:rPr>
                <w:rFonts w:ascii="Times New Roman" w:hAnsi="Times New Roman" w:cs="Times New Roman"/>
                <w:sz w:val="24"/>
                <w:szCs w:val="24"/>
              </w:rPr>
            </w:pPr>
            <w:r>
              <w:t>25</w:t>
            </w:r>
          </w:p>
        </w:tc>
        <w:tc>
          <w:tcPr>
            <w:tcW w:w="1078" w:type="dxa"/>
          </w:tcPr>
          <w:p w:rsidR="0015735E" w:rsidRDefault="0015735E" w:rsidP="0015735E">
            <w:pPr>
              <w:cnfStyle w:val="000000000000"/>
              <w:rPr>
                <w:rFonts w:ascii="Times New Roman" w:hAnsi="Times New Roman" w:cs="Times New Roman"/>
                <w:sz w:val="24"/>
                <w:szCs w:val="24"/>
              </w:rPr>
            </w:pPr>
            <w:r>
              <w:t>0</w:t>
            </w:r>
          </w:p>
        </w:tc>
      </w:tr>
      <w:tr w:rsidR="0015735E" w:rsidTr="00261059">
        <w:tc>
          <w:tcPr>
            <w:cnfStyle w:val="001000000000"/>
            <w:tcW w:w="1723" w:type="dxa"/>
          </w:tcPr>
          <w:p w:rsidR="0015735E" w:rsidRDefault="0015735E" w:rsidP="0015735E">
            <w:pPr>
              <w:rPr>
                <w:rFonts w:ascii="Times New Roman" w:hAnsi="Times New Roman" w:cs="Times New Roman"/>
                <w:sz w:val="24"/>
                <w:szCs w:val="24"/>
              </w:rPr>
            </w:pPr>
            <w:r>
              <w:rPr>
                <w:rFonts w:ascii="Times New Roman" w:hAnsi="Times New Roman" w:cs="Times New Roman"/>
                <w:sz w:val="24"/>
                <w:szCs w:val="24"/>
              </w:rPr>
              <w:t>Positive Control</w:t>
            </w:r>
          </w:p>
        </w:tc>
        <w:tc>
          <w:tcPr>
            <w:tcW w:w="1091" w:type="dxa"/>
          </w:tcPr>
          <w:p w:rsidR="0015735E" w:rsidRDefault="0015735E" w:rsidP="0015735E">
            <w:pPr>
              <w:cnfStyle w:val="000000000000"/>
              <w:rPr>
                <w:rFonts w:ascii="Times New Roman" w:hAnsi="Times New Roman" w:cs="Times New Roman"/>
                <w:sz w:val="24"/>
                <w:szCs w:val="24"/>
              </w:rPr>
            </w:pPr>
            <w:r>
              <w:t>25</w:t>
            </w:r>
          </w:p>
        </w:tc>
        <w:tc>
          <w:tcPr>
            <w:tcW w:w="1092" w:type="dxa"/>
          </w:tcPr>
          <w:p w:rsidR="0015735E" w:rsidRDefault="0015735E" w:rsidP="0015735E">
            <w:pPr>
              <w:cnfStyle w:val="000000000000"/>
              <w:rPr>
                <w:rFonts w:ascii="Times New Roman" w:hAnsi="Times New Roman" w:cs="Times New Roman"/>
                <w:sz w:val="24"/>
                <w:szCs w:val="24"/>
              </w:rPr>
            </w:pPr>
            <w:r>
              <w:t>25</w:t>
            </w:r>
          </w:p>
        </w:tc>
        <w:tc>
          <w:tcPr>
            <w:tcW w:w="1092" w:type="dxa"/>
          </w:tcPr>
          <w:p w:rsidR="0015735E" w:rsidRDefault="0015735E" w:rsidP="0015735E">
            <w:pPr>
              <w:cnfStyle w:val="000000000000"/>
              <w:rPr>
                <w:rFonts w:ascii="Times New Roman" w:hAnsi="Times New Roman" w:cs="Times New Roman"/>
                <w:sz w:val="24"/>
                <w:szCs w:val="24"/>
              </w:rPr>
            </w:pPr>
            <w:r>
              <w:t>25</w:t>
            </w:r>
          </w:p>
        </w:tc>
        <w:tc>
          <w:tcPr>
            <w:tcW w:w="1092" w:type="dxa"/>
          </w:tcPr>
          <w:p w:rsidR="0015735E" w:rsidRDefault="0015735E" w:rsidP="0015735E">
            <w:pPr>
              <w:cnfStyle w:val="000000000000"/>
              <w:rPr>
                <w:rFonts w:ascii="Times New Roman" w:hAnsi="Times New Roman" w:cs="Times New Roman"/>
                <w:sz w:val="24"/>
                <w:szCs w:val="24"/>
              </w:rPr>
            </w:pPr>
            <w:r>
              <w:t>25</w:t>
            </w:r>
          </w:p>
        </w:tc>
        <w:tc>
          <w:tcPr>
            <w:tcW w:w="1108" w:type="dxa"/>
          </w:tcPr>
          <w:p w:rsidR="0015735E" w:rsidRDefault="0015735E" w:rsidP="0015735E">
            <w:pPr>
              <w:cnfStyle w:val="000000000000"/>
              <w:rPr>
                <w:rFonts w:ascii="Times New Roman" w:hAnsi="Times New Roman" w:cs="Times New Roman"/>
                <w:sz w:val="24"/>
                <w:szCs w:val="24"/>
              </w:rPr>
            </w:pPr>
            <w:r>
              <w:t>100</w:t>
            </w:r>
          </w:p>
        </w:tc>
        <w:tc>
          <w:tcPr>
            <w:tcW w:w="1084" w:type="dxa"/>
          </w:tcPr>
          <w:p w:rsidR="0015735E" w:rsidRDefault="0015735E" w:rsidP="0015735E">
            <w:pPr>
              <w:cnfStyle w:val="000000000000"/>
              <w:rPr>
                <w:rFonts w:ascii="Times New Roman" w:hAnsi="Times New Roman" w:cs="Times New Roman"/>
                <w:sz w:val="24"/>
                <w:szCs w:val="24"/>
              </w:rPr>
            </w:pPr>
            <w:r>
              <w:t>25</w:t>
            </w:r>
          </w:p>
        </w:tc>
        <w:tc>
          <w:tcPr>
            <w:tcW w:w="1078" w:type="dxa"/>
          </w:tcPr>
          <w:p w:rsidR="0015735E" w:rsidRDefault="0015735E" w:rsidP="0015735E">
            <w:pPr>
              <w:cnfStyle w:val="000000000000"/>
              <w:rPr>
                <w:rFonts w:ascii="Times New Roman" w:hAnsi="Times New Roman" w:cs="Times New Roman"/>
                <w:sz w:val="24"/>
                <w:szCs w:val="24"/>
              </w:rPr>
            </w:pPr>
            <w:r>
              <w:t>0</w:t>
            </w:r>
          </w:p>
        </w:tc>
      </w:tr>
      <w:tr w:rsidR="0015735E" w:rsidTr="00261059">
        <w:tc>
          <w:tcPr>
            <w:cnfStyle w:val="001000000000"/>
            <w:tcW w:w="1723" w:type="dxa"/>
          </w:tcPr>
          <w:p w:rsidR="0015735E" w:rsidRDefault="0015735E" w:rsidP="0015735E">
            <w:pPr>
              <w:rPr>
                <w:rFonts w:ascii="Times New Roman" w:hAnsi="Times New Roman" w:cs="Times New Roman"/>
                <w:sz w:val="24"/>
                <w:szCs w:val="24"/>
              </w:rPr>
            </w:pPr>
            <w:r>
              <w:rPr>
                <w:rFonts w:ascii="Times New Roman" w:hAnsi="Times New Roman" w:cs="Times New Roman"/>
                <w:sz w:val="24"/>
                <w:szCs w:val="24"/>
              </w:rPr>
              <w:t>Negative Control</w:t>
            </w:r>
          </w:p>
        </w:tc>
        <w:tc>
          <w:tcPr>
            <w:tcW w:w="1091" w:type="dxa"/>
          </w:tcPr>
          <w:p w:rsidR="0015735E" w:rsidRDefault="0015735E" w:rsidP="0015735E">
            <w:pPr>
              <w:cnfStyle w:val="000000000000"/>
              <w:rPr>
                <w:rFonts w:ascii="Times New Roman" w:hAnsi="Times New Roman" w:cs="Times New Roman"/>
                <w:sz w:val="24"/>
                <w:szCs w:val="24"/>
              </w:rPr>
            </w:pPr>
            <w:r>
              <w:rPr>
                <w:rFonts w:ascii="Times New Roman" w:hAnsi="Times New Roman" w:cs="Times New Roman"/>
                <w:sz w:val="24"/>
                <w:szCs w:val="24"/>
              </w:rPr>
              <w:t>0</w:t>
            </w:r>
          </w:p>
        </w:tc>
        <w:tc>
          <w:tcPr>
            <w:tcW w:w="1092" w:type="dxa"/>
          </w:tcPr>
          <w:p w:rsidR="0015735E" w:rsidRDefault="0015735E" w:rsidP="0015735E">
            <w:pPr>
              <w:cnfStyle w:val="000000000000"/>
              <w:rPr>
                <w:rFonts w:ascii="Times New Roman" w:hAnsi="Times New Roman" w:cs="Times New Roman"/>
                <w:sz w:val="24"/>
                <w:szCs w:val="24"/>
              </w:rPr>
            </w:pPr>
            <w:r>
              <w:rPr>
                <w:rFonts w:ascii="Times New Roman" w:hAnsi="Times New Roman" w:cs="Times New Roman"/>
                <w:sz w:val="24"/>
                <w:szCs w:val="24"/>
              </w:rPr>
              <w:t>0</w:t>
            </w:r>
          </w:p>
        </w:tc>
        <w:tc>
          <w:tcPr>
            <w:tcW w:w="1092" w:type="dxa"/>
          </w:tcPr>
          <w:p w:rsidR="0015735E" w:rsidRDefault="0015735E" w:rsidP="0015735E">
            <w:pPr>
              <w:cnfStyle w:val="000000000000"/>
              <w:rPr>
                <w:rFonts w:ascii="Times New Roman" w:hAnsi="Times New Roman" w:cs="Times New Roman"/>
                <w:sz w:val="24"/>
                <w:szCs w:val="24"/>
              </w:rPr>
            </w:pPr>
            <w:r>
              <w:rPr>
                <w:rFonts w:ascii="Times New Roman" w:hAnsi="Times New Roman" w:cs="Times New Roman"/>
                <w:sz w:val="24"/>
                <w:szCs w:val="24"/>
              </w:rPr>
              <w:t>0</w:t>
            </w:r>
          </w:p>
        </w:tc>
        <w:tc>
          <w:tcPr>
            <w:tcW w:w="1092" w:type="dxa"/>
          </w:tcPr>
          <w:p w:rsidR="0015735E" w:rsidRDefault="0015735E" w:rsidP="0015735E">
            <w:pPr>
              <w:cnfStyle w:val="000000000000"/>
              <w:rPr>
                <w:rFonts w:ascii="Times New Roman" w:hAnsi="Times New Roman" w:cs="Times New Roman"/>
                <w:sz w:val="24"/>
                <w:szCs w:val="24"/>
              </w:rPr>
            </w:pPr>
            <w:r>
              <w:rPr>
                <w:rFonts w:ascii="Times New Roman" w:hAnsi="Times New Roman" w:cs="Times New Roman"/>
                <w:sz w:val="24"/>
                <w:szCs w:val="24"/>
              </w:rPr>
              <w:t>0</w:t>
            </w:r>
          </w:p>
        </w:tc>
        <w:tc>
          <w:tcPr>
            <w:tcW w:w="1108" w:type="dxa"/>
          </w:tcPr>
          <w:p w:rsidR="0015735E" w:rsidRDefault="0015735E" w:rsidP="0015735E">
            <w:pPr>
              <w:cnfStyle w:val="000000000000"/>
              <w:rPr>
                <w:rFonts w:ascii="Times New Roman" w:hAnsi="Times New Roman" w:cs="Times New Roman"/>
                <w:sz w:val="24"/>
                <w:szCs w:val="24"/>
              </w:rPr>
            </w:pPr>
            <w:r>
              <w:rPr>
                <w:rFonts w:ascii="Times New Roman" w:hAnsi="Times New Roman" w:cs="Times New Roman"/>
                <w:sz w:val="24"/>
                <w:szCs w:val="24"/>
              </w:rPr>
              <w:t>0</w:t>
            </w:r>
          </w:p>
        </w:tc>
        <w:tc>
          <w:tcPr>
            <w:tcW w:w="1084" w:type="dxa"/>
          </w:tcPr>
          <w:p w:rsidR="0015735E" w:rsidRDefault="0015735E" w:rsidP="0015735E">
            <w:pPr>
              <w:cnfStyle w:val="000000000000"/>
              <w:rPr>
                <w:rFonts w:ascii="Times New Roman" w:hAnsi="Times New Roman" w:cs="Times New Roman"/>
                <w:sz w:val="24"/>
                <w:szCs w:val="24"/>
              </w:rPr>
            </w:pPr>
            <w:r>
              <w:rPr>
                <w:rFonts w:ascii="Times New Roman" w:hAnsi="Times New Roman" w:cs="Times New Roman"/>
                <w:sz w:val="24"/>
                <w:szCs w:val="24"/>
              </w:rPr>
              <w:t>0</w:t>
            </w:r>
          </w:p>
        </w:tc>
        <w:tc>
          <w:tcPr>
            <w:tcW w:w="1078" w:type="dxa"/>
          </w:tcPr>
          <w:p w:rsidR="0015735E" w:rsidRDefault="0015735E" w:rsidP="0015735E">
            <w:pPr>
              <w:cnfStyle w:val="000000000000"/>
              <w:rPr>
                <w:rFonts w:ascii="Times New Roman" w:hAnsi="Times New Roman" w:cs="Times New Roman"/>
                <w:sz w:val="24"/>
                <w:szCs w:val="24"/>
              </w:rPr>
            </w:pPr>
            <w:r>
              <w:rPr>
                <w:rFonts w:ascii="Times New Roman" w:hAnsi="Times New Roman" w:cs="Times New Roman"/>
                <w:sz w:val="24"/>
                <w:szCs w:val="24"/>
              </w:rPr>
              <w:t>0</w:t>
            </w:r>
          </w:p>
        </w:tc>
      </w:tr>
    </w:tbl>
    <w:p w:rsidR="0015735E" w:rsidRDefault="0015735E" w:rsidP="0015735E">
      <w:pPr>
        <w:spacing w:line="240" w:lineRule="auto"/>
        <w:rPr>
          <w:rFonts w:ascii="Times New Roman" w:hAnsi="Times New Roman" w:cs="Times New Roman"/>
          <w:i/>
          <w:iCs/>
          <w:sz w:val="24"/>
          <w:szCs w:val="24"/>
        </w:rPr>
      </w:pPr>
      <w:r>
        <w:rPr>
          <w:rFonts w:ascii="Times New Roman" w:hAnsi="Times New Roman" w:cs="Times New Roman"/>
          <w:i/>
          <w:iCs/>
          <w:sz w:val="24"/>
          <w:szCs w:val="24"/>
        </w:rPr>
        <w:t>SD- Standard Deviation</w:t>
      </w:r>
    </w:p>
    <w:p w:rsidR="0015735E" w:rsidRDefault="0015735E" w:rsidP="001573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4.2 :presents the descriptive results of </w:t>
      </w:r>
      <w:r>
        <w:rPr>
          <w:rFonts w:ascii="Times New Roman" w:hAnsi="Times New Roman" w:cs="Times New Roman"/>
          <w:iCs/>
          <w:sz w:val="24"/>
          <w:szCs w:val="24"/>
        </w:rPr>
        <w:t>mosquito larvae</w:t>
      </w:r>
      <w:r>
        <w:rPr>
          <w:rFonts w:ascii="Times New Roman" w:hAnsi="Times New Roman" w:cs="Times New Roman"/>
          <w:sz w:val="24"/>
          <w:szCs w:val="24"/>
        </w:rPr>
        <w:t xml:space="preserve"> killed after</w:t>
      </w:r>
      <w:r>
        <w:rPr>
          <w:rFonts w:ascii="Times New Roman" w:hAnsi="Times New Roman" w:cs="Times New Roman"/>
          <w:iCs/>
          <w:sz w:val="24"/>
          <w:szCs w:val="24"/>
        </w:rPr>
        <w:t>24hours</w:t>
      </w:r>
      <w:r>
        <w:rPr>
          <w:rFonts w:ascii="Times New Roman" w:hAnsi="Times New Roman" w:cs="Times New Roman"/>
          <w:sz w:val="24"/>
          <w:szCs w:val="24"/>
        </w:rPr>
        <w:t xml:space="preserve"> treatment with different concentrations of lemongrass stem and leaf extracts. Each concentration had four replicates. The </w:t>
      </w:r>
      <w:bookmarkStart w:id="2" w:name="_Hlk182568109"/>
      <w:r>
        <w:rPr>
          <w:rFonts w:ascii="Times New Roman" w:hAnsi="Times New Roman" w:cs="Times New Roman"/>
          <w:sz w:val="24"/>
          <w:szCs w:val="24"/>
        </w:rPr>
        <w:t>7.5% concentration exhibited the highest mean larval mortalityof 25, with a standard deviation of 0, indicating a strong and consistent larvicidal effect at this concentration level within 24hours.</w:t>
      </w:r>
      <w:bookmarkEnd w:id="2"/>
      <w:r>
        <w:rPr>
          <w:rFonts w:ascii="Times New Roman" w:hAnsi="Times New Roman" w:cs="Times New Roman"/>
          <w:sz w:val="24"/>
          <w:szCs w:val="24"/>
        </w:rPr>
        <w:t xml:space="preserve">This was </w:t>
      </w:r>
      <w:r>
        <w:rPr>
          <w:rFonts w:ascii="Times New Roman" w:hAnsi="Times New Roman" w:cs="Times New Roman"/>
          <w:sz w:val="24"/>
          <w:szCs w:val="24"/>
        </w:rPr>
        <w:lastRenderedPageBreak/>
        <w:t xml:space="preserve">followed by the 5% concentration, which had a mean mortality rate of 25 (SD =0), suggesting a similarly strong and consistent larvicidal effect. The 2.5% concentration equally showed high mean mortality of 25 with a standard deviation of 0, reflecting consistent efficacy across all replicates. The 1.0% concentration yielded the lowest mean mortality rate of 8.75, with a standard deviation of 0, indicating a significantly reduced larvicidal effect compared to higher concentrations.The positive control exhibited the highest larval mortality rate of 200.00, while the negative control exhibitedno larvicidalactivity.  </w:t>
      </w:r>
    </w:p>
    <w:p w:rsidR="0015735E" w:rsidRDefault="0015735E" w:rsidP="0015735E">
      <w:pPr>
        <w:spacing w:line="240" w:lineRule="auto"/>
        <w:jc w:val="both"/>
        <w:rPr>
          <w:rFonts w:ascii="Times New Roman" w:hAnsi="Times New Roman" w:cs="Times New Roman"/>
          <w:sz w:val="24"/>
          <w:szCs w:val="24"/>
        </w:rPr>
      </w:pPr>
      <w:r>
        <w:rPr>
          <w:rFonts w:ascii="Times New Roman" w:hAnsi="Times New Roman" w:cs="Times New Roman"/>
          <w:sz w:val="24"/>
          <w:szCs w:val="24"/>
        </w:rPr>
        <w:t>These findings suggest that lemongrass stem and leaf extracts exhibit a dose-dependent increase in mosquito mortality, with higher concentrations (7.5%, 5%, and 2.5%) leading to complete and consistent larvicidal effects, while lower concentrations (1.0%) show reduced efficacy.</w:t>
      </w:r>
    </w:p>
    <w:p w:rsidR="0015735E" w:rsidRDefault="0015735E" w:rsidP="0015735E">
      <w:pPr>
        <w:spacing w:line="240" w:lineRule="auto"/>
        <w:jc w:val="both"/>
        <w:rPr>
          <w:rFonts w:ascii="Times New Roman" w:hAnsi="Times New Roman" w:cs="Times New Roman"/>
          <w:sz w:val="24"/>
          <w:szCs w:val="24"/>
        </w:rPr>
      </w:pPr>
      <w:r>
        <w:rPr>
          <w:rFonts w:ascii="Times New Roman" w:hAnsi="Times New Roman" w:cs="Times New Roman"/>
          <w:b/>
          <w:bCs/>
          <w:sz w:val="24"/>
          <w:szCs w:val="24"/>
        </w:rPr>
        <w:t>Table 4.3: ANOVA (Analysis of Variance) Results of the Differences in Larvicidal</w:t>
      </w:r>
      <w:r w:rsidR="00711BDD">
        <w:rPr>
          <w:rFonts w:ascii="Times New Roman" w:hAnsi="Times New Roman" w:cs="Times New Roman"/>
          <w:b/>
          <w:bCs/>
          <w:sz w:val="24"/>
          <w:szCs w:val="24"/>
        </w:rPr>
        <w:t xml:space="preserve"> </w:t>
      </w:r>
      <w:r>
        <w:rPr>
          <w:rFonts w:ascii="Times New Roman" w:hAnsi="Times New Roman" w:cs="Times New Roman"/>
          <w:b/>
          <w:bCs/>
          <w:sz w:val="24"/>
          <w:szCs w:val="24"/>
        </w:rPr>
        <w:t xml:space="preserve">Activities of Lemongrass Stem and Leaf Extracts against </w:t>
      </w:r>
      <w:r>
        <w:rPr>
          <w:rFonts w:ascii="Times New Roman" w:hAnsi="Times New Roman" w:cs="Times New Roman"/>
          <w:b/>
          <w:bCs/>
          <w:iCs/>
          <w:sz w:val="24"/>
          <w:szCs w:val="24"/>
        </w:rPr>
        <w:t>mosquito larvae</w:t>
      </w:r>
      <w:r>
        <w:rPr>
          <w:rFonts w:ascii="Times New Roman" w:hAnsi="Times New Roman" w:cs="Times New Roman"/>
          <w:b/>
          <w:bCs/>
          <w:sz w:val="24"/>
          <w:szCs w:val="24"/>
        </w:rPr>
        <w:t>, Compared to Commercial Insecticides.</w:t>
      </w:r>
    </w:p>
    <w:tbl>
      <w:tblPr>
        <w:tblStyle w:val="PlainTable2"/>
        <w:tblW w:w="4860" w:type="dxa"/>
        <w:tblInd w:w="-252" w:type="dxa"/>
        <w:tblLayout w:type="fixed"/>
        <w:tblLook w:val="06A0"/>
      </w:tblPr>
      <w:tblGrid>
        <w:gridCol w:w="990"/>
        <w:gridCol w:w="990"/>
        <w:gridCol w:w="523"/>
        <w:gridCol w:w="917"/>
        <w:gridCol w:w="720"/>
        <w:gridCol w:w="720"/>
      </w:tblGrid>
      <w:tr w:rsidR="0015735E" w:rsidTr="00396E88">
        <w:trPr>
          <w:cnfStyle w:val="100000000000"/>
          <w:trHeight w:val="707"/>
        </w:trPr>
        <w:tc>
          <w:tcPr>
            <w:cnfStyle w:val="001000000000"/>
            <w:tcW w:w="990" w:type="dxa"/>
          </w:tcPr>
          <w:p w:rsidR="0015735E" w:rsidRPr="00396E88" w:rsidRDefault="0015735E" w:rsidP="0015735E">
            <w:pPr>
              <w:jc w:val="both"/>
              <w:rPr>
                <w:rFonts w:ascii="Times New Roman" w:hAnsi="Times New Roman" w:cs="Times New Roman"/>
                <w:sz w:val="18"/>
                <w:szCs w:val="18"/>
              </w:rPr>
            </w:pPr>
            <w:r w:rsidRPr="00396E88">
              <w:rPr>
                <w:rFonts w:ascii="Times New Roman" w:hAnsi="Times New Roman" w:cs="Times New Roman"/>
                <w:sz w:val="18"/>
                <w:szCs w:val="18"/>
              </w:rPr>
              <w:t>Source of Variation</w:t>
            </w:r>
          </w:p>
        </w:tc>
        <w:tc>
          <w:tcPr>
            <w:tcW w:w="990" w:type="dxa"/>
          </w:tcPr>
          <w:p w:rsidR="0015735E" w:rsidRPr="00396E88" w:rsidRDefault="0015735E" w:rsidP="0015735E">
            <w:pPr>
              <w:jc w:val="center"/>
              <w:cnfStyle w:val="100000000000"/>
              <w:rPr>
                <w:rFonts w:ascii="Times New Roman" w:hAnsi="Times New Roman" w:cs="Times New Roman"/>
                <w:sz w:val="18"/>
                <w:szCs w:val="18"/>
              </w:rPr>
            </w:pPr>
            <w:r w:rsidRPr="00396E88">
              <w:rPr>
                <w:rFonts w:ascii="Times New Roman" w:hAnsi="Times New Roman" w:cs="Times New Roman"/>
                <w:sz w:val="18"/>
                <w:szCs w:val="18"/>
              </w:rPr>
              <w:t>Sum of Squares</w:t>
            </w:r>
          </w:p>
        </w:tc>
        <w:tc>
          <w:tcPr>
            <w:tcW w:w="523" w:type="dxa"/>
          </w:tcPr>
          <w:p w:rsidR="0015735E" w:rsidRPr="00396E88" w:rsidRDefault="0015735E" w:rsidP="0015735E">
            <w:pPr>
              <w:jc w:val="center"/>
              <w:cnfStyle w:val="100000000000"/>
              <w:rPr>
                <w:rFonts w:ascii="Times New Roman" w:hAnsi="Times New Roman" w:cs="Times New Roman"/>
                <w:sz w:val="18"/>
                <w:szCs w:val="18"/>
              </w:rPr>
            </w:pPr>
            <w:r w:rsidRPr="00396E88">
              <w:rPr>
                <w:rFonts w:ascii="Times New Roman" w:hAnsi="Times New Roman" w:cs="Times New Roman"/>
                <w:sz w:val="18"/>
                <w:szCs w:val="18"/>
              </w:rPr>
              <w:t>df</w:t>
            </w:r>
          </w:p>
        </w:tc>
        <w:tc>
          <w:tcPr>
            <w:tcW w:w="917" w:type="dxa"/>
          </w:tcPr>
          <w:p w:rsidR="0015735E" w:rsidRPr="00396E88" w:rsidRDefault="0015735E" w:rsidP="0015735E">
            <w:pPr>
              <w:jc w:val="center"/>
              <w:cnfStyle w:val="100000000000"/>
              <w:rPr>
                <w:rFonts w:ascii="Times New Roman" w:hAnsi="Times New Roman" w:cs="Times New Roman"/>
                <w:sz w:val="18"/>
                <w:szCs w:val="18"/>
              </w:rPr>
            </w:pPr>
            <w:r w:rsidRPr="00396E88">
              <w:rPr>
                <w:rFonts w:ascii="Times New Roman" w:hAnsi="Times New Roman" w:cs="Times New Roman"/>
                <w:sz w:val="18"/>
                <w:szCs w:val="18"/>
              </w:rPr>
              <w:t>Mean Square</w:t>
            </w:r>
          </w:p>
        </w:tc>
        <w:tc>
          <w:tcPr>
            <w:tcW w:w="720" w:type="dxa"/>
          </w:tcPr>
          <w:p w:rsidR="0015735E" w:rsidRPr="00396E88" w:rsidRDefault="0015735E" w:rsidP="0015735E">
            <w:pPr>
              <w:jc w:val="center"/>
              <w:cnfStyle w:val="100000000000"/>
              <w:rPr>
                <w:rFonts w:ascii="Times New Roman" w:hAnsi="Times New Roman" w:cs="Times New Roman"/>
                <w:sz w:val="18"/>
                <w:szCs w:val="18"/>
              </w:rPr>
            </w:pPr>
            <w:r w:rsidRPr="00396E88">
              <w:rPr>
                <w:rFonts w:ascii="Times New Roman" w:hAnsi="Times New Roman" w:cs="Times New Roman"/>
                <w:sz w:val="18"/>
                <w:szCs w:val="18"/>
              </w:rPr>
              <w:t>F</w:t>
            </w:r>
          </w:p>
        </w:tc>
        <w:tc>
          <w:tcPr>
            <w:tcW w:w="720" w:type="dxa"/>
          </w:tcPr>
          <w:p w:rsidR="0015735E" w:rsidRPr="00396E88" w:rsidRDefault="0015735E" w:rsidP="0015735E">
            <w:pPr>
              <w:jc w:val="center"/>
              <w:cnfStyle w:val="100000000000"/>
              <w:rPr>
                <w:rFonts w:ascii="Times New Roman" w:hAnsi="Times New Roman" w:cs="Times New Roman"/>
                <w:sz w:val="18"/>
                <w:szCs w:val="18"/>
              </w:rPr>
            </w:pPr>
            <w:r w:rsidRPr="00396E88">
              <w:rPr>
                <w:rFonts w:ascii="Times New Roman" w:hAnsi="Times New Roman" w:cs="Times New Roman"/>
                <w:sz w:val="18"/>
                <w:szCs w:val="18"/>
              </w:rPr>
              <w:t>P-value</w:t>
            </w:r>
          </w:p>
        </w:tc>
      </w:tr>
      <w:tr w:rsidR="0015735E" w:rsidTr="00396E88">
        <w:trPr>
          <w:trHeight w:val="728"/>
        </w:trPr>
        <w:tc>
          <w:tcPr>
            <w:cnfStyle w:val="001000000000"/>
            <w:tcW w:w="990" w:type="dxa"/>
          </w:tcPr>
          <w:p w:rsidR="0015735E" w:rsidRPr="00396E88" w:rsidRDefault="0015735E" w:rsidP="0015735E">
            <w:pPr>
              <w:jc w:val="both"/>
              <w:rPr>
                <w:rFonts w:ascii="Times New Roman" w:hAnsi="Times New Roman" w:cs="Times New Roman"/>
                <w:sz w:val="18"/>
                <w:szCs w:val="18"/>
              </w:rPr>
            </w:pPr>
            <w:r w:rsidRPr="00396E88">
              <w:rPr>
                <w:rFonts w:ascii="Times New Roman" w:hAnsi="Times New Roman" w:cs="Times New Roman"/>
                <w:sz w:val="18"/>
                <w:szCs w:val="18"/>
              </w:rPr>
              <w:t>Between Groups</w:t>
            </w:r>
          </w:p>
        </w:tc>
        <w:tc>
          <w:tcPr>
            <w:tcW w:w="990" w:type="dxa"/>
          </w:tcPr>
          <w:p w:rsidR="0015735E" w:rsidRPr="00396E88" w:rsidRDefault="0015735E" w:rsidP="0015735E">
            <w:pPr>
              <w:jc w:val="center"/>
              <w:cnfStyle w:val="000000000000"/>
              <w:rPr>
                <w:rFonts w:cs="Calibri"/>
                <w:color w:val="000000"/>
                <w:sz w:val="18"/>
                <w:szCs w:val="18"/>
              </w:rPr>
            </w:pPr>
            <w:r w:rsidRPr="00396E88">
              <w:rPr>
                <w:rFonts w:cs="Calibri"/>
                <w:color w:val="000000"/>
                <w:sz w:val="18"/>
                <w:szCs w:val="18"/>
              </w:rPr>
              <w:t>2421.88</w:t>
            </w:r>
          </w:p>
          <w:p w:rsidR="0015735E" w:rsidRPr="00396E88" w:rsidRDefault="0015735E" w:rsidP="0015735E">
            <w:pPr>
              <w:jc w:val="center"/>
              <w:cnfStyle w:val="000000000000"/>
              <w:rPr>
                <w:rFonts w:ascii="Times New Roman" w:hAnsi="Times New Roman" w:cs="Times New Roman"/>
                <w:sz w:val="18"/>
                <w:szCs w:val="18"/>
              </w:rPr>
            </w:pPr>
          </w:p>
        </w:tc>
        <w:tc>
          <w:tcPr>
            <w:tcW w:w="523" w:type="dxa"/>
          </w:tcPr>
          <w:p w:rsidR="0015735E" w:rsidRPr="00396E88" w:rsidRDefault="0015735E" w:rsidP="0015735E">
            <w:pPr>
              <w:jc w:val="center"/>
              <w:cnfStyle w:val="000000000000"/>
              <w:rPr>
                <w:rFonts w:ascii="Times New Roman" w:hAnsi="Times New Roman" w:cs="Times New Roman"/>
                <w:sz w:val="18"/>
                <w:szCs w:val="18"/>
              </w:rPr>
            </w:pPr>
            <w:r w:rsidRPr="00396E88">
              <w:rPr>
                <w:rFonts w:ascii="Times New Roman" w:hAnsi="Times New Roman" w:cs="Times New Roman"/>
                <w:sz w:val="18"/>
                <w:szCs w:val="18"/>
              </w:rPr>
              <w:t>5</w:t>
            </w:r>
          </w:p>
        </w:tc>
        <w:tc>
          <w:tcPr>
            <w:tcW w:w="917" w:type="dxa"/>
          </w:tcPr>
          <w:p w:rsidR="0015735E" w:rsidRPr="00396E88" w:rsidRDefault="0015735E" w:rsidP="0015735E">
            <w:pPr>
              <w:jc w:val="center"/>
              <w:cnfStyle w:val="000000000000"/>
              <w:rPr>
                <w:rFonts w:ascii="Times New Roman" w:hAnsi="Times New Roman" w:cs="Times New Roman"/>
                <w:sz w:val="18"/>
                <w:szCs w:val="18"/>
              </w:rPr>
            </w:pPr>
            <w:r w:rsidRPr="00396E88">
              <w:rPr>
                <w:rFonts w:ascii="Times New Roman" w:hAnsi="Times New Roman" w:cs="Times New Roman"/>
                <w:sz w:val="18"/>
                <w:szCs w:val="18"/>
              </w:rPr>
              <w:t>484.38</w:t>
            </w:r>
          </w:p>
        </w:tc>
        <w:tc>
          <w:tcPr>
            <w:tcW w:w="720" w:type="dxa"/>
          </w:tcPr>
          <w:p w:rsidR="0015735E" w:rsidRPr="00396E88" w:rsidRDefault="0015735E" w:rsidP="0015735E">
            <w:pPr>
              <w:jc w:val="center"/>
              <w:cnfStyle w:val="000000000000"/>
              <w:rPr>
                <w:rFonts w:cs="Calibri"/>
                <w:color w:val="000000"/>
                <w:sz w:val="18"/>
                <w:szCs w:val="18"/>
              </w:rPr>
            </w:pPr>
            <w:bookmarkStart w:id="3" w:name="_Hlk182817012"/>
            <w:r w:rsidRPr="00396E88">
              <w:rPr>
                <w:rFonts w:cs="Calibri"/>
                <w:color w:val="000000"/>
                <w:sz w:val="18"/>
                <w:szCs w:val="18"/>
              </w:rPr>
              <w:t>11625</w:t>
            </w:r>
          </w:p>
          <w:bookmarkEnd w:id="3"/>
          <w:p w:rsidR="0015735E" w:rsidRPr="00396E88" w:rsidRDefault="0015735E" w:rsidP="0015735E">
            <w:pPr>
              <w:jc w:val="center"/>
              <w:cnfStyle w:val="000000000000"/>
              <w:rPr>
                <w:rFonts w:ascii="Times New Roman" w:hAnsi="Times New Roman" w:cs="Times New Roman"/>
                <w:sz w:val="18"/>
                <w:szCs w:val="18"/>
              </w:rPr>
            </w:pPr>
          </w:p>
        </w:tc>
        <w:tc>
          <w:tcPr>
            <w:tcW w:w="720" w:type="dxa"/>
          </w:tcPr>
          <w:p w:rsidR="0015735E" w:rsidRPr="00396E88" w:rsidRDefault="0015735E" w:rsidP="0015735E">
            <w:pPr>
              <w:jc w:val="center"/>
              <w:cnfStyle w:val="000000000000"/>
              <w:rPr>
                <w:rFonts w:ascii="Times New Roman" w:hAnsi="Times New Roman" w:cs="Times New Roman"/>
                <w:sz w:val="18"/>
                <w:szCs w:val="18"/>
              </w:rPr>
            </w:pPr>
            <w:r w:rsidRPr="00396E88">
              <w:rPr>
                <w:rFonts w:ascii="Times New Roman" w:hAnsi="Times New Roman" w:cs="Times New Roman"/>
                <w:sz w:val="18"/>
                <w:szCs w:val="18"/>
              </w:rPr>
              <w:t>&lt;0.001</w:t>
            </w:r>
          </w:p>
        </w:tc>
      </w:tr>
      <w:tr w:rsidR="0015735E" w:rsidTr="00396E88">
        <w:trPr>
          <w:trHeight w:val="383"/>
        </w:trPr>
        <w:tc>
          <w:tcPr>
            <w:cnfStyle w:val="001000000000"/>
            <w:tcW w:w="990" w:type="dxa"/>
          </w:tcPr>
          <w:p w:rsidR="0015735E" w:rsidRPr="00396E88" w:rsidRDefault="0015735E" w:rsidP="0015735E">
            <w:pPr>
              <w:jc w:val="both"/>
              <w:rPr>
                <w:rFonts w:ascii="Times New Roman" w:hAnsi="Times New Roman" w:cs="Times New Roman"/>
                <w:sz w:val="18"/>
                <w:szCs w:val="18"/>
              </w:rPr>
            </w:pPr>
            <w:r w:rsidRPr="00396E88">
              <w:rPr>
                <w:rFonts w:ascii="Times New Roman" w:hAnsi="Times New Roman" w:cs="Times New Roman"/>
                <w:sz w:val="18"/>
                <w:szCs w:val="18"/>
              </w:rPr>
              <w:t>Within Groups</w:t>
            </w:r>
          </w:p>
        </w:tc>
        <w:tc>
          <w:tcPr>
            <w:tcW w:w="990" w:type="dxa"/>
          </w:tcPr>
          <w:p w:rsidR="0015735E" w:rsidRPr="00396E88" w:rsidRDefault="0015735E" w:rsidP="0015735E">
            <w:pPr>
              <w:jc w:val="center"/>
              <w:cnfStyle w:val="000000000000"/>
              <w:rPr>
                <w:rFonts w:ascii="Times New Roman" w:hAnsi="Times New Roman" w:cs="Times New Roman"/>
                <w:sz w:val="18"/>
                <w:szCs w:val="18"/>
              </w:rPr>
            </w:pPr>
            <w:r w:rsidRPr="00396E88">
              <w:rPr>
                <w:rFonts w:ascii="Times New Roman" w:hAnsi="Times New Roman" w:cs="Times New Roman"/>
                <w:sz w:val="18"/>
                <w:szCs w:val="18"/>
              </w:rPr>
              <w:t>0.75</w:t>
            </w:r>
          </w:p>
        </w:tc>
        <w:tc>
          <w:tcPr>
            <w:tcW w:w="523" w:type="dxa"/>
          </w:tcPr>
          <w:p w:rsidR="0015735E" w:rsidRPr="00396E88" w:rsidRDefault="0015735E" w:rsidP="0015735E">
            <w:pPr>
              <w:jc w:val="center"/>
              <w:cnfStyle w:val="000000000000"/>
              <w:rPr>
                <w:rFonts w:ascii="Times New Roman" w:hAnsi="Times New Roman" w:cs="Times New Roman"/>
                <w:sz w:val="18"/>
                <w:szCs w:val="18"/>
              </w:rPr>
            </w:pPr>
            <w:r w:rsidRPr="00396E88">
              <w:rPr>
                <w:rFonts w:ascii="Times New Roman" w:hAnsi="Times New Roman" w:cs="Times New Roman"/>
                <w:sz w:val="18"/>
                <w:szCs w:val="18"/>
              </w:rPr>
              <w:t>18</w:t>
            </w:r>
          </w:p>
        </w:tc>
        <w:tc>
          <w:tcPr>
            <w:tcW w:w="917" w:type="dxa"/>
          </w:tcPr>
          <w:p w:rsidR="0015735E" w:rsidRPr="00396E88" w:rsidRDefault="0015735E" w:rsidP="0015735E">
            <w:pPr>
              <w:jc w:val="center"/>
              <w:cnfStyle w:val="000000000000"/>
              <w:rPr>
                <w:rFonts w:ascii="Times New Roman" w:hAnsi="Times New Roman" w:cs="Times New Roman"/>
                <w:sz w:val="18"/>
                <w:szCs w:val="18"/>
              </w:rPr>
            </w:pPr>
            <w:r w:rsidRPr="00396E88">
              <w:rPr>
                <w:rFonts w:ascii="Times New Roman" w:hAnsi="Times New Roman" w:cs="Times New Roman"/>
                <w:sz w:val="18"/>
                <w:szCs w:val="18"/>
              </w:rPr>
              <w:t>0.042</w:t>
            </w:r>
          </w:p>
        </w:tc>
        <w:tc>
          <w:tcPr>
            <w:tcW w:w="720" w:type="dxa"/>
          </w:tcPr>
          <w:p w:rsidR="0015735E" w:rsidRPr="00396E88" w:rsidRDefault="0015735E" w:rsidP="0015735E">
            <w:pPr>
              <w:jc w:val="center"/>
              <w:cnfStyle w:val="000000000000"/>
              <w:rPr>
                <w:rFonts w:ascii="Times New Roman" w:hAnsi="Times New Roman" w:cs="Times New Roman"/>
                <w:sz w:val="18"/>
                <w:szCs w:val="18"/>
              </w:rPr>
            </w:pPr>
          </w:p>
        </w:tc>
        <w:tc>
          <w:tcPr>
            <w:tcW w:w="720" w:type="dxa"/>
          </w:tcPr>
          <w:p w:rsidR="0015735E" w:rsidRPr="00396E88" w:rsidRDefault="0015735E" w:rsidP="0015735E">
            <w:pPr>
              <w:jc w:val="center"/>
              <w:cnfStyle w:val="000000000000"/>
              <w:rPr>
                <w:rFonts w:ascii="Times New Roman" w:hAnsi="Times New Roman" w:cs="Times New Roman"/>
                <w:sz w:val="18"/>
                <w:szCs w:val="18"/>
              </w:rPr>
            </w:pPr>
          </w:p>
        </w:tc>
      </w:tr>
    </w:tbl>
    <w:p w:rsidR="0015735E" w:rsidRDefault="0015735E" w:rsidP="0015735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df= Degree of freedom</w:t>
      </w:r>
    </w:p>
    <w:p w:rsidR="0015735E" w:rsidRDefault="0015735E" w:rsidP="001573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4.3: shows that </w:t>
      </w:r>
      <w:bookmarkStart w:id="4" w:name="_Hlk182570680"/>
      <w:r>
        <w:rPr>
          <w:rFonts w:ascii="Times New Roman" w:hAnsi="Times New Roman" w:cs="Times New Roman"/>
          <w:sz w:val="24"/>
          <w:szCs w:val="24"/>
        </w:rPr>
        <w:t xml:space="preserve">there was a significant difference in the larvicidal activities of lemongrass stem and leaf extracts against adult mosquitoes </w:t>
      </w:r>
      <w:bookmarkStart w:id="5" w:name="_Hlk182570597"/>
      <w:bookmarkEnd w:id="4"/>
      <w:r>
        <w:rPr>
          <w:rFonts w:ascii="Times New Roman" w:hAnsi="Times New Roman" w:cs="Times New Roman"/>
          <w:sz w:val="24"/>
          <w:szCs w:val="24"/>
        </w:rPr>
        <w:t>when compared to commercial insecticides.</w:t>
      </w:r>
      <w:bookmarkEnd w:id="5"/>
      <w:r>
        <w:rPr>
          <w:rFonts w:ascii="Times New Roman" w:hAnsi="Times New Roman" w:cs="Times New Roman"/>
          <w:sz w:val="24"/>
          <w:szCs w:val="24"/>
        </w:rPr>
        <w:t xml:space="preserve"> The F-value was 11625</w:t>
      </w:r>
      <w:r w:rsidR="00711BDD">
        <w:rPr>
          <w:rFonts w:ascii="Times New Roman" w:hAnsi="Times New Roman" w:cs="Times New Roman"/>
          <w:sz w:val="24"/>
          <w:szCs w:val="24"/>
        </w:rPr>
        <w:t xml:space="preserve"> </w:t>
      </w:r>
      <w:r>
        <w:rPr>
          <w:rFonts w:ascii="Times New Roman" w:hAnsi="Times New Roman" w:cs="Times New Roman"/>
          <w:sz w:val="24"/>
          <w:szCs w:val="24"/>
        </w:rPr>
        <w:t xml:space="preserve">and the p-value was &lt;0.001, indicating a highly significant difference between the groups. This </w:t>
      </w:r>
      <w:bookmarkStart w:id="6" w:name="_Hlk182570703"/>
      <w:r>
        <w:rPr>
          <w:rFonts w:ascii="Times New Roman" w:hAnsi="Times New Roman" w:cs="Times New Roman"/>
          <w:sz w:val="24"/>
          <w:szCs w:val="24"/>
        </w:rPr>
        <w:t xml:space="preserve">suggests that the different treatments (lemongrass extracts and </w:t>
      </w:r>
      <w:r>
        <w:rPr>
          <w:rFonts w:ascii="Times New Roman" w:hAnsi="Times New Roman" w:cs="Times New Roman"/>
          <w:sz w:val="24"/>
          <w:szCs w:val="24"/>
        </w:rPr>
        <w:lastRenderedPageBreak/>
        <w:t>commercial insecticides) had distinct effects on mosquito mortality, with the differences being statistically significant at the &lt;0.001 level.</w:t>
      </w:r>
      <w:bookmarkEnd w:id="6"/>
    </w:p>
    <w:p w:rsidR="0015735E" w:rsidRDefault="0015735E" w:rsidP="0015735E">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4.4 Duncan’s Multiple Range Test (DMRT) </w:t>
      </w:r>
    </w:p>
    <w:tbl>
      <w:tblPr>
        <w:tblStyle w:val="PlainTable2"/>
        <w:tblW w:w="5040" w:type="dxa"/>
        <w:tblInd w:w="-342" w:type="dxa"/>
        <w:tblLook w:val="06A0"/>
      </w:tblPr>
      <w:tblGrid>
        <w:gridCol w:w="1890"/>
        <w:gridCol w:w="990"/>
        <w:gridCol w:w="2160"/>
      </w:tblGrid>
      <w:tr w:rsidR="0015735E" w:rsidTr="0015735E">
        <w:trPr>
          <w:cnfStyle w:val="100000000000"/>
          <w:trHeight w:val="241"/>
        </w:trPr>
        <w:tc>
          <w:tcPr>
            <w:cnfStyle w:val="001000000000"/>
            <w:tcW w:w="1890" w:type="dxa"/>
          </w:tcPr>
          <w:p w:rsidR="0015735E" w:rsidRDefault="0015735E" w:rsidP="0015735E">
            <w:pPr>
              <w:jc w:val="both"/>
              <w:rPr>
                <w:rFonts w:ascii="Times New Roman" w:hAnsi="Times New Roman" w:cs="Times New Roman"/>
                <w:sz w:val="24"/>
                <w:szCs w:val="24"/>
              </w:rPr>
            </w:pPr>
            <w:r>
              <w:rPr>
                <w:rFonts w:ascii="Times New Roman" w:hAnsi="Times New Roman" w:cs="Times New Roman"/>
                <w:sz w:val="24"/>
                <w:szCs w:val="24"/>
              </w:rPr>
              <w:t>Concentrations</w:t>
            </w:r>
          </w:p>
        </w:tc>
        <w:tc>
          <w:tcPr>
            <w:tcW w:w="3150" w:type="dxa"/>
            <w:gridSpan w:val="2"/>
          </w:tcPr>
          <w:p w:rsidR="0015735E" w:rsidRDefault="0015735E" w:rsidP="0015735E">
            <w:pPr>
              <w:jc w:val="center"/>
              <w:cnfStyle w:val="100000000000"/>
              <w:rPr>
                <w:rFonts w:ascii="Times New Roman" w:hAnsi="Times New Roman" w:cs="Times New Roman"/>
                <w:sz w:val="24"/>
                <w:szCs w:val="24"/>
              </w:rPr>
            </w:pPr>
            <w:r>
              <w:rPr>
                <w:rFonts w:ascii="Times New Roman" w:hAnsi="Times New Roman" w:cs="Times New Roman"/>
                <w:sz w:val="24"/>
                <w:szCs w:val="24"/>
              </w:rPr>
              <w:t>Subset for alpha=0.05</w:t>
            </w:r>
          </w:p>
        </w:tc>
      </w:tr>
      <w:tr w:rsidR="0015735E" w:rsidTr="0015735E">
        <w:trPr>
          <w:trHeight w:val="241"/>
        </w:trPr>
        <w:tc>
          <w:tcPr>
            <w:cnfStyle w:val="001000000000"/>
            <w:tcW w:w="1890" w:type="dxa"/>
          </w:tcPr>
          <w:p w:rsidR="0015735E" w:rsidRDefault="0015735E" w:rsidP="0015735E">
            <w:pPr>
              <w:jc w:val="both"/>
              <w:rPr>
                <w:rFonts w:ascii="Times New Roman" w:hAnsi="Times New Roman" w:cs="Times New Roman"/>
                <w:sz w:val="24"/>
                <w:szCs w:val="24"/>
              </w:rPr>
            </w:pPr>
          </w:p>
        </w:tc>
        <w:tc>
          <w:tcPr>
            <w:tcW w:w="990" w:type="dxa"/>
          </w:tcPr>
          <w:p w:rsidR="0015735E" w:rsidRDefault="0015735E" w:rsidP="0015735E">
            <w:pPr>
              <w:jc w:val="both"/>
              <w:cnfStyle w:val="000000000000"/>
              <w:rPr>
                <w:rFonts w:ascii="Times New Roman" w:hAnsi="Times New Roman" w:cs="Times New Roman"/>
                <w:sz w:val="24"/>
                <w:szCs w:val="24"/>
              </w:rPr>
            </w:pPr>
            <w:r>
              <w:rPr>
                <w:rFonts w:ascii="Times New Roman" w:hAnsi="Times New Roman" w:cs="Times New Roman"/>
                <w:sz w:val="24"/>
                <w:szCs w:val="24"/>
              </w:rPr>
              <w:t>1</w:t>
            </w:r>
          </w:p>
        </w:tc>
        <w:tc>
          <w:tcPr>
            <w:tcW w:w="2160" w:type="dxa"/>
          </w:tcPr>
          <w:p w:rsidR="0015735E" w:rsidRDefault="0015735E" w:rsidP="0015735E">
            <w:pPr>
              <w:jc w:val="both"/>
              <w:cnfStyle w:val="000000000000"/>
              <w:rPr>
                <w:rFonts w:ascii="Times New Roman" w:hAnsi="Times New Roman" w:cs="Times New Roman"/>
                <w:sz w:val="24"/>
                <w:szCs w:val="24"/>
              </w:rPr>
            </w:pPr>
            <w:r>
              <w:rPr>
                <w:rFonts w:ascii="Times New Roman" w:hAnsi="Times New Roman" w:cs="Times New Roman"/>
                <w:sz w:val="24"/>
                <w:szCs w:val="24"/>
              </w:rPr>
              <w:t>2</w:t>
            </w:r>
          </w:p>
        </w:tc>
      </w:tr>
      <w:tr w:rsidR="0015735E" w:rsidTr="0015735E">
        <w:trPr>
          <w:trHeight w:val="241"/>
        </w:trPr>
        <w:tc>
          <w:tcPr>
            <w:cnfStyle w:val="001000000000"/>
            <w:tcW w:w="1890" w:type="dxa"/>
          </w:tcPr>
          <w:p w:rsidR="0015735E" w:rsidRDefault="0015735E" w:rsidP="0015735E">
            <w:pPr>
              <w:jc w:val="both"/>
              <w:rPr>
                <w:rFonts w:ascii="Times New Roman" w:hAnsi="Times New Roman" w:cs="Times New Roman"/>
                <w:sz w:val="24"/>
                <w:szCs w:val="24"/>
              </w:rPr>
            </w:pPr>
            <w:r>
              <w:rPr>
                <w:rFonts w:ascii="Times New Roman" w:hAnsi="Times New Roman" w:cs="Times New Roman"/>
                <w:sz w:val="24"/>
                <w:szCs w:val="24"/>
              </w:rPr>
              <w:t>1.0%</w:t>
            </w:r>
          </w:p>
        </w:tc>
        <w:tc>
          <w:tcPr>
            <w:tcW w:w="990" w:type="dxa"/>
          </w:tcPr>
          <w:p w:rsidR="0015735E" w:rsidRDefault="0015735E" w:rsidP="0015735E">
            <w:pPr>
              <w:jc w:val="both"/>
              <w:cnfStyle w:val="000000000000"/>
              <w:rPr>
                <w:rFonts w:ascii="Times New Roman" w:hAnsi="Times New Roman" w:cs="Times New Roman"/>
                <w:sz w:val="24"/>
                <w:szCs w:val="24"/>
              </w:rPr>
            </w:pPr>
            <w:r>
              <w:t>8.75</w:t>
            </w:r>
          </w:p>
        </w:tc>
        <w:tc>
          <w:tcPr>
            <w:tcW w:w="2160" w:type="dxa"/>
          </w:tcPr>
          <w:p w:rsidR="0015735E" w:rsidRDefault="0015735E" w:rsidP="0015735E">
            <w:pPr>
              <w:jc w:val="both"/>
              <w:cnfStyle w:val="000000000000"/>
              <w:rPr>
                <w:rFonts w:ascii="Times New Roman" w:hAnsi="Times New Roman" w:cs="Times New Roman"/>
                <w:sz w:val="24"/>
                <w:szCs w:val="24"/>
              </w:rPr>
            </w:pPr>
          </w:p>
        </w:tc>
      </w:tr>
      <w:tr w:rsidR="0015735E" w:rsidTr="0015735E">
        <w:trPr>
          <w:trHeight w:val="250"/>
        </w:trPr>
        <w:tc>
          <w:tcPr>
            <w:cnfStyle w:val="001000000000"/>
            <w:tcW w:w="1890" w:type="dxa"/>
          </w:tcPr>
          <w:p w:rsidR="0015735E" w:rsidRDefault="0015735E" w:rsidP="0015735E">
            <w:pPr>
              <w:jc w:val="both"/>
              <w:rPr>
                <w:rFonts w:ascii="Times New Roman" w:hAnsi="Times New Roman" w:cs="Times New Roman"/>
                <w:sz w:val="24"/>
                <w:szCs w:val="24"/>
              </w:rPr>
            </w:pPr>
            <w:r>
              <w:rPr>
                <w:rFonts w:ascii="Times New Roman" w:hAnsi="Times New Roman" w:cs="Times New Roman"/>
                <w:sz w:val="24"/>
                <w:szCs w:val="24"/>
              </w:rPr>
              <w:t>2.5%</w:t>
            </w:r>
          </w:p>
        </w:tc>
        <w:tc>
          <w:tcPr>
            <w:tcW w:w="990" w:type="dxa"/>
          </w:tcPr>
          <w:p w:rsidR="0015735E" w:rsidRDefault="0015735E" w:rsidP="0015735E">
            <w:pPr>
              <w:jc w:val="both"/>
              <w:cnfStyle w:val="000000000000"/>
              <w:rPr>
                <w:rFonts w:ascii="Times New Roman" w:hAnsi="Times New Roman" w:cs="Times New Roman"/>
                <w:sz w:val="24"/>
                <w:szCs w:val="24"/>
              </w:rPr>
            </w:pPr>
          </w:p>
        </w:tc>
        <w:tc>
          <w:tcPr>
            <w:tcW w:w="2160" w:type="dxa"/>
          </w:tcPr>
          <w:p w:rsidR="0015735E" w:rsidRDefault="0015735E" w:rsidP="0015735E">
            <w:pPr>
              <w:jc w:val="both"/>
              <w:cnfStyle w:val="000000000000"/>
              <w:rPr>
                <w:rFonts w:ascii="Times New Roman" w:hAnsi="Times New Roman" w:cs="Times New Roman"/>
                <w:sz w:val="24"/>
                <w:szCs w:val="24"/>
              </w:rPr>
            </w:pPr>
            <w:r>
              <w:rPr>
                <w:rFonts w:ascii="Times New Roman" w:hAnsi="Times New Roman" w:cs="Times New Roman"/>
                <w:sz w:val="24"/>
                <w:szCs w:val="24"/>
              </w:rPr>
              <w:t>25</w:t>
            </w:r>
          </w:p>
        </w:tc>
      </w:tr>
      <w:tr w:rsidR="0015735E" w:rsidTr="0015735E">
        <w:trPr>
          <w:trHeight w:val="241"/>
        </w:trPr>
        <w:tc>
          <w:tcPr>
            <w:cnfStyle w:val="001000000000"/>
            <w:tcW w:w="1890" w:type="dxa"/>
          </w:tcPr>
          <w:p w:rsidR="0015735E" w:rsidRDefault="0015735E" w:rsidP="0015735E">
            <w:pPr>
              <w:jc w:val="both"/>
              <w:rPr>
                <w:rFonts w:ascii="Times New Roman" w:hAnsi="Times New Roman" w:cs="Times New Roman"/>
                <w:sz w:val="24"/>
                <w:szCs w:val="24"/>
              </w:rPr>
            </w:pPr>
            <w:r>
              <w:rPr>
                <w:rFonts w:ascii="Times New Roman" w:hAnsi="Times New Roman" w:cs="Times New Roman"/>
                <w:sz w:val="24"/>
                <w:szCs w:val="24"/>
              </w:rPr>
              <w:t>5%</w:t>
            </w:r>
          </w:p>
        </w:tc>
        <w:tc>
          <w:tcPr>
            <w:tcW w:w="990" w:type="dxa"/>
          </w:tcPr>
          <w:p w:rsidR="0015735E" w:rsidRDefault="0015735E" w:rsidP="0015735E">
            <w:pPr>
              <w:jc w:val="both"/>
              <w:cnfStyle w:val="000000000000"/>
              <w:rPr>
                <w:rFonts w:ascii="Times New Roman" w:hAnsi="Times New Roman" w:cs="Times New Roman"/>
                <w:sz w:val="24"/>
                <w:szCs w:val="24"/>
              </w:rPr>
            </w:pPr>
          </w:p>
        </w:tc>
        <w:tc>
          <w:tcPr>
            <w:tcW w:w="2160" w:type="dxa"/>
          </w:tcPr>
          <w:p w:rsidR="0015735E" w:rsidRDefault="0015735E" w:rsidP="0015735E">
            <w:pPr>
              <w:jc w:val="both"/>
              <w:cnfStyle w:val="000000000000"/>
              <w:rPr>
                <w:rFonts w:ascii="Times New Roman" w:hAnsi="Times New Roman" w:cs="Times New Roman"/>
                <w:sz w:val="24"/>
                <w:szCs w:val="24"/>
              </w:rPr>
            </w:pPr>
            <w:r>
              <w:rPr>
                <w:rFonts w:ascii="Times New Roman" w:hAnsi="Times New Roman" w:cs="Times New Roman"/>
                <w:sz w:val="24"/>
                <w:szCs w:val="24"/>
              </w:rPr>
              <w:t>25</w:t>
            </w:r>
          </w:p>
        </w:tc>
      </w:tr>
      <w:tr w:rsidR="0015735E" w:rsidTr="0015735E">
        <w:trPr>
          <w:trHeight w:val="241"/>
        </w:trPr>
        <w:tc>
          <w:tcPr>
            <w:cnfStyle w:val="001000000000"/>
            <w:tcW w:w="1890" w:type="dxa"/>
          </w:tcPr>
          <w:p w:rsidR="0015735E" w:rsidRDefault="0015735E" w:rsidP="0015735E">
            <w:pPr>
              <w:jc w:val="both"/>
              <w:rPr>
                <w:rFonts w:ascii="Times New Roman" w:hAnsi="Times New Roman" w:cs="Times New Roman"/>
                <w:sz w:val="24"/>
                <w:szCs w:val="24"/>
              </w:rPr>
            </w:pPr>
            <w:r>
              <w:rPr>
                <w:rFonts w:ascii="Times New Roman" w:hAnsi="Times New Roman" w:cs="Times New Roman"/>
                <w:sz w:val="24"/>
                <w:szCs w:val="24"/>
              </w:rPr>
              <w:t>7.5%</w:t>
            </w:r>
          </w:p>
        </w:tc>
        <w:tc>
          <w:tcPr>
            <w:tcW w:w="990" w:type="dxa"/>
          </w:tcPr>
          <w:p w:rsidR="0015735E" w:rsidRDefault="0015735E" w:rsidP="0015735E">
            <w:pPr>
              <w:jc w:val="both"/>
              <w:cnfStyle w:val="000000000000"/>
              <w:rPr>
                <w:rFonts w:ascii="Times New Roman" w:hAnsi="Times New Roman" w:cs="Times New Roman"/>
                <w:sz w:val="24"/>
                <w:szCs w:val="24"/>
              </w:rPr>
            </w:pPr>
          </w:p>
        </w:tc>
        <w:tc>
          <w:tcPr>
            <w:tcW w:w="2160" w:type="dxa"/>
          </w:tcPr>
          <w:p w:rsidR="0015735E" w:rsidRDefault="0015735E" w:rsidP="0015735E">
            <w:pPr>
              <w:jc w:val="both"/>
              <w:cnfStyle w:val="000000000000"/>
              <w:rPr>
                <w:rFonts w:ascii="Times New Roman" w:hAnsi="Times New Roman" w:cs="Times New Roman"/>
                <w:sz w:val="24"/>
                <w:szCs w:val="24"/>
              </w:rPr>
            </w:pPr>
            <w:r>
              <w:rPr>
                <w:rFonts w:ascii="Times New Roman" w:hAnsi="Times New Roman" w:cs="Times New Roman"/>
                <w:sz w:val="24"/>
                <w:szCs w:val="24"/>
              </w:rPr>
              <w:t>25</w:t>
            </w:r>
          </w:p>
        </w:tc>
      </w:tr>
      <w:tr w:rsidR="0015735E" w:rsidTr="0015735E">
        <w:trPr>
          <w:trHeight w:val="474"/>
        </w:trPr>
        <w:tc>
          <w:tcPr>
            <w:cnfStyle w:val="001000000000"/>
            <w:tcW w:w="1890" w:type="dxa"/>
          </w:tcPr>
          <w:p w:rsidR="0015735E" w:rsidRDefault="0015735E" w:rsidP="0015735E">
            <w:pPr>
              <w:jc w:val="both"/>
              <w:rPr>
                <w:rFonts w:ascii="Times New Roman" w:hAnsi="Times New Roman" w:cs="Times New Roman"/>
                <w:sz w:val="24"/>
                <w:szCs w:val="24"/>
              </w:rPr>
            </w:pPr>
            <w:r>
              <w:rPr>
                <w:rFonts w:ascii="Times New Roman" w:hAnsi="Times New Roman" w:cs="Times New Roman"/>
                <w:sz w:val="24"/>
                <w:szCs w:val="24"/>
              </w:rPr>
              <w:t>positive control</w:t>
            </w:r>
          </w:p>
        </w:tc>
        <w:tc>
          <w:tcPr>
            <w:tcW w:w="990" w:type="dxa"/>
          </w:tcPr>
          <w:p w:rsidR="0015735E" w:rsidRDefault="0015735E" w:rsidP="0015735E">
            <w:pPr>
              <w:jc w:val="both"/>
              <w:cnfStyle w:val="000000000000"/>
              <w:rPr>
                <w:rFonts w:ascii="Times New Roman" w:hAnsi="Times New Roman" w:cs="Times New Roman"/>
                <w:sz w:val="24"/>
                <w:szCs w:val="24"/>
              </w:rPr>
            </w:pPr>
          </w:p>
        </w:tc>
        <w:tc>
          <w:tcPr>
            <w:tcW w:w="2160" w:type="dxa"/>
          </w:tcPr>
          <w:p w:rsidR="0015735E" w:rsidRDefault="0015735E" w:rsidP="0015735E">
            <w:pPr>
              <w:jc w:val="both"/>
              <w:cnfStyle w:val="000000000000"/>
              <w:rPr>
                <w:rFonts w:ascii="Times New Roman" w:hAnsi="Times New Roman" w:cs="Times New Roman"/>
                <w:sz w:val="24"/>
                <w:szCs w:val="24"/>
              </w:rPr>
            </w:pPr>
            <w:r>
              <w:rPr>
                <w:rFonts w:ascii="Times New Roman" w:hAnsi="Times New Roman" w:cs="Times New Roman"/>
                <w:sz w:val="24"/>
                <w:szCs w:val="24"/>
              </w:rPr>
              <w:t>25</w:t>
            </w:r>
          </w:p>
        </w:tc>
      </w:tr>
      <w:tr w:rsidR="0015735E" w:rsidTr="0015735E">
        <w:trPr>
          <w:trHeight w:val="483"/>
        </w:trPr>
        <w:tc>
          <w:tcPr>
            <w:cnfStyle w:val="001000000000"/>
            <w:tcW w:w="1890" w:type="dxa"/>
          </w:tcPr>
          <w:p w:rsidR="0015735E" w:rsidRDefault="0015735E" w:rsidP="0015735E">
            <w:pPr>
              <w:jc w:val="both"/>
              <w:rPr>
                <w:rFonts w:ascii="Times New Roman" w:hAnsi="Times New Roman" w:cs="Times New Roman"/>
                <w:sz w:val="24"/>
                <w:szCs w:val="24"/>
              </w:rPr>
            </w:pPr>
            <w:r>
              <w:rPr>
                <w:rFonts w:ascii="Times New Roman" w:hAnsi="Times New Roman" w:cs="Times New Roman"/>
                <w:sz w:val="24"/>
                <w:szCs w:val="24"/>
              </w:rPr>
              <w:t>negative control</w:t>
            </w:r>
          </w:p>
        </w:tc>
        <w:tc>
          <w:tcPr>
            <w:tcW w:w="990" w:type="dxa"/>
          </w:tcPr>
          <w:p w:rsidR="0015735E" w:rsidRDefault="0015735E" w:rsidP="0015735E">
            <w:pPr>
              <w:jc w:val="both"/>
              <w:cnfStyle w:val="000000000000"/>
              <w:rPr>
                <w:rFonts w:ascii="Times New Roman" w:hAnsi="Times New Roman" w:cs="Times New Roman"/>
                <w:sz w:val="24"/>
                <w:szCs w:val="24"/>
              </w:rPr>
            </w:pPr>
            <w:r>
              <w:rPr>
                <w:rFonts w:ascii="Times New Roman" w:hAnsi="Times New Roman" w:cs="Times New Roman"/>
                <w:sz w:val="24"/>
                <w:szCs w:val="24"/>
              </w:rPr>
              <w:t>.00</w:t>
            </w:r>
          </w:p>
        </w:tc>
        <w:tc>
          <w:tcPr>
            <w:tcW w:w="2160" w:type="dxa"/>
          </w:tcPr>
          <w:p w:rsidR="0015735E" w:rsidRDefault="0015735E" w:rsidP="0015735E">
            <w:pPr>
              <w:jc w:val="both"/>
              <w:cnfStyle w:val="000000000000"/>
              <w:rPr>
                <w:rFonts w:ascii="Times New Roman" w:hAnsi="Times New Roman" w:cs="Times New Roman"/>
                <w:sz w:val="24"/>
                <w:szCs w:val="24"/>
              </w:rPr>
            </w:pPr>
          </w:p>
        </w:tc>
      </w:tr>
    </w:tbl>
    <w:p w:rsidR="0015735E" w:rsidRDefault="0015735E" w:rsidP="0015735E">
      <w:pPr>
        <w:spacing w:line="240" w:lineRule="auto"/>
        <w:jc w:val="both"/>
        <w:rPr>
          <w:rFonts w:ascii="Times New Roman" w:hAnsi="Times New Roman" w:cs="Times New Roman"/>
          <w:b/>
          <w:bCs/>
          <w:sz w:val="24"/>
          <w:szCs w:val="24"/>
        </w:rPr>
      </w:pPr>
    </w:p>
    <w:p w:rsidR="0015735E" w:rsidRDefault="0015735E" w:rsidP="0015735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4.4:  shows that the 2.5%, 5%, 7.5%, and positive control concentrations have a significantly higher mortality rate (25) compared to the 1.0% concentration (8.75) and the negative control (0). This result suggests that concentrations of 2.5% and higher, including the positive control, are similarly effective in killing mosquito larvae, while the 1.0% concentration and negative control are not effective. This implies that higher concentrations of lemongrass extract have a more potent larvicidal effect.</w:t>
      </w:r>
    </w:p>
    <w:p w:rsidR="00396E88" w:rsidRPr="00396E88" w:rsidRDefault="00396E88" w:rsidP="00396E88">
      <w:pPr>
        <w:autoSpaceDE w:val="0"/>
        <w:autoSpaceDN w:val="0"/>
        <w:adjustRightInd w:val="0"/>
        <w:spacing w:after="0" w:line="240" w:lineRule="auto"/>
        <w:jc w:val="both"/>
        <w:rPr>
          <w:rFonts w:ascii="Times New Roman" w:hAnsi="Times New Roman" w:cs="Times New Roman"/>
          <w:b/>
          <w:bCs/>
          <w:iCs/>
          <w:sz w:val="20"/>
          <w:szCs w:val="20"/>
        </w:rPr>
      </w:pPr>
      <w:r>
        <w:rPr>
          <w:rFonts w:ascii="Times New Roman" w:hAnsi="Times New Roman" w:cs="Times New Roman"/>
          <w:b/>
          <w:bCs/>
          <w:sz w:val="24"/>
          <w:szCs w:val="24"/>
        </w:rPr>
        <w:t xml:space="preserve">Table 4.5 </w:t>
      </w:r>
      <w:r w:rsidRPr="00396E88">
        <w:rPr>
          <w:rFonts w:ascii="Times New Roman" w:hAnsi="Times New Roman" w:cs="Times New Roman"/>
          <w:b/>
          <w:bCs/>
          <w:iCs/>
          <w:sz w:val="20"/>
          <w:szCs w:val="20"/>
        </w:rPr>
        <w:t>Adulticidal activities of lemongrass stem and leaf extracts against</w:t>
      </w:r>
      <w:bookmarkStart w:id="7" w:name="_Hlk182736129"/>
      <w:r w:rsidRPr="00396E88">
        <w:rPr>
          <w:rFonts w:ascii="Times New Roman" w:hAnsi="Times New Roman" w:cs="Times New Roman"/>
          <w:b/>
          <w:bCs/>
          <w:iCs/>
          <w:sz w:val="20"/>
          <w:szCs w:val="20"/>
        </w:rPr>
        <w:t xml:space="preserve">adult </w:t>
      </w:r>
    </w:p>
    <w:p w:rsidR="00396E88" w:rsidRPr="00396E88" w:rsidRDefault="00396E88" w:rsidP="00396E88">
      <w:pPr>
        <w:autoSpaceDE w:val="0"/>
        <w:autoSpaceDN w:val="0"/>
        <w:adjustRightInd w:val="0"/>
        <w:spacing w:after="0" w:line="240" w:lineRule="auto"/>
        <w:jc w:val="both"/>
        <w:rPr>
          <w:rFonts w:ascii="Times New Roman" w:hAnsi="Times New Roman" w:cs="Times New Roman"/>
          <w:b/>
          <w:bCs/>
          <w:iCs/>
          <w:sz w:val="20"/>
          <w:szCs w:val="20"/>
        </w:rPr>
      </w:pPr>
      <w:r w:rsidRPr="00396E88">
        <w:rPr>
          <w:rFonts w:ascii="Times New Roman" w:hAnsi="Times New Roman" w:cs="Times New Roman"/>
          <w:b/>
          <w:bCs/>
          <w:iCs/>
          <w:sz w:val="20"/>
          <w:szCs w:val="20"/>
        </w:rPr>
        <w:t>Mosquitoes after 30 minutes.</w:t>
      </w:r>
    </w:p>
    <w:bookmarkEnd w:id="7"/>
    <w:p w:rsidR="00396E88" w:rsidRDefault="00396E88" w:rsidP="00396E88">
      <w:pPr>
        <w:autoSpaceDE w:val="0"/>
        <w:autoSpaceDN w:val="0"/>
        <w:adjustRightInd w:val="0"/>
        <w:spacing w:after="0" w:line="240" w:lineRule="auto"/>
        <w:jc w:val="both"/>
        <w:rPr>
          <w:rFonts w:ascii="Times New Roman" w:hAnsi="Times New Roman" w:cs="Times New Roman"/>
          <w:b/>
          <w:bCs/>
          <w:iCs/>
          <w:sz w:val="24"/>
          <w:szCs w:val="24"/>
        </w:rPr>
      </w:pPr>
    </w:p>
    <w:tbl>
      <w:tblPr>
        <w:tblStyle w:val="PlainTable2"/>
        <w:tblW w:w="4930" w:type="dxa"/>
        <w:tblInd w:w="-252" w:type="dxa"/>
        <w:tblLayout w:type="fixed"/>
        <w:tblLook w:val="06A0"/>
      </w:tblPr>
      <w:tblGrid>
        <w:gridCol w:w="1170"/>
        <w:gridCol w:w="540"/>
        <w:gridCol w:w="450"/>
        <w:gridCol w:w="450"/>
        <w:gridCol w:w="450"/>
        <w:gridCol w:w="630"/>
        <w:gridCol w:w="630"/>
        <w:gridCol w:w="610"/>
      </w:tblGrid>
      <w:tr w:rsidR="00396E88" w:rsidTr="00396E88">
        <w:trPr>
          <w:cnfStyle w:val="100000000000"/>
          <w:trHeight w:val="325"/>
        </w:trPr>
        <w:tc>
          <w:tcPr>
            <w:cnfStyle w:val="001000000000"/>
            <w:tcW w:w="1170" w:type="dxa"/>
            <w:vMerge w:val="restart"/>
          </w:tcPr>
          <w:p w:rsidR="00396E88" w:rsidRPr="00396E88" w:rsidRDefault="00396E88" w:rsidP="00662E2B">
            <w:pPr>
              <w:spacing w:line="276" w:lineRule="auto"/>
              <w:rPr>
                <w:rFonts w:ascii="Times New Roman" w:hAnsi="Times New Roman" w:cs="Times New Roman"/>
                <w:sz w:val="18"/>
                <w:szCs w:val="18"/>
              </w:rPr>
            </w:pPr>
            <w:r w:rsidRPr="00396E88">
              <w:rPr>
                <w:rFonts w:ascii="Times New Roman" w:hAnsi="Times New Roman" w:cs="Times New Roman"/>
                <w:sz w:val="18"/>
                <w:szCs w:val="18"/>
              </w:rPr>
              <w:t>Concentrations</w:t>
            </w:r>
          </w:p>
        </w:tc>
        <w:tc>
          <w:tcPr>
            <w:tcW w:w="1890" w:type="dxa"/>
            <w:gridSpan w:val="4"/>
          </w:tcPr>
          <w:p w:rsidR="00396E88" w:rsidRPr="00396E88" w:rsidRDefault="00396E88" w:rsidP="00662E2B">
            <w:pPr>
              <w:spacing w:line="276" w:lineRule="auto"/>
              <w:jc w:val="center"/>
              <w:cnfStyle w:val="100000000000"/>
              <w:rPr>
                <w:rFonts w:ascii="Times New Roman" w:hAnsi="Times New Roman" w:cs="Times New Roman"/>
                <w:sz w:val="18"/>
                <w:szCs w:val="18"/>
              </w:rPr>
            </w:pPr>
            <w:r w:rsidRPr="00396E88">
              <w:rPr>
                <w:rFonts w:ascii="Times New Roman" w:hAnsi="Times New Roman" w:cs="Times New Roman"/>
                <w:sz w:val="18"/>
                <w:szCs w:val="18"/>
              </w:rPr>
              <w:t>Replicates</w:t>
            </w:r>
          </w:p>
        </w:tc>
        <w:tc>
          <w:tcPr>
            <w:tcW w:w="630" w:type="dxa"/>
            <w:vMerge w:val="restart"/>
          </w:tcPr>
          <w:p w:rsidR="00396E88" w:rsidRPr="00396E88" w:rsidRDefault="00396E88" w:rsidP="00662E2B">
            <w:pPr>
              <w:spacing w:line="276" w:lineRule="auto"/>
              <w:jc w:val="center"/>
              <w:cnfStyle w:val="100000000000"/>
              <w:rPr>
                <w:rFonts w:ascii="Times New Roman" w:hAnsi="Times New Roman" w:cs="Times New Roman"/>
                <w:sz w:val="18"/>
                <w:szCs w:val="18"/>
              </w:rPr>
            </w:pPr>
            <w:r w:rsidRPr="00396E88">
              <w:rPr>
                <w:rFonts w:ascii="Times New Roman" w:hAnsi="Times New Roman" w:cs="Times New Roman"/>
                <w:sz w:val="18"/>
                <w:szCs w:val="18"/>
              </w:rPr>
              <w:t>Total</w:t>
            </w:r>
          </w:p>
        </w:tc>
        <w:tc>
          <w:tcPr>
            <w:tcW w:w="630" w:type="dxa"/>
            <w:vMerge w:val="restart"/>
          </w:tcPr>
          <w:p w:rsidR="00396E88" w:rsidRPr="00396E88" w:rsidRDefault="00396E88" w:rsidP="00662E2B">
            <w:pPr>
              <w:spacing w:line="276" w:lineRule="auto"/>
              <w:jc w:val="center"/>
              <w:cnfStyle w:val="100000000000"/>
              <w:rPr>
                <w:rFonts w:ascii="Times New Roman" w:hAnsi="Times New Roman" w:cs="Times New Roman"/>
                <w:sz w:val="16"/>
                <w:szCs w:val="16"/>
              </w:rPr>
            </w:pPr>
            <w:r w:rsidRPr="00396E88">
              <w:rPr>
                <w:rFonts w:ascii="Times New Roman" w:hAnsi="Times New Roman" w:cs="Times New Roman"/>
                <w:sz w:val="16"/>
                <w:szCs w:val="16"/>
              </w:rPr>
              <w:t>Mean</w:t>
            </w:r>
          </w:p>
        </w:tc>
        <w:tc>
          <w:tcPr>
            <w:tcW w:w="610" w:type="dxa"/>
            <w:vMerge w:val="restart"/>
          </w:tcPr>
          <w:p w:rsidR="00396E88" w:rsidRPr="00396E88" w:rsidRDefault="00396E88" w:rsidP="00662E2B">
            <w:pPr>
              <w:spacing w:line="276" w:lineRule="auto"/>
              <w:jc w:val="center"/>
              <w:cnfStyle w:val="100000000000"/>
              <w:rPr>
                <w:rFonts w:ascii="Times New Roman" w:hAnsi="Times New Roman" w:cs="Times New Roman"/>
                <w:sz w:val="18"/>
                <w:szCs w:val="18"/>
              </w:rPr>
            </w:pPr>
            <w:r w:rsidRPr="00396E88">
              <w:rPr>
                <w:rFonts w:ascii="Times New Roman" w:hAnsi="Times New Roman" w:cs="Times New Roman"/>
                <w:sz w:val="18"/>
                <w:szCs w:val="18"/>
              </w:rPr>
              <w:t>SD</w:t>
            </w:r>
          </w:p>
        </w:tc>
      </w:tr>
      <w:tr w:rsidR="00396E88" w:rsidTr="00396E88">
        <w:trPr>
          <w:trHeight w:val="148"/>
        </w:trPr>
        <w:tc>
          <w:tcPr>
            <w:cnfStyle w:val="001000000000"/>
            <w:tcW w:w="1170" w:type="dxa"/>
            <w:vMerge/>
          </w:tcPr>
          <w:p w:rsidR="00396E88" w:rsidRPr="00396E88" w:rsidRDefault="00396E88" w:rsidP="00662E2B">
            <w:pPr>
              <w:spacing w:line="276" w:lineRule="auto"/>
              <w:rPr>
                <w:rFonts w:ascii="Times New Roman" w:hAnsi="Times New Roman" w:cs="Times New Roman"/>
                <w:sz w:val="18"/>
                <w:szCs w:val="18"/>
              </w:rPr>
            </w:pPr>
          </w:p>
        </w:tc>
        <w:tc>
          <w:tcPr>
            <w:tcW w:w="54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rFonts w:ascii="Times New Roman" w:hAnsi="Times New Roman" w:cs="Times New Roman"/>
                <w:sz w:val="18"/>
                <w:szCs w:val="18"/>
              </w:rPr>
              <w:t>R1</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rFonts w:ascii="Times New Roman" w:hAnsi="Times New Roman" w:cs="Times New Roman"/>
                <w:sz w:val="18"/>
                <w:szCs w:val="18"/>
              </w:rPr>
              <w:t>R2</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rFonts w:ascii="Times New Roman" w:hAnsi="Times New Roman" w:cs="Times New Roman"/>
                <w:sz w:val="18"/>
                <w:szCs w:val="18"/>
              </w:rPr>
              <w:t>R3</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rFonts w:ascii="Times New Roman" w:hAnsi="Times New Roman" w:cs="Times New Roman"/>
                <w:sz w:val="18"/>
                <w:szCs w:val="18"/>
              </w:rPr>
              <w:t>R4</w:t>
            </w:r>
          </w:p>
        </w:tc>
        <w:tc>
          <w:tcPr>
            <w:tcW w:w="630" w:type="dxa"/>
            <w:vMerge/>
          </w:tcPr>
          <w:p w:rsidR="00396E88" w:rsidRPr="00396E88" w:rsidRDefault="00396E88" w:rsidP="00662E2B">
            <w:pPr>
              <w:spacing w:line="276" w:lineRule="auto"/>
              <w:jc w:val="center"/>
              <w:cnfStyle w:val="000000000000"/>
              <w:rPr>
                <w:rFonts w:ascii="Times New Roman" w:hAnsi="Times New Roman" w:cs="Times New Roman"/>
                <w:sz w:val="18"/>
                <w:szCs w:val="18"/>
              </w:rPr>
            </w:pPr>
          </w:p>
        </w:tc>
        <w:tc>
          <w:tcPr>
            <w:tcW w:w="630" w:type="dxa"/>
            <w:vMerge/>
          </w:tcPr>
          <w:p w:rsidR="00396E88" w:rsidRPr="00396E88" w:rsidRDefault="00396E88" w:rsidP="00662E2B">
            <w:pPr>
              <w:spacing w:line="276" w:lineRule="auto"/>
              <w:jc w:val="center"/>
              <w:cnfStyle w:val="000000000000"/>
              <w:rPr>
                <w:rFonts w:ascii="Times New Roman" w:hAnsi="Times New Roman" w:cs="Times New Roman"/>
                <w:sz w:val="18"/>
                <w:szCs w:val="18"/>
              </w:rPr>
            </w:pPr>
          </w:p>
        </w:tc>
        <w:tc>
          <w:tcPr>
            <w:tcW w:w="610" w:type="dxa"/>
            <w:vMerge/>
          </w:tcPr>
          <w:p w:rsidR="00396E88" w:rsidRPr="00396E88" w:rsidRDefault="00396E88" w:rsidP="00662E2B">
            <w:pPr>
              <w:spacing w:line="276" w:lineRule="auto"/>
              <w:jc w:val="center"/>
              <w:cnfStyle w:val="000000000000"/>
              <w:rPr>
                <w:rFonts w:ascii="Times New Roman" w:hAnsi="Times New Roman" w:cs="Times New Roman"/>
                <w:sz w:val="18"/>
                <w:szCs w:val="18"/>
              </w:rPr>
            </w:pPr>
          </w:p>
        </w:tc>
      </w:tr>
      <w:tr w:rsidR="00396E88" w:rsidTr="00396E88">
        <w:trPr>
          <w:trHeight w:val="325"/>
        </w:trPr>
        <w:tc>
          <w:tcPr>
            <w:cnfStyle w:val="001000000000"/>
            <w:tcW w:w="1170" w:type="dxa"/>
          </w:tcPr>
          <w:p w:rsidR="00396E88" w:rsidRPr="00396E88" w:rsidRDefault="00396E88" w:rsidP="00662E2B">
            <w:pPr>
              <w:spacing w:line="276" w:lineRule="auto"/>
              <w:rPr>
                <w:rFonts w:ascii="Times New Roman" w:hAnsi="Times New Roman" w:cs="Times New Roman"/>
                <w:sz w:val="18"/>
                <w:szCs w:val="18"/>
              </w:rPr>
            </w:pPr>
            <w:r w:rsidRPr="00396E88">
              <w:rPr>
                <w:rFonts w:ascii="Times New Roman" w:hAnsi="Times New Roman" w:cs="Times New Roman"/>
                <w:sz w:val="18"/>
                <w:szCs w:val="18"/>
              </w:rPr>
              <w:t>12.5%</w:t>
            </w:r>
          </w:p>
        </w:tc>
        <w:tc>
          <w:tcPr>
            <w:tcW w:w="54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0</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0</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0</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0</w:t>
            </w:r>
          </w:p>
        </w:tc>
        <w:tc>
          <w:tcPr>
            <w:tcW w:w="63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0</w:t>
            </w:r>
          </w:p>
        </w:tc>
        <w:tc>
          <w:tcPr>
            <w:tcW w:w="63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0</w:t>
            </w:r>
          </w:p>
        </w:tc>
        <w:tc>
          <w:tcPr>
            <w:tcW w:w="610" w:type="dxa"/>
            <w:vAlign w:val="bottom"/>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rFonts w:cs="Calibri"/>
                <w:color w:val="000000"/>
                <w:sz w:val="18"/>
                <w:szCs w:val="18"/>
              </w:rPr>
              <w:t>0</w:t>
            </w:r>
          </w:p>
        </w:tc>
      </w:tr>
      <w:tr w:rsidR="00396E88" w:rsidTr="00396E88">
        <w:trPr>
          <w:trHeight w:val="325"/>
        </w:trPr>
        <w:tc>
          <w:tcPr>
            <w:cnfStyle w:val="001000000000"/>
            <w:tcW w:w="1170" w:type="dxa"/>
          </w:tcPr>
          <w:p w:rsidR="00396E88" w:rsidRPr="00396E88" w:rsidRDefault="00396E88" w:rsidP="00662E2B">
            <w:pPr>
              <w:spacing w:line="276" w:lineRule="auto"/>
              <w:rPr>
                <w:rFonts w:ascii="Times New Roman" w:hAnsi="Times New Roman" w:cs="Times New Roman"/>
                <w:sz w:val="18"/>
                <w:szCs w:val="18"/>
              </w:rPr>
            </w:pPr>
            <w:r w:rsidRPr="00396E88">
              <w:rPr>
                <w:rFonts w:ascii="Times New Roman" w:hAnsi="Times New Roman" w:cs="Times New Roman"/>
                <w:sz w:val="18"/>
                <w:szCs w:val="18"/>
              </w:rPr>
              <w:t>25%</w:t>
            </w:r>
          </w:p>
        </w:tc>
        <w:tc>
          <w:tcPr>
            <w:tcW w:w="54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6</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5</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5</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5</w:t>
            </w:r>
          </w:p>
        </w:tc>
        <w:tc>
          <w:tcPr>
            <w:tcW w:w="63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21</w:t>
            </w:r>
          </w:p>
        </w:tc>
        <w:tc>
          <w:tcPr>
            <w:tcW w:w="63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5.25</w:t>
            </w:r>
          </w:p>
        </w:tc>
        <w:tc>
          <w:tcPr>
            <w:tcW w:w="610" w:type="dxa"/>
            <w:vAlign w:val="bottom"/>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rFonts w:cs="Calibri"/>
                <w:color w:val="000000"/>
                <w:sz w:val="18"/>
                <w:szCs w:val="18"/>
              </w:rPr>
              <w:t>0.5</w:t>
            </w:r>
          </w:p>
        </w:tc>
      </w:tr>
      <w:tr w:rsidR="00396E88" w:rsidTr="00396E88">
        <w:trPr>
          <w:trHeight w:val="325"/>
        </w:trPr>
        <w:tc>
          <w:tcPr>
            <w:cnfStyle w:val="001000000000"/>
            <w:tcW w:w="1170" w:type="dxa"/>
          </w:tcPr>
          <w:p w:rsidR="00396E88" w:rsidRPr="00396E88" w:rsidRDefault="00396E88" w:rsidP="00662E2B">
            <w:pPr>
              <w:spacing w:line="276" w:lineRule="auto"/>
              <w:rPr>
                <w:rFonts w:ascii="Times New Roman" w:hAnsi="Times New Roman" w:cs="Times New Roman"/>
                <w:sz w:val="18"/>
                <w:szCs w:val="18"/>
              </w:rPr>
            </w:pPr>
            <w:r w:rsidRPr="00396E88">
              <w:rPr>
                <w:rFonts w:ascii="Times New Roman" w:hAnsi="Times New Roman" w:cs="Times New Roman"/>
                <w:sz w:val="18"/>
                <w:szCs w:val="18"/>
              </w:rPr>
              <w:t>50%</w:t>
            </w:r>
          </w:p>
        </w:tc>
        <w:tc>
          <w:tcPr>
            <w:tcW w:w="54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20</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20</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20</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20</w:t>
            </w:r>
          </w:p>
        </w:tc>
        <w:tc>
          <w:tcPr>
            <w:tcW w:w="63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80</w:t>
            </w:r>
          </w:p>
        </w:tc>
        <w:tc>
          <w:tcPr>
            <w:tcW w:w="63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20</w:t>
            </w:r>
          </w:p>
        </w:tc>
        <w:tc>
          <w:tcPr>
            <w:tcW w:w="610" w:type="dxa"/>
            <w:vAlign w:val="bottom"/>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rFonts w:cs="Calibri"/>
                <w:color w:val="000000"/>
                <w:sz w:val="18"/>
                <w:szCs w:val="18"/>
              </w:rPr>
              <w:t>0</w:t>
            </w:r>
          </w:p>
        </w:tc>
      </w:tr>
      <w:tr w:rsidR="00396E88" w:rsidTr="00396E88">
        <w:trPr>
          <w:trHeight w:val="325"/>
        </w:trPr>
        <w:tc>
          <w:tcPr>
            <w:cnfStyle w:val="001000000000"/>
            <w:tcW w:w="1170" w:type="dxa"/>
          </w:tcPr>
          <w:p w:rsidR="00396E88" w:rsidRPr="00396E88" w:rsidRDefault="00396E88" w:rsidP="00662E2B">
            <w:pPr>
              <w:spacing w:line="276" w:lineRule="auto"/>
              <w:rPr>
                <w:rFonts w:ascii="Times New Roman" w:hAnsi="Times New Roman" w:cs="Times New Roman"/>
                <w:sz w:val="18"/>
                <w:szCs w:val="18"/>
              </w:rPr>
            </w:pPr>
            <w:r w:rsidRPr="00396E88">
              <w:rPr>
                <w:rFonts w:ascii="Times New Roman" w:hAnsi="Times New Roman" w:cs="Times New Roman"/>
                <w:sz w:val="18"/>
                <w:szCs w:val="18"/>
              </w:rPr>
              <w:t>100%</w:t>
            </w:r>
          </w:p>
        </w:tc>
        <w:tc>
          <w:tcPr>
            <w:tcW w:w="54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20</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20</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20</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20</w:t>
            </w:r>
          </w:p>
        </w:tc>
        <w:tc>
          <w:tcPr>
            <w:tcW w:w="63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80</w:t>
            </w:r>
          </w:p>
        </w:tc>
        <w:tc>
          <w:tcPr>
            <w:tcW w:w="63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20</w:t>
            </w:r>
          </w:p>
        </w:tc>
        <w:tc>
          <w:tcPr>
            <w:tcW w:w="610" w:type="dxa"/>
            <w:vAlign w:val="bottom"/>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rFonts w:cs="Calibri"/>
                <w:color w:val="000000"/>
                <w:sz w:val="18"/>
                <w:szCs w:val="18"/>
              </w:rPr>
              <w:t>0</w:t>
            </w:r>
          </w:p>
        </w:tc>
      </w:tr>
      <w:tr w:rsidR="00396E88" w:rsidTr="00396E88">
        <w:trPr>
          <w:trHeight w:val="325"/>
        </w:trPr>
        <w:tc>
          <w:tcPr>
            <w:cnfStyle w:val="001000000000"/>
            <w:tcW w:w="1170" w:type="dxa"/>
          </w:tcPr>
          <w:p w:rsidR="00396E88" w:rsidRPr="00396E88" w:rsidRDefault="00396E88" w:rsidP="00662E2B">
            <w:pPr>
              <w:spacing w:line="276" w:lineRule="auto"/>
              <w:rPr>
                <w:rFonts w:ascii="Times New Roman" w:hAnsi="Times New Roman" w:cs="Times New Roman"/>
                <w:sz w:val="18"/>
                <w:szCs w:val="18"/>
              </w:rPr>
            </w:pPr>
            <w:r w:rsidRPr="00396E88">
              <w:rPr>
                <w:rFonts w:ascii="Times New Roman" w:hAnsi="Times New Roman" w:cs="Times New Roman"/>
                <w:sz w:val="18"/>
                <w:szCs w:val="18"/>
              </w:rPr>
              <w:t>Positive Control</w:t>
            </w:r>
          </w:p>
        </w:tc>
        <w:tc>
          <w:tcPr>
            <w:tcW w:w="54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20</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20</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20</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20</w:t>
            </w:r>
          </w:p>
        </w:tc>
        <w:tc>
          <w:tcPr>
            <w:tcW w:w="63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80</w:t>
            </w:r>
          </w:p>
        </w:tc>
        <w:tc>
          <w:tcPr>
            <w:tcW w:w="63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20</w:t>
            </w:r>
          </w:p>
        </w:tc>
        <w:tc>
          <w:tcPr>
            <w:tcW w:w="610" w:type="dxa"/>
            <w:vAlign w:val="bottom"/>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rFonts w:cs="Calibri"/>
                <w:color w:val="000000"/>
                <w:sz w:val="18"/>
                <w:szCs w:val="18"/>
              </w:rPr>
              <w:t>0</w:t>
            </w:r>
          </w:p>
        </w:tc>
      </w:tr>
      <w:tr w:rsidR="00396E88" w:rsidTr="00396E88">
        <w:trPr>
          <w:trHeight w:val="325"/>
        </w:trPr>
        <w:tc>
          <w:tcPr>
            <w:cnfStyle w:val="001000000000"/>
            <w:tcW w:w="1170" w:type="dxa"/>
          </w:tcPr>
          <w:p w:rsidR="00396E88" w:rsidRPr="00396E88" w:rsidRDefault="00396E88" w:rsidP="00662E2B">
            <w:pPr>
              <w:spacing w:line="276" w:lineRule="auto"/>
              <w:rPr>
                <w:rFonts w:ascii="Times New Roman" w:hAnsi="Times New Roman" w:cs="Times New Roman"/>
                <w:sz w:val="18"/>
                <w:szCs w:val="18"/>
              </w:rPr>
            </w:pPr>
            <w:r w:rsidRPr="00396E88">
              <w:rPr>
                <w:rFonts w:ascii="Times New Roman" w:hAnsi="Times New Roman" w:cs="Times New Roman"/>
                <w:sz w:val="18"/>
                <w:szCs w:val="18"/>
              </w:rPr>
              <w:t>Negative Control</w:t>
            </w:r>
          </w:p>
        </w:tc>
        <w:tc>
          <w:tcPr>
            <w:tcW w:w="54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rFonts w:ascii="Times New Roman" w:hAnsi="Times New Roman" w:cs="Times New Roman"/>
                <w:sz w:val="18"/>
                <w:szCs w:val="18"/>
              </w:rPr>
              <w:t>0</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rFonts w:ascii="Times New Roman" w:hAnsi="Times New Roman" w:cs="Times New Roman"/>
                <w:sz w:val="18"/>
                <w:szCs w:val="18"/>
              </w:rPr>
              <w:t>0</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rFonts w:ascii="Times New Roman" w:hAnsi="Times New Roman" w:cs="Times New Roman"/>
                <w:sz w:val="18"/>
                <w:szCs w:val="18"/>
              </w:rPr>
              <w:t>0</w:t>
            </w:r>
          </w:p>
        </w:tc>
        <w:tc>
          <w:tcPr>
            <w:tcW w:w="45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rFonts w:ascii="Times New Roman" w:hAnsi="Times New Roman" w:cs="Times New Roman"/>
                <w:sz w:val="18"/>
                <w:szCs w:val="18"/>
              </w:rPr>
              <w:t>0</w:t>
            </w:r>
          </w:p>
        </w:tc>
        <w:tc>
          <w:tcPr>
            <w:tcW w:w="63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0</w:t>
            </w:r>
          </w:p>
        </w:tc>
        <w:tc>
          <w:tcPr>
            <w:tcW w:w="630" w:type="dxa"/>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sz w:val="18"/>
                <w:szCs w:val="18"/>
              </w:rPr>
              <w:t>0</w:t>
            </w:r>
          </w:p>
        </w:tc>
        <w:tc>
          <w:tcPr>
            <w:tcW w:w="610" w:type="dxa"/>
            <w:vAlign w:val="bottom"/>
          </w:tcPr>
          <w:p w:rsidR="00396E88" w:rsidRPr="00396E88" w:rsidRDefault="00396E88" w:rsidP="00662E2B">
            <w:pPr>
              <w:spacing w:line="276" w:lineRule="auto"/>
              <w:jc w:val="center"/>
              <w:cnfStyle w:val="000000000000"/>
              <w:rPr>
                <w:rFonts w:ascii="Times New Roman" w:hAnsi="Times New Roman" w:cs="Times New Roman"/>
                <w:sz w:val="18"/>
                <w:szCs w:val="18"/>
              </w:rPr>
            </w:pPr>
            <w:r w:rsidRPr="00396E88">
              <w:rPr>
                <w:rFonts w:cs="Calibri"/>
                <w:color w:val="000000"/>
                <w:sz w:val="18"/>
                <w:szCs w:val="18"/>
              </w:rPr>
              <w:t>0</w:t>
            </w:r>
          </w:p>
        </w:tc>
      </w:tr>
    </w:tbl>
    <w:p w:rsidR="00396E88" w:rsidRDefault="00396E88" w:rsidP="00396E88">
      <w:pPr>
        <w:autoSpaceDE w:val="0"/>
        <w:autoSpaceDN w:val="0"/>
        <w:adjustRightInd w:val="0"/>
        <w:spacing w:after="0" w:line="240" w:lineRule="auto"/>
        <w:jc w:val="both"/>
        <w:rPr>
          <w:rFonts w:ascii="Times New Roman" w:hAnsi="Times New Roman" w:cs="Times New Roman"/>
          <w:b/>
          <w:bCs/>
          <w:iCs/>
          <w:sz w:val="24"/>
          <w:szCs w:val="24"/>
        </w:rPr>
      </w:pPr>
    </w:p>
    <w:p w:rsidR="00396E88" w:rsidRDefault="00396E88" w:rsidP="00396E88">
      <w:pPr>
        <w:ind w:right="90"/>
        <w:rPr>
          <w:rFonts w:ascii="Times New Roman" w:hAnsi="Times New Roman" w:cs="Times New Roman"/>
          <w:i/>
          <w:iCs/>
          <w:sz w:val="24"/>
          <w:szCs w:val="24"/>
        </w:rPr>
      </w:pPr>
      <w:r>
        <w:rPr>
          <w:rFonts w:ascii="Times New Roman" w:hAnsi="Times New Roman" w:cs="Times New Roman"/>
          <w:i/>
          <w:iCs/>
          <w:sz w:val="24"/>
          <w:szCs w:val="24"/>
        </w:rPr>
        <w:t>SD- Standard Deviation</w:t>
      </w:r>
    </w:p>
    <w:p w:rsidR="0015735E" w:rsidRDefault="00396E88" w:rsidP="00396E88">
      <w:pPr>
        <w:spacing w:line="360" w:lineRule="auto"/>
        <w:ind w:right="90"/>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4.5:  presents the descriptive results ofadult mosquitoes killed after treatment with different concentrations of lemongrass stem and leaf extracts after 30 minutes. Each concentration had four replicates. The </w:t>
      </w:r>
      <w:bookmarkStart w:id="8" w:name="_Hlk182574105"/>
      <w:r>
        <w:rPr>
          <w:rFonts w:ascii="Times New Roman" w:hAnsi="Times New Roman" w:cs="Times New Roman"/>
          <w:sz w:val="24"/>
          <w:szCs w:val="24"/>
        </w:rPr>
        <w:t>100% concentration exhibited the highest mean mosquito mortality of 20 (SD = 0.0), showing a complete and consistent larvicidal effect at this concentration levelacross replicates</w:t>
      </w:r>
      <w:bookmarkEnd w:id="8"/>
      <w:r>
        <w:rPr>
          <w:rFonts w:ascii="Times New Roman" w:hAnsi="Times New Roman" w:cs="Times New Roman"/>
          <w:sz w:val="24"/>
          <w:szCs w:val="24"/>
        </w:rPr>
        <w:t xml:space="preserve">. The 50% concentration also demonstrate high effectiveness, with a mean mosquito mortality of 20 and a standard deviation of 0.0, while the 25% concentration showed limited </w:t>
      </w:r>
      <w:r>
        <w:rPr>
          <w:rFonts w:ascii="Times New Roman" w:hAnsi="Times New Roman" w:cs="Times New Roman"/>
          <w:iCs/>
          <w:sz w:val="24"/>
          <w:szCs w:val="24"/>
        </w:rPr>
        <w:t>adulticidal</w:t>
      </w:r>
      <w:r>
        <w:rPr>
          <w:rFonts w:ascii="Times New Roman" w:hAnsi="Times New Roman" w:cs="Times New Roman"/>
          <w:sz w:val="24"/>
          <w:szCs w:val="24"/>
        </w:rPr>
        <w:t xml:space="preserve">activity, with a mean mortality of 5.3 and a standard deviation of 0.5. The 12.5% concentration exhibited no </w:t>
      </w:r>
      <w:r>
        <w:rPr>
          <w:rFonts w:ascii="Times New Roman" w:hAnsi="Times New Roman" w:cs="Times New Roman"/>
          <w:iCs/>
          <w:sz w:val="24"/>
          <w:szCs w:val="24"/>
        </w:rPr>
        <w:t>adulticidal</w:t>
      </w:r>
      <w:r>
        <w:rPr>
          <w:rFonts w:ascii="Times New Roman" w:hAnsi="Times New Roman" w:cs="Times New Roman"/>
          <w:sz w:val="24"/>
          <w:szCs w:val="24"/>
        </w:rPr>
        <w:t xml:space="preserve"> activity, recording a mean mortality rate of 0.0. The positive control exhibited the highest mean mosquito mortality rate of 20, while the negative control exhibitedno </w:t>
      </w:r>
      <w:r>
        <w:rPr>
          <w:rFonts w:ascii="Times New Roman" w:hAnsi="Times New Roman" w:cs="Times New Roman"/>
          <w:iCs/>
          <w:sz w:val="24"/>
          <w:szCs w:val="24"/>
        </w:rPr>
        <w:t>adulticidal</w:t>
      </w:r>
      <w:r>
        <w:rPr>
          <w:rFonts w:ascii="Times New Roman" w:hAnsi="Times New Roman" w:cs="Times New Roman"/>
          <w:sz w:val="24"/>
          <w:szCs w:val="24"/>
        </w:rPr>
        <w:t xml:space="preserve"> activity.  These findings suggest that lemongrass stem and leaf extracts exhibit a dose-dependent increase in </w:t>
      </w:r>
      <w:r>
        <w:rPr>
          <w:rFonts w:ascii="Times New Roman" w:hAnsi="Times New Roman" w:cs="Times New Roman"/>
          <w:iCs/>
          <w:sz w:val="24"/>
          <w:szCs w:val="24"/>
        </w:rPr>
        <w:t>adulticidal</w:t>
      </w:r>
      <w:r>
        <w:rPr>
          <w:rFonts w:ascii="Times New Roman" w:hAnsi="Times New Roman" w:cs="Times New Roman"/>
          <w:sz w:val="24"/>
          <w:szCs w:val="24"/>
        </w:rPr>
        <w:t xml:space="preserve"> activity, with higher concentrations producing greater and more consistent effects on adult mosquitoes.</w:t>
      </w:r>
    </w:p>
    <w:p w:rsidR="0015735E" w:rsidRDefault="0015735E" w:rsidP="0015735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4.6: ANOVA (Analysis of Variance) Results of the Differences in </w:t>
      </w:r>
      <w:r>
        <w:rPr>
          <w:rFonts w:ascii="Times New Roman" w:hAnsi="Times New Roman" w:cs="Times New Roman"/>
          <w:b/>
          <w:bCs/>
          <w:iCs/>
          <w:sz w:val="24"/>
          <w:szCs w:val="24"/>
        </w:rPr>
        <w:t xml:space="preserve">Adulticidal activities of Lemongrass stem and leaf extracts against </w:t>
      </w:r>
      <w:r>
        <w:rPr>
          <w:rFonts w:ascii="Times New Roman" w:hAnsi="Times New Roman" w:cs="Times New Roman"/>
          <w:b/>
          <w:bCs/>
          <w:sz w:val="24"/>
          <w:szCs w:val="24"/>
        </w:rPr>
        <w:t>adult mosquitoes, Compared to Commercial Insecticides.</w:t>
      </w:r>
    </w:p>
    <w:tbl>
      <w:tblPr>
        <w:tblStyle w:val="PlainTable2"/>
        <w:tblW w:w="5490" w:type="dxa"/>
        <w:tblInd w:w="-342" w:type="dxa"/>
        <w:tblLayout w:type="fixed"/>
        <w:tblLook w:val="06A0"/>
      </w:tblPr>
      <w:tblGrid>
        <w:gridCol w:w="1260"/>
        <w:gridCol w:w="990"/>
        <w:gridCol w:w="478"/>
        <w:gridCol w:w="962"/>
        <w:gridCol w:w="900"/>
        <w:gridCol w:w="900"/>
      </w:tblGrid>
      <w:tr w:rsidR="0015735E" w:rsidTr="00396E88">
        <w:trPr>
          <w:cnfStyle w:val="100000000000"/>
          <w:trHeight w:val="707"/>
        </w:trPr>
        <w:tc>
          <w:tcPr>
            <w:cnfStyle w:val="001000000000"/>
            <w:tcW w:w="1260" w:type="dxa"/>
          </w:tcPr>
          <w:p w:rsidR="0015735E" w:rsidRDefault="0015735E" w:rsidP="0015735E">
            <w:pPr>
              <w:jc w:val="both"/>
              <w:rPr>
                <w:rFonts w:ascii="Times New Roman" w:hAnsi="Times New Roman" w:cs="Times New Roman"/>
                <w:sz w:val="24"/>
                <w:szCs w:val="24"/>
              </w:rPr>
            </w:pPr>
            <w:r>
              <w:rPr>
                <w:rFonts w:ascii="Times New Roman" w:hAnsi="Times New Roman" w:cs="Times New Roman"/>
                <w:sz w:val="24"/>
                <w:szCs w:val="24"/>
              </w:rPr>
              <w:lastRenderedPageBreak/>
              <w:t>Source of Variation</w:t>
            </w:r>
          </w:p>
        </w:tc>
        <w:tc>
          <w:tcPr>
            <w:tcW w:w="990" w:type="dxa"/>
          </w:tcPr>
          <w:p w:rsidR="0015735E" w:rsidRDefault="0015735E" w:rsidP="0015735E">
            <w:pPr>
              <w:jc w:val="center"/>
              <w:cnfStyle w:val="100000000000"/>
              <w:rPr>
                <w:rFonts w:ascii="Times New Roman" w:hAnsi="Times New Roman" w:cs="Times New Roman"/>
                <w:sz w:val="24"/>
                <w:szCs w:val="24"/>
              </w:rPr>
            </w:pPr>
            <w:r>
              <w:rPr>
                <w:rFonts w:ascii="Times New Roman" w:hAnsi="Times New Roman" w:cs="Times New Roman"/>
                <w:sz w:val="24"/>
                <w:szCs w:val="24"/>
              </w:rPr>
              <w:t>Sum of Squares</w:t>
            </w:r>
          </w:p>
        </w:tc>
        <w:tc>
          <w:tcPr>
            <w:tcW w:w="478" w:type="dxa"/>
          </w:tcPr>
          <w:p w:rsidR="0015735E" w:rsidRDefault="0015735E" w:rsidP="0015735E">
            <w:pPr>
              <w:jc w:val="center"/>
              <w:cnfStyle w:val="100000000000"/>
              <w:rPr>
                <w:rFonts w:ascii="Times New Roman" w:hAnsi="Times New Roman" w:cs="Times New Roman"/>
                <w:sz w:val="24"/>
                <w:szCs w:val="24"/>
              </w:rPr>
            </w:pPr>
            <w:r>
              <w:rPr>
                <w:rFonts w:ascii="Times New Roman" w:hAnsi="Times New Roman" w:cs="Times New Roman"/>
                <w:sz w:val="24"/>
                <w:szCs w:val="24"/>
              </w:rPr>
              <w:t>df</w:t>
            </w:r>
          </w:p>
        </w:tc>
        <w:tc>
          <w:tcPr>
            <w:tcW w:w="962" w:type="dxa"/>
          </w:tcPr>
          <w:p w:rsidR="0015735E" w:rsidRDefault="0015735E" w:rsidP="0015735E">
            <w:pPr>
              <w:jc w:val="center"/>
              <w:cnfStyle w:val="100000000000"/>
              <w:rPr>
                <w:rFonts w:ascii="Times New Roman" w:hAnsi="Times New Roman" w:cs="Times New Roman"/>
                <w:sz w:val="24"/>
                <w:szCs w:val="24"/>
              </w:rPr>
            </w:pPr>
            <w:r>
              <w:rPr>
                <w:rFonts w:ascii="Times New Roman" w:hAnsi="Times New Roman" w:cs="Times New Roman"/>
                <w:sz w:val="24"/>
                <w:szCs w:val="24"/>
              </w:rPr>
              <w:t>Mean Square</w:t>
            </w:r>
          </w:p>
        </w:tc>
        <w:tc>
          <w:tcPr>
            <w:tcW w:w="900" w:type="dxa"/>
          </w:tcPr>
          <w:p w:rsidR="0015735E" w:rsidRDefault="0015735E" w:rsidP="0015735E">
            <w:pPr>
              <w:jc w:val="center"/>
              <w:cnfStyle w:val="100000000000"/>
              <w:rPr>
                <w:rFonts w:ascii="Times New Roman" w:hAnsi="Times New Roman" w:cs="Times New Roman"/>
                <w:sz w:val="24"/>
                <w:szCs w:val="24"/>
              </w:rPr>
            </w:pPr>
            <w:r>
              <w:rPr>
                <w:rFonts w:ascii="Times New Roman" w:hAnsi="Times New Roman" w:cs="Times New Roman"/>
                <w:sz w:val="24"/>
                <w:szCs w:val="24"/>
              </w:rPr>
              <w:t>F-statistic</w:t>
            </w:r>
          </w:p>
        </w:tc>
        <w:tc>
          <w:tcPr>
            <w:tcW w:w="900" w:type="dxa"/>
          </w:tcPr>
          <w:p w:rsidR="0015735E" w:rsidRDefault="0015735E" w:rsidP="0015735E">
            <w:pPr>
              <w:jc w:val="center"/>
              <w:cnfStyle w:val="100000000000"/>
              <w:rPr>
                <w:rFonts w:ascii="Times New Roman" w:hAnsi="Times New Roman" w:cs="Times New Roman"/>
                <w:sz w:val="24"/>
                <w:szCs w:val="24"/>
              </w:rPr>
            </w:pPr>
            <w:r>
              <w:rPr>
                <w:rFonts w:ascii="Times New Roman" w:hAnsi="Times New Roman" w:cs="Times New Roman"/>
                <w:sz w:val="24"/>
                <w:szCs w:val="24"/>
              </w:rPr>
              <w:t>P-value</w:t>
            </w:r>
          </w:p>
        </w:tc>
      </w:tr>
      <w:tr w:rsidR="0015735E" w:rsidTr="00396E88">
        <w:trPr>
          <w:trHeight w:val="728"/>
        </w:trPr>
        <w:tc>
          <w:tcPr>
            <w:cnfStyle w:val="001000000000"/>
            <w:tcW w:w="1260" w:type="dxa"/>
          </w:tcPr>
          <w:p w:rsidR="0015735E" w:rsidRDefault="0015735E" w:rsidP="0015735E">
            <w:pPr>
              <w:jc w:val="both"/>
              <w:rPr>
                <w:rFonts w:ascii="Times New Roman" w:hAnsi="Times New Roman" w:cs="Times New Roman"/>
                <w:sz w:val="24"/>
                <w:szCs w:val="24"/>
              </w:rPr>
            </w:pPr>
            <w:r>
              <w:rPr>
                <w:rFonts w:ascii="Times New Roman" w:hAnsi="Times New Roman" w:cs="Times New Roman"/>
                <w:sz w:val="24"/>
                <w:szCs w:val="24"/>
              </w:rPr>
              <w:t>Between Groups</w:t>
            </w:r>
          </w:p>
        </w:tc>
        <w:tc>
          <w:tcPr>
            <w:tcW w:w="990" w:type="dxa"/>
          </w:tcPr>
          <w:p w:rsidR="0015735E" w:rsidRDefault="0015735E" w:rsidP="0015735E">
            <w:pPr>
              <w:jc w:val="center"/>
              <w:cnfStyle w:val="000000000000"/>
              <w:rPr>
                <w:rFonts w:ascii="Times New Roman" w:hAnsi="Times New Roman" w:cs="Times New Roman"/>
                <w:sz w:val="24"/>
                <w:szCs w:val="24"/>
              </w:rPr>
            </w:pPr>
            <w:r>
              <w:t>2071.87</w:t>
            </w:r>
          </w:p>
        </w:tc>
        <w:tc>
          <w:tcPr>
            <w:tcW w:w="478" w:type="dxa"/>
          </w:tcPr>
          <w:p w:rsidR="0015735E" w:rsidRDefault="0015735E" w:rsidP="0015735E">
            <w:pPr>
              <w:jc w:val="center"/>
              <w:cnfStyle w:val="000000000000"/>
              <w:rPr>
                <w:rFonts w:ascii="Times New Roman" w:hAnsi="Times New Roman" w:cs="Times New Roman"/>
                <w:sz w:val="24"/>
                <w:szCs w:val="24"/>
              </w:rPr>
            </w:pPr>
            <w:r>
              <w:t>5</w:t>
            </w:r>
          </w:p>
        </w:tc>
        <w:tc>
          <w:tcPr>
            <w:tcW w:w="962" w:type="dxa"/>
          </w:tcPr>
          <w:p w:rsidR="0015735E" w:rsidRDefault="0015735E" w:rsidP="0015735E">
            <w:pPr>
              <w:jc w:val="center"/>
              <w:cnfStyle w:val="000000000000"/>
              <w:rPr>
                <w:rFonts w:ascii="Times New Roman" w:hAnsi="Times New Roman" w:cs="Times New Roman"/>
                <w:sz w:val="24"/>
                <w:szCs w:val="24"/>
              </w:rPr>
            </w:pPr>
            <w:r>
              <w:t>4342.4</w:t>
            </w:r>
          </w:p>
        </w:tc>
        <w:tc>
          <w:tcPr>
            <w:tcW w:w="900" w:type="dxa"/>
          </w:tcPr>
          <w:p w:rsidR="0015735E" w:rsidRDefault="0015735E" w:rsidP="0015735E">
            <w:pPr>
              <w:jc w:val="center"/>
              <w:cnfStyle w:val="000000000000"/>
              <w:rPr>
                <w:rFonts w:ascii="Times New Roman" w:hAnsi="Times New Roman" w:cs="Times New Roman"/>
                <w:sz w:val="24"/>
                <w:szCs w:val="24"/>
              </w:rPr>
            </w:pPr>
            <w:r>
              <w:t>9945</w:t>
            </w:r>
          </w:p>
        </w:tc>
        <w:tc>
          <w:tcPr>
            <w:tcW w:w="900" w:type="dxa"/>
          </w:tcPr>
          <w:p w:rsidR="0015735E" w:rsidRDefault="0015735E" w:rsidP="0015735E">
            <w:pPr>
              <w:jc w:val="center"/>
              <w:cnfStyle w:val="000000000000"/>
              <w:rPr>
                <w:rFonts w:ascii="Times New Roman" w:hAnsi="Times New Roman" w:cs="Times New Roman"/>
                <w:sz w:val="24"/>
                <w:szCs w:val="24"/>
              </w:rPr>
            </w:pPr>
            <w:r>
              <w:rPr>
                <w:rFonts w:ascii="Times New Roman" w:hAnsi="Times New Roman" w:cs="Times New Roman"/>
                <w:sz w:val="24"/>
                <w:szCs w:val="24"/>
              </w:rPr>
              <w:t>&lt;0.001</w:t>
            </w:r>
          </w:p>
        </w:tc>
      </w:tr>
      <w:tr w:rsidR="0015735E" w:rsidTr="00396E88">
        <w:trPr>
          <w:trHeight w:val="383"/>
        </w:trPr>
        <w:tc>
          <w:tcPr>
            <w:cnfStyle w:val="001000000000"/>
            <w:tcW w:w="1260" w:type="dxa"/>
          </w:tcPr>
          <w:p w:rsidR="0015735E" w:rsidRDefault="0015735E" w:rsidP="0015735E">
            <w:pPr>
              <w:jc w:val="both"/>
              <w:rPr>
                <w:rFonts w:ascii="Times New Roman" w:hAnsi="Times New Roman" w:cs="Times New Roman"/>
                <w:sz w:val="24"/>
                <w:szCs w:val="24"/>
              </w:rPr>
            </w:pPr>
            <w:r>
              <w:rPr>
                <w:rFonts w:ascii="Times New Roman" w:hAnsi="Times New Roman" w:cs="Times New Roman"/>
                <w:sz w:val="24"/>
                <w:szCs w:val="24"/>
              </w:rPr>
              <w:t>Within Groups</w:t>
            </w:r>
          </w:p>
        </w:tc>
        <w:tc>
          <w:tcPr>
            <w:tcW w:w="990" w:type="dxa"/>
          </w:tcPr>
          <w:p w:rsidR="0015735E" w:rsidRDefault="0015735E" w:rsidP="0015735E">
            <w:pPr>
              <w:jc w:val="center"/>
              <w:cnfStyle w:val="000000000000"/>
              <w:rPr>
                <w:rFonts w:ascii="Times New Roman" w:hAnsi="Times New Roman" w:cs="Times New Roman"/>
                <w:sz w:val="24"/>
                <w:szCs w:val="24"/>
              </w:rPr>
            </w:pPr>
            <w:r>
              <w:rPr>
                <w:rFonts w:ascii="Times New Roman" w:hAnsi="Times New Roman" w:cs="Times New Roman"/>
                <w:sz w:val="24"/>
                <w:szCs w:val="24"/>
              </w:rPr>
              <w:t>0.75</w:t>
            </w:r>
          </w:p>
        </w:tc>
        <w:tc>
          <w:tcPr>
            <w:tcW w:w="478" w:type="dxa"/>
          </w:tcPr>
          <w:p w:rsidR="0015735E" w:rsidRDefault="0015735E" w:rsidP="0015735E">
            <w:pPr>
              <w:jc w:val="center"/>
              <w:cnfStyle w:val="000000000000"/>
              <w:rPr>
                <w:rFonts w:ascii="Times New Roman" w:hAnsi="Times New Roman" w:cs="Times New Roman"/>
                <w:sz w:val="24"/>
                <w:szCs w:val="24"/>
              </w:rPr>
            </w:pPr>
            <w:r>
              <w:t>18</w:t>
            </w:r>
          </w:p>
        </w:tc>
        <w:tc>
          <w:tcPr>
            <w:tcW w:w="962" w:type="dxa"/>
          </w:tcPr>
          <w:p w:rsidR="0015735E" w:rsidRDefault="0015735E" w:rsidP="0015735E">
            <w:pPr>
              <w:jc w:val="center"/>
              <w:cnfStyle w:val="000000000000"/>
              <w:rPr>
                <w:rFonts w:ascii="Times New Roman" w:hAnsi="Times New Roman" w:cs="Times New Roman"/>
                <w:sz w:val="24"/>
                <w:szCs w:val="24"/>
              </w:rPr>
            </w:pPr>
            <w:r>
              <w:rPr>
                <w:rFonts w:ascii="Times New Roman" w:hAnsi="Times New Roman" w:cs="Times New Roman"/>
                <w:sz w:val="24"/>
                <w:szCs w:val="24"/>
              </w:rPr>
              <w:t>0.042</w:t>
            </w:r>
          </w:p>
        </w:tc>
        <w:tc>
          <w:tcPr>
            <w:tcW w:w="900" w:type="dxa"/>
          </w:tcPr>
          <w:p w:rsidR="0015735E" w:rsidRDefault="0015735E" w:rsidP="0015735E">
            <w:pPr>
              <w:jc w:val="center"/>
              <w:cnfStyle w:val="000000000000"/>
              <w:rPr>
                <w:rFonts w:ascii="Times New Roman" w:hAnsi="Times New Roman" w:cs="Times New Roman"/>
                <w:sz w:val="24"/>
                <w:szCs w:val="24"/>
              </w:rPr>
            </w:pPr>
          </w:p>
        </w:tc>
        <w:tc>
          <w:tcPr>
            <w:tcW w:w="900" w:type="dxa"/>
          </w:tcPr>
          <w:p w:rsidR="0015735E" w:rsidRDefault="0015735E" w:rsidP="0015735E">
            <w:pPr>
              <w:jc w:val="center"/>
              <w:cnfStyle w:val="000000000000"/>
              <w:rPr>
                <w:rFonts w:ascii="Times New Roman" w:hAnsi="Times New Roman" w:cs="Times New Roman"/>
                <w:sz w:val="24"/>
                <w:szCs w:val="24"/>
              </w:rPr>
            </w:pPr>
          </w:p>
        </w:tc>
      </w:tr>
    </w:tbl>
    <w:p w:rsidR="0015735E" w:rsidRDefault="0015735E" w:rsidP="0015735E">
      <w:pPr>
        <w:spacing w:line="240" w:lineRule="auto"/>
        <w:jc w:val="both"/>
        <w:rPr>
          <w:rFonts w:ascii="Times New Roman" w:hAnsi="Times New Roman" w:cs="Times New Roman"/>
          <w:i/>
          <w:iCs/>
          <w:sz w:val="24"/>
          <w:szCs w:val="24"/>
        </w:rPr>
      </w:pPr>
      <w:r>
        <w:rPr>
          <w:rFonts w:ascii="Times New Roman" w:hAnsi="Times New Roman" w:cs="Times New Roman"/>
          <w:i/>
          <w:iCs/>
          <w:sz w:val="24"/>
          <w:szCs w:val="24"/>
        </w:rPr>
        <w:t>df= Degree of freedom</w:t>
      </w:r>
    </w:p>
    <w:p w:rsidR="0015735E" w:rsidRDefault="0015735E" w:rsidP="001573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4.6 shows that there was a significant difference in the </w:t>
      </w:r>
      <w:r>
        <w:rPr>
          <w:rFonts w:ascii="Times New Roman" w:hAnsi="Times New Roman" w:cs="Times New Roman"/>
          <w:iCs/>
          <w:sz w:val="24"/>
          <w:szCs w:val="24"/>
        </w:rPr>
        <w:t>Adulticidal</w:t>
      </w:r>
      <w:r>
        <w:rPr>
          <w:rFonts w:ascii="Times New Roman" w:hAnsi="Times New Roman" w:cs="Times New Roman"/>
          <w:sz w:val="24"/>
          <w:szCs w:val="24"/>
        </w:rPr>
        <w:t xml:space="preserve"> activities of lemongrass stem and leaf extracts against adult mosquitoeswhen compared to commercial insecticides. The F-value was </w:t>
      </w:r>
      <w:r>
        <w:t>9945</w:t>
      </w:r>
      <w:r>
        <w:rPr>
          <w:rFonts w:ascii="Times New Roman" w:hAnsi="Times New Roman" w:cs="Times New Roman"/>
          <w:sz w:val="24"/>
          <w:szCs w:val="24"/>
        </w:rPr>
        <w:t>, and the p-value was &lt;0.001, indicating a highly significant difference between the groups. This suggests that the different treatments (lemongrass extracts and commercial insecticides) had distinct effects on mosquitomortality, with the differences being statistically significant at the &lt;0.001 level.highest mean mosquito mortality</w:t>
      </w:r>
    </w:p>
    <w:p w:rsidR="0015735E" w:rsidRDefault="0015735E" w:rsidP="0015735E">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4.7: Duncan’s Multiple Range Test (DMRT) </w:t>
      </w:r>
    </w:p>
    <w:tbl>
      <w:tblPr>
        <w:tblStyle w:val="PlainTable2"/>
        <w:tblW w:w="4860" w:type="dxa"/>
        <w:tblInd w:w="-162" w:type="dxa"/>
        <w:tblLook w:val="06A0"/>
      </w:tblPr>
      <w:tblGrid>
        <w:gridCol w:w="1800"/>
        <w:gridCol w:w="990"/>
        <w:gridCol w:w="2070"/>
      </w:tblGrid>
      <w:tr w:rsidR="0015735E" w:rsidTr="00711BDD">
        <w:trPr>
          <w:cnfStyle w:val="100000000000"/>
          <w:trHeight w:val="242"/>
        </w:trPr>
        <w:tc>
          <w:tcPr>
            <w:cnfStyle w:val="001000000000"/>
            <w:tcW w:w="1800" w:type="dxa"/>
          </w:tcPr>
          <w:p w:rsidR="0015735E" w:rsidRDefault="0015735E" w:rsidP="0015735E">
            <w:pPr>
              <w:jc w:val="both"/>
              <w:rPr>
                <w:rFonts w:ascii="Times New Roman" w:hAnsi="Times New Roman" w:cs="Times New Roman"/>
                <w:sz w:val="24"/>
                <w:szCs w:val="24"/>
              </w:rPr>
            </w:pPr>
            <w:r>
              <w:rPr>
                <w:rFonts w:ascii="Times New Roman" w:hAnsi="Times New Roman" w:cs="Times New Roman"/>
                <w:sz w:val="24"/>
                <w:szCs w:val="24"/>
              </w:rPr>
              <w:t>Concentrations</w:t>
            </w:r>
          </w:p>
        </w:tc>
        <w:tc>
          <w:tcPr>
            <w:tcW w:w="3060" w:type="dxa"/>
            <w:gridSpan w:val="2"/>
          </w:tcPr>
          <w:p w:rsidR="0015735E" w:rsidRDefault="0015735E" w:rsidP="0015735E">
            <w:pPr>
              <w:jc w:val="center"/>
              <w:cnfStyle w:val="100000000000"/>
              <w:rPr>
                <w:rFonts w:ascii="Times New Roman" w:hAnsi="Times New Roman" w:cs="Times New Roman"/>
                <w:sz w:val="24"/>
                <w:szCs w:val="24"/>
              </w:rPr>
            </w:pPr>
            <w:r>
              <w:rPr>
                <w:rFonts w:ascii="Times New Roman" w:hAnsi="Times New Roman" w:cs="Times New Roman"/>
                <w:sz w:val="24"/>
                <w:szCs w:val="24"/>
              </w:rPr>
              <w:t>Subset for alpha=0.05</w:t>
            </w:r>
          </w:p>
        </w:tc>
      </w:tr>
      <w:tr w:rsidR="0015735E" w:rsidTr="00711BDD">
        <w:trPr>
          <w:trHeight w:val="242"/>
        </w:trPr>
        <w:tc>
          <w:tcPr>
            <w:cnfStyle w:val="001000000000"/>
            <w:tcW w:w="1800" w:type="dxa"/>
          </w:tcPr>
          <w:p w:rsidR="0015735E" w:rsidRDefault="0015735E" w:rsidP="0015735E">
            <w:pPr>
              <w:jc w:val="both"/>
              <w:rPr>
                <w:rFonts w:ascii="Times New Roman" w:hAnsi="Times New Roman" w:cs="Times New Roman"/>
                <w:sz w:val="24"/>
                <w:szCs w:val="24"/>
              </w:rPr>
            </w:pPr>
          </w:p>
        </w:tc>
        <w:tc>
          <w:tcPr>
            <w:tcW w:w="990" w:type="dxa"/>
          </w:tcPr>
          <w:p w:rsidR="0015735E" w:rsidRDefault="0015735E" w:rsidP="0015735E">
            <w:pPr>
              <w:jc w:val="both"/>
              <w:cnfStyle w:val="000000000000"/>
              <w:rPr>
                <w:rFonts w:ascii="Times New Roman" w:hAnsi="Times New Roman" w:cs="Times New Roman"/>
                <w:sz w:val="24"/>
                <w:szCs w:val="24"/>
              </w:rPr>
            </w:pPr>
            <w:r>
              <w:rPr>
                <w:rFonts w:ascii="Times New Roman" w:hAnsi="Times New Roman" w:cs="Times New Roman"/>
                <w:sz w:val="24"/>
                <w:szCs w:val="24"/>
              </w:rPr>
              <w:t>1</w:t>
            </w:r>
          </w:p>
        </w:tc>
        <w:tc>
          <w:tcPr>
            <w:tcW w:w="2070" w:type="dxa"/>
          </w:tcPr>
          <w:p w:rsidR="0015735E" w:rsidRDefault="0015735E" w:rsidP="0015735E">
            <w:pPr>
              <w:jc w:val="both"/>
              <w:cnfStyle w:val="000000000000"/>
              <w:rPr>
                <w:rFonts w:ascii="Times New Roman" w:hAnsi="Times New Roman" w:cs="Times New Roman"/>
                <w:sz w:val="24"/>
                <w:szCs w:val="24"/>
              </w:rPr>
            </w:pPr>
            <w:r>
              <w:rPr>
                <w:rFonts w:ascii="Times New Roman" w:hAnsi="Times New Roman" w:cs="Times New Roman"/>
                <w:sz w:val="24"/>
                <w:szCs w:val="24"/>
              </w:rPr>
              <w:t>2</w:t>
            </w:r>
          </w:p>
        </w:tc>
      </w:tr>
      <w:tr w:rsidR="0015735E" w:rsidTr="00711BDD">
        <w:trPr>
          <w:trHeight w:val="242"/>
        </w:trPr>
        <w:tc>
          <w:tcPr>
            <w:cnfStyle w:val="001000000000"/>
            <w:tcW w:w="1800" w:type="dxa"/>
          </w:tcPr>
          <w:p w:rsidR="0015735E" w:rsidRDefault="0015735E" w:rsidP="0015735E">
            <w:pPr>
              <w:jc w:val="both"/>
              <w:rPr>
                <w:rFonts w:ascii="Times New Roman" w:hAnsi="Times New Roman" w:cs="Times New Roman"/>
                <w:sz w:val="24"/>
                <w:szCs w:val="24"/>
              </w:rPr>
            </w:pPr>
            <w:r>
              <w:rPr>
                <w:rFonts w:ascii="Times New Roman" w:hAnsi="Times New Roman" w:cs="Times New Roman"/>
                <w:sz w:val="24"/>
                <w:szCs w:val="24"/>
              </w:rPr>
              <w:t>12.5%</w:t>
            </w:r>
          </w:p>
        </w:tc>
        <w:tc>
          <w:tcPr>
            <w:tcW w:w="990" w:type="dxa"/>
          </w:tcPr>
          <w:p w:rsidR="0015735E" w:rsidRDefault="0015735E" w:rsidP="0015735E">
            <w:pPr>
              <w:jc w:val="both"/>
              <w:cnfStyle w:val="000000000000"/>
              <w:rPr>
                <w:rFonts w:ascii="Times New Roman" w:hAnsi="Times New Roman" w:cs="Times New Roman"/>
                <w:sz w:val="24"/>
                <w:szCs w:val="24"/>
              </w:rPr>
            </w:pPr>
            <w:r>
              <w:rPr>
                <w:rFonts w:ascii="Times New Roman" w:hAnsi="Times New Roman" w:cs="Times New Roman"/>
                <w:sz w:val="24"/>
                <w:szCs w:val="24"/>
              </w:rPr>
              <w:t>.00</w:t>
            </w:r>
          </w:p>
        </w:tc>
        <w:tc>
          <w:tcPr>
            <w:tcW w:w="2070" w:type="dxa"/>
          </w:tcPr>
          <w:p w:rsidR="0015735E" w:rsidRDefault="0015735E" w:rsidP="0015735E">
            <w:pPr>
              <w:jc w:val="both"/>
              <w:cnfStyle w:val="000000000000"/>
              <w:rPr>
                <w:rFonts w:ascii="Times New Roman" w:hAnsi="Times New Roman" w:cs="Times New Roman"/>
                <w:sz w:val="24"/>
                <w:szCs w:val="24"/>
              </w:rPr>
            </w:pPr>
          </w:p>
        </w:tc>
      </w:tr>
      <w:tr w:rsidR="0015735E" w:rsidTr="00711BDD">
        <w:trPr>
          <w:trHeight w:val="251"/>
        </w:trPr>
        <w:tc>
          <w:tcPr>
            <w:cnfStyle w:val="001000000000"/>
            <w:tcW w:w="1800" w:type="dxa"/>
          </w:tcPr>
          <w:p w:rsidR="0015735E" w:rsidRDefault="0015735E" w:rsidP="0015735E">
            <w:pPr>
              <w:jc w:val="both"/>
              <w:rPr>
                <w:rFonts w:ascii="Times New Roman" w:hAnsi="Times New Roman" w:cs="Times New Roman"/>
                <w:sz w:val="24"/>
                <w:szCs w:val="24"/>
              </w:rPr>
            </w:pPr>
            <w:r>
              <w:rPr>
                <w:rFonts w:ascii="Times New Roman" w:hAnsi="Times New Roman" w:cs="Times New Roman"/>
                <w:sz w:val="24"/>
                <w:szCs w:val="24"/>
              </w:rPr>
              <w:t>25%</w:t>
            </w:r>
          </w:p>
        </w:tc>
        <w:tc>
          <w:tcPr>
            <w:tcW w:w="990" w:type="dxa"/>
          </w:tcPr>
          <w:p w:rsidR="0015735E" w:rsidRDefault="0015735E" w:rsidP="0015735E">
            <w:pPr>
              <w:jc w:val="both"/>
              <w:cnfStyle w:val="000000000000"/>
              <w:rPr>
                <w:rFonts w:ascii="Times New Roman" w:hAnsi="Times New Roman" w:cs="Times New Roman"/>
                <w:sz w:val="24"/>
                <w:szCs w:val="24"/>
              </w:rPr>
            </w:pPr>
            <w:r>
              <w:t>5.25</w:t>
            </w:r>
          </w:p>
        </w:tc>
        <w:tc>
          <w:tcPr>
            <w:tcW w:w="2070" w:type="dxa"/>
          </w:tcPr>
          <w:p w:rsidR="0015735E" w:rsidRDefault="0015735E" w:rsidP="0015735E">
            <w:pPr>
              <w:jc w:val="both"/>
              <w:cnfStyle w:val="000000000000"/>
              <w:rPr>
                <w:rFonts w:ascii="Times New Roman" w:hAnsi="Times New Roman" w:cs="Times New Roman"/>
                <w:sz w:val="24"/>
                <w:szCs w:val="24"/>
              </w:rPr>
            </w:pPr>
          </w:p>
        </w:tc>
      </w:tr>
      <w:tr w:rsidR="0015735E" w:rsidTr="00711BDD">
        <w:trPr>
          <w:trHeight w:val="242"/>
        </w:trPr>
        <w:tc>
          <w:tcPr>
            <w:cnfStyle w:val="001000000000"/>
            <w:tcW w:w="1800" w:type="dxa"/>
          </w:tcPr>
          <w:p w:rsidR="0015735E" w:rsidRDefault="0015735E" w:rsidP="0015735E">
            <w:pPr>
              <w:jc w:val="both"/>
              <w:rPr>
                <w:rFonts w:ascii="Times New Roman" w:hAnsi="Times New Roman" w:cs="Times New Roman"/>
                <w:sz w:val="24"/>
                <w:szCs w:val="24"/>
              </w:rPr>
            </w:pPr>
            <w:r>
              <w:rPr>
                <w:rFonts w:ascii="Times New Roman" w:hAnsi="Times New Roman" w:cs="Times New Roman"/>
                <w:sz w:val="24"/>
                <w:szCs w:val="24"/>
              </w:rPr>
              <w:t>50%</w:t>
            </w:r>
          </w:p>
        </w:tc>
        <w:tc>
          <w:tcPr>
            <w:tcW w:w="990" w:type="dxa"/>
          </w:tcPr>
          <w:p w:rsidR="0015735E" w:rsidRDefault="0015735E" w:rsidP="0015735E">
            <w:pPr>
              <w:jc w:val="both"/>
              <w:cnfStyle w:val="000000000000"/>
              <w:rPr>
                <w:rFonts w:ascii="Times New Roman" w:hAnsi="Times New Roman" w:cs="Times New Roman"/>
                <w:sz w:val="24"/>
                <w:szCs w:val="24"/>
              </w:rPr>
            </w:pPr>
          </w:p>
        </w:tc>
        <w:tc>
          <w:tcPr>
            <w:tcW w:w="2070" w:type="dxa"/>
          </w:tcPr>
          <w:p w:rsidR="0015735E" w:rsidRDefault="0015735E" w:rsidP="0015735E">
            <w:pPr>
              <w:jc w:val="both"/>
              <w:cnfStyle w:val="000000000000"/>
              <w:rPr>
                <w:rFonts w:ascii="Times New Roman" w:hAnsi="Times New Roman" w:cs="Times New Roman"/>
                <w:sz w:val="24"/>
                <w:szCs w:val="24"/>
              </w:rPr>
            </w:pPr>
            <w:r>
              <w:rPr>
                <w:rFonts w:ascii="Times New Roman" w:hAnsi="Times New Roman" w:cs="Times New Roman"/>
                <w:sz w:val="24"/>
                <w:szCs w:val="24"/>
              </w:rPr>
              <w:t>20</w:t>
            </w:r>
          </w:p>
        </w:tc>
      </w:tr>
      <w:tr w:rsidR="0015735E" w:rsidTr="00711BDD">
        <w:trPr>
          <w:trHeight w:val="242"/>
        </w:trPr>
        <w:tc>
          <w:tcPr>
            <w:cnfStyle w:val="001000000000"/>
            <w:tcW w:w="1800" w:type="dxa"/>
          </w:tcPr>
          <w:p w:rsidR="0015735E" w:rsidRDefault="0015735E" w:rsidP="0015735E">
            <w:pPr>
              <w:jc w:val="both"/>
              <w:rPr>
                <w:rFonts w:ascii="Times New Roman" w:hAnsi="Times New Roman" w:cs="Times New Roman"/>
                <w:sz w:val="24"/>
                <w:szCs w:val="24"/>
              </w:rPr>
            </w:pPr>
            <w:r>
              <w:rPr>
                <w:rFonts w:ascii="Times New Roman" w:hAnsi="Times New Roman" w:cs="Times New Roman"/>
                <w:sz w:val="24"/>
                <w:szCs w:val="24"/>
              </w:rPr>
              <w:t>100%</w:t>
            </w:r>
          </w:p>
        </w:tc>
        <w:tc>
          <w:tcPr>
            <w:tcW w:w="990" w:type="dxa"/>
          </w:tcPr>
          <w:p w:rsidR="0015735E" w:rsidRDefault="0015735E" w:rsidP="0015735E">
            <w:pPr>
              <w:jc w:val="both"/>
              <w:cnfStyle w:val="000000000000"/>
              <w:rPr>
                <w:rFonts w:ascii="Times New Roman" w:hAnsi="Times New Roman" w:cs="Times New Roman"/>
                <w:sz w:val="24"/>
                <w:szCs w:val="24"/>
              </w:rPr>
            </w:pPr>
          </w:p>
        </w:tc>
        <w:tc>
          <w:tcPr>
            <w:tcW w:w="2070" w:type="dxa"/>
          </w:tcPr>
          <w:p w:rsidR="0015735E" w:rsidRDefault="0015735E" w:rsidP="0015735E">
            <w:pPr>
              <w:jc w:val="both"/>
              <w:cnfStyle w:val="000000000000"/>
              <w:rPr>
                <w:rFonts w:ascii="Times New Roman" w:hAnsi="Times New Roman" w:cs="Times New Roman"/>
                <w:sz w:val="24"/>
                <w:szCs w:val="24"/>
              </w:rPr>
            </w:pPr>
            <w:r>
              <w:rPr>
                <w:rFonts w:ascii="Times New Roman" w:hAnsi="Times New Roman" w:cs="Times New Roman"/>
                <w:sz w:val="24"/>
                <w:szCs w:val="24"/>
              </w:rPr>
              <w:t>20</w:t>
            </w:r>
          </w:p>
        </w:tc>
      </w:tr>
      <w:tr w:rsidR="0015735E" w:rsidTr="00711BDD">
        <w:trPr>
          <w:trHeight w:val="476"/>
        </w:trPr>
        <w:tc>
          <w:tcPr>
            <w:cnfStyle w:val="001000000000"/>
            <w:tcW w:w="1800" w:type="dxa"/>
          </w:tcPr>
          <w:p w:rsidR="0015735E" w:rsidRDefault="0015735E" w:rsidP="0015735E">
            <w:pPr>
              <w:jc w:val="both"/>
              <w:rPr>
                <w:rFonts w:ascii="Times New Roman" w:hAnsi="Times New Roman" w:cs="Times New Roman"/>
                <w:sz w:val="24"/>
                <w:szCs w:val="24"/>
              </w:rPr>
            </w:pPr>
            <w:r>
              <w:rPr>
                <w:rFonts w:ascii="Times New Roman" w:hAnsi="Times New Roman" w:cs="Times New Roman"/>
                <w:sz w:val="24"/>
                <w:szCs w:val="24"/>
              </w:rPr>
              <w:t>positive control</w:t>
            </w:r>
          </w:p>
        </w:tc>
        <w:tc>
          <w:tcPr>
            <w:tcW w:w="990" w:type="dxa"/>
          </w:tcPr>
          <w:p w:rsidR="0015735E" w:rsidRDefault="0015735E" w:rsidP="0015735E">
            <w:pPr>
              <w:jc w:val="both"/>
              <w:cnfStyle w:val="000000000000"/>
              <w:rPr>
                <w:rFonts w:ascii="Times New Roman" w:hAnsi="Times New Roman" w:cs="Times New Roman"/>
                <w:sz w:val="24"/>
                <w:szCs w:val="24"/>
              </w:rPr>
            </w:pPr>
          </w:p>
        </w:tc>
        <w:tc>
          <w:tcPr>
            <w:tcW w:w="2070" w:type="dxa"/>
          </w:tcPr>
          <w:p w:rsidR="0015735E" w:rsidRDefault="0015735E" w:rsidP="0015735E">
            <w:pPr>
              <w:jc w:val="both"/>
              <w:cnfStyle w:val="000000000000"/>
              <w:rPr>
                <w:rFonts w:ascii="Times New Roman" w:hAnsi="Times New Roman" w:cs="Times New Roman"/>
                <w:sz w:val="24"/>
                <w:szCs w:val="24"/>
              </w:rPr>
            </w:pPr>
            <w:r>
              <w:rPr>
                <w:rFonts w:ascii="Times New Roman" w:hAnsi="Times New Roman" w:cs="Times New Roman"/>
                <w:sz w:val="24"/>
                <w:szCs w:val="24"/>
              </w:rPr>
              <w:t>20</w:t>
            </w:r>
          </w:p>
        </w:tc>
      </w:tr>
      <w:tr w:rsidR="0015735E" w:rsidTr="00711BDD">
        <w:trPr>
          <w:trHeight w:val="484"/>
        </w:trPr>
        <w:tc>
          <w:tcPr>
            <w:cnfStyle w:val="001000000000"/>
            <w:tcW w:w="1800" w:type="dxa"/>
          </w:tcPr>
          <w:p w:rsidR="0015735E" w:rsidRDefault="0015735E" w:rsidP="0015735E">
            <w:pPr>
              <w:jc w:val="both"/>
              <w:rPr>
                <w:rFonts w:ascii="Times New Roman" w:hAnsi="Times New Roman" w:cs="Times New Roman"/>
                <w:sz w:val="24"/>
                <w:szCs w:val="24"/>
              </w:rPr>
            </w:pPr>
            <w:r>
              <w:rPr>
                <w:rFonts w:ascii="Times New Roman" w:hAnsi="Times New Roman" w:cs="Times New Roman"/>
                <w:sz w:val="24"/>
                <w:szCs w:val="24"/>
              </w:rPr>
              <w:t>negative control</w:t>
            </w:r>
          </w:p>
        </w:tc>
        <w:tc>
          <w:tcPr>
            <w:tcW w:w="990" w:type="dxa"/>
          </w:tcPr>
          <w:p w:rsidR="0015735E" w:rsidRDefault="0015735E" w:rsidP="0015735E">
            <w:pPr>
              <w:jc w:val="both"/>
              <w:cnfStyle w:val="000000000000"/>
              <w:rPr>
                <w:rFonts w:ascii="Times New Roman" w:hAnsi="Times New Roman" w:cs="Times New Roman"/>
                <w:sz w:val="24"/>
                <w:szCs w:val="24"/>
              </w:rPr>
            </w:pPr>
            <w:r>
              <w:rPr>
                <w:rFonts w:ascii="Times New Roman" w:hAnsi="Times New Roman" w:cs="Times New Roman"/>
                <w:sz w:val="24"/>
                <w:szCs w:val="24"/>
              </w:rPr>
              <w:t>.00</w:t>
            </w:r>
          </w:p>
        </w:tc>
        <w:tc>
          <w:tcPr>
            <w:tcW w:w="2070" w:type="dxa"/>
          </w:tcPr>
          <w:p w:rsidR="0015735E" w:rsidRDefault="0015735E" w:rsidP="0015735E">
            <w:pPr>
              <w:jc w:val="both"/>
              <w:cnfStyle w:val="000000000000"/>
              <w:rPr>
                <w:rFonts w:ascii="Times New Roman" w:hAnsi="Times New Roman" w:cs="Times New Roman"/>
                <w:sz w:val="24"/>
                <w:szCs w:val="24"/>
              </w:rPr>
            </w:pPr>
          </w:p>
        </w:tc>
      </w:tr>
    </w:tbl>
    <w:p w:rsidR="0015735E" w:rsidRDefault="0015735E" w:rsidP="0015735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4.7: shows that the 50% and 100% concentrations of lemongrass extract have the highest mortality rates (20) compared to the 12.5% (0.00) and 25% (5.25) concentrations. This result indicates that the higher concentrations of lemongrass extract are significantly more effective in killing adult mosquitoes within 30 minutes of treatment. The positive control concentration also exhibited a high mortality rate of 20, similar to the 50% and 100% concentrations, suggesting </w:t>
      </w:r>
      <w:r>
        <w:rPr>
          <w:rFonts w:ascii="Times New Roman" w:hAnsi="Times New Roman" w:cs="Times New Roman"/>
          <w:sz w:val="24"/>
          <w:szCs w:val="24"/>
        </w:rPr>
        <w:lastRenderedPageBreak/>
        <w:t>that it is as effective as the highest concentrations of lemongrass extract. In contrast, the 12.5% concentration had no significant effect, indicating that a dose-dependent relationship exists between lemongrass extract concentration and mosquito mortality. These results suggest that higher concentrations of lemongrass extract provide more potent control of adult mosquitoes compared to lower concentrations.</w:t>
      </w:r>
    </w:p>
    <w:p w:rsidR="00320F52" w:rsidRPr="00A4375E" w:rsidRDefault="00320F52" w:rsidP="00320F52">
      <w:pPr>
        <w:spacing w:after="0"/>
        <w:jc w:val="both"/>
        <w:rPr>
          <w:rFonts w:ascii="Times New Roman" w:hAnsi="Times New Roman" w:cs="Times New Roman"/>
          <w:b/>
          <w:bCs/>
          <w:sz w:val="20"/>
          <w:szCs w:val="20"/>
        </w:rPr>
      </w:pPr>
      <w:r w:rsidRPr="00A4375E">
        <w:rPr>
          <w:rFonts w:ascii="Times New Roman" w:hAnsi="Times New Roman" w:cs="Times New Roman"/>
          <w:b/>
          <w:bCs/>
          <w:sz w:val="20"/>
          <w:szCs w:val="20"/>
        </w:rPr>
        <w:t>DISCUSSION</w:t>
      </w:r>
    </w:p>
    <w:p w:rsidR="00711BDD" w:rsidRDefault="00711BDD" w:rsidP="00711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Lemongrass (Cymbopogon citratus) extract has a long history of being a powerful insecticide. Its non-toxic nature makes it a safe insect</w:t>
      </w:r>
      <w:r w:rsidR="005327F0">
        <w:rPr>
          <w:rFonts w:ascii="Times New Roman" w:hAnsi="Times New Roman" w:cs="Times New Roman"/>
          <w:sz w:val="24"/>
          <w:szCs w:val="24"/>
        </w:rPr>
        <w:t xml:space="preserve"> repellent [3]</w:t>
      </w:r>
      <w:r>
        <w:rPr>
          <w:rFonts w:ascii="Times New Roman" w:hAnsi="Times New Roman" w:cs="Times New Roman"/>
          <w:sz w:val="24"/>
          <w:szCs w:val="24"/>
        </w:rPr>
        <w:t xml:space="preserve">. This study evaluated the effect of Cymbopogon citratus stem and leaf extracts on the larval and adult stages of mosquitoes in Enugu metropolis. The 7.5% concentration of the extract exhibited the highest and most rapid mean larval mortality of 25, with a standard deviation of 0.0, indicating a strong and toxic larvicidal effect at this concentration. This implies that this concentration may lead to resistance development in the future. This finding aligns with the study conducted by </w:t>
      </w:r>
      <w:r w:rsidR="005327F0">
        <w:rPr>
          <w:rFonts w:ascii="Times New Roman" w:hAnsi="Times New Roman" w:cs="Times New Roman"/>
          <w:sz w:val="24"/>
          <w:szCs w:val="24"/>
        </w:rPr>
        <w:t>[5]</w:t>
      </w:r>
      <w:r>
        <w:rPr>
          <w:rFonts w:ascii="Times New Roman" w:hAnsi="Times New Roman" w:cs="Times New Roman"/>
          <w:sz w:val="24"/>
          <w:szCs w:val="24"/>
        </w:rPr>
        <w:t xml:space="preserve"> who recorded the highest larval mortality at the 7.5% concentration of lemongrass extract. This similarity could be attributed to the insecticidal properties of bioactive compounds present in </w:t>
      </w:r>
      <w:r>
        <w:rPr>
          <w:rFonts w:ascii="Times New Roman" w:hAnsi="Times New Roman" w:cs="Times New Roman"/>
          <w:i/>
          <w:iCs/>
          <w:sz w:val="24"/>
          <w:szCs w:val="24"/>
        </w:rPr>
        <w:t>Cymbopogon citratus</w:t>
      </w:r>
      <w:r>
        <w:rPr>
          <w:rFonts w:ascii="Times New Roman" w:hAnsi="Times New Roman" w:cs="Times New Roman"/>
          <w:sz w:val="24"/>
          <w:szCs w:val="24"/>
        </w:rPr>
        <w:t>, such as citronella, which affects mosquitoes through direct contact, causing them to lose body fluids and ultimately die</w:t>
      </w:r>
      <w:r w:rsidR="005327F0">
        <w:rPr>
          <w:rFonts w:ascii="Times New Roman" w:hAnsi="Times New Roman" w:cs="Times New Roman"/>
          <w:sz w:val="24"/>
          <w:szCs w:val="24"/>
        </w:rPr>
        <w:t xml:space="preserve"> [2]. </w:t>
      </w:r>
      <w:r>
        <w:rPr>
          <w:rFonts w:ascii="Times New Roman" w:hAnsi="Times New Roman" w:cs="Times New Roman"/>
          <w:sz w:val="24"/>
          <w:szCs w:val="24"/>
        </w:rPr>
        <w:t xml:space="preserve">The findings of this study also revealed that the 2.5% and 5% concentrations showed equally high but slower mean mortality rates of 25, with a standard deviation of 0, reflecting consistent efficacy across all replicates. This finding aligns with the study conducted by Mariam </w:t>
      </w:r>
      <w:r>
        <w:rPr>
          <w:rFonts w:ascii="Times New Roman" w:hAnsi="Times New Roman" w:cs="Times New Roman"/>
          <w:i/>
          <w:iCs/>
          <w:sz w:val="24"/>
          <w:szCs w:val="24"/>
        </w:rPr>
        <w:t>et al.</w:t>
      </w:r>
      <w:r>
        <w:rPr>
          <w:rFonts w:ascii="Times New Roman" w:hAnsi="Times New Roman" w:cs="Times New Roman"/>
          <w:sz w:val="24"/>
          <w:szCs w:val="24"/>
        </w:rPr>
        <w:t xml:space="preserve"> (2021), which observed that 2.5% and 4.1% concentrations were effective as larvicides. This similarity may be attributed to the fact that lemongrass extract, particularly at these concentrations, has a dose-dependent effect that is similarly effective in different </w:t>
      </w:r>
      <w:r>
        <w:rPr>
          <w:rFonts w:ascii="Times New Roman" w:hAnsi="Times New Roman" w:cs="Times New Roman"/>
          <w:sz w:val="24"/>
          <w:szCs w:val="24"/>
        </w:rPr>
        <w:lastRenderedPageBreak/>
        <w:t>geographic locations and experimental conditions.</w:t>
      </w:r>
    </w:p>
    <w:p w:rsidR="00711BDD" w:rsidRDefault="00711BDD" w:rsidP="00711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Findings from the study also revealed that the 100% concentration of lemongrass stem and leaf extracts exhibited the highest rapid mean mosquito mortality of 20 (SD = 0.0), demonstrating strong and toxic adulticidal effect at this concentration, which invariably implies that this concentration may lead to resistance development in the future.  The 50% concentration of the extract also showed high but slower effectiveness, with a mean mosquito mortality of 20 and a standard deviation of 0.0. The findings of this contradicts those of </w:t>
      </w:r>
      <w:r w:rsidR="005327F0">
        <w:rPr>
          <w:rFonts w:ascii="Times New Roman" w:hAnsi="Times New Roman" w:cs="Times New Roman"/>
          <w:sz w:val="24"/>
          <w:szCs w:val="24"/>
        </w:rPr>
        <w:t>[3]</w:t>
      </w:r>
      <w:r>
        <w:rPr>
          <w:rFonts w:ascii="Times New Roman" w:hAnsi="Times New Roman" w:cs="Times New Roman"/>
          <w:sz w:val="24"/>
          <w:szCs w:val="24"/>
        </w:rPr>
        <w:t>, whose study recorded the lowest mortality at 50%. The difference in both studies may be attributed to differences in experimental conditions, mosquito species, and specific compounds present in the lemongrass extractssuch as citral and other essential oils, which have demonstrated effectiveness in mosquito control by targeting the nervous system of insects.</w:t>
      </w:r>
    </w:p>
    <w:p w:rsidR="00320F52" w:rsidRDefault="00320F52" w:rsidP="00320F52">
      <w:pPr>
        <w:spacing w:after="0" w:line="240" w:lineRule="auto"/>
        <w:ind w:left="-142"/>
        <w:jc w:val="both"/>
        <w:rPr>
          <w:rFonts w:ascii="Times New Roman" w:hAnsi="Times New Roman" w:cs="Times New Roman"/>
        </w:rPr>
      </w:pPr>
    </w:p>
    <w:p w:rsidR="00320F52" w:rsidRDefault="00320F52" w:rsidP="00320F52">
      <w:pPr>
        <w:spacing w:after="0" w:line="240" w:lineRule="auto"/>
        <w:ind w:left="-142"/>
        <w:jc w:val="both"/>
        <w:rPr>
          <w:rFonts w:ascii="Times New Roman" w:hAnsi="Times New Roman" w:cs="Times New Roman"/>
        </w:rPr>
      </w:pPr>
      <w:r w:rsidRPr="00BA7FC3">
        <w:rPr>
          <w:rFonts w:ascii="Times New Roman" w:hAnsi="Times New Roman" w:cs="Times New Roman"/>
          <w:b/>
          <w:bCs/>
          <w:sz w:val="20"/>
          <w:szCs w:val="20"/>
        </w:rPr>
        <w:t>CONCLUSION</w:t>
      </w:r>
    </w:p>
    <w:p w:rsidR="00711BDD" w:rsidRDefault="00711BDD" w:rsidP="00711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study has demonstrated the potent insecticidal effects of lemongrass (Cymbopogon citratus) stem and leaf extracts on mosquito larvae and adults. The 7.5% concentration exhibited the highest and most rapid larvicidal effect, with a strong and toxic mortality rate, aligning with previous research. This concentration, however, may pose a risk of resistance development in mosquito populations due to its high toxicity. Therefore, careful consideration shoul</w:t>
      </w:r>
      <w:r w:rsidR="005327F0">
        <w:rPr>
          <w:rFonts w:ascii="Times New Roman" w:hAnsi="Times New Roman" w:cs="Times New Roman"/>
          <w:sz w:val="24"/>
          <w:szCs w:val="24"/>
        </w:rPr>
        <w:t xml:space="preserve">d be given to its long-term use </w:t>
      </w:r>
      <w:r>
        <w:rPr>
          <w:rFonts w:ascii="Times New Roman" w:hAnsi="Times New Roman" w:cs="Times New Roman"/>
          <w:sz w:val="24"/>
          <w:szCs w:val="24"/>
        </w:rPr>
        <w:t>Lower concentrations, such as 2.5% and 5%, showed equally high but slower larvicidal effects, indicating a dose-dependent response. These concentrations may be more sustainable for long-term use as they are less likely to induce resistance.</w:t>
      </w:r>
    </w:p>
    <w:p w:rsidR="00711BDD" w:rsidRDefault="00711BDD" w:rsidP="00711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adult mosquito control, the 100% concentration of lemongrass extract exhibited the highest and most rapid adulticidal activity, while lower concentrations, such as 50% and 25%, demonstrated high and moderate </w:t>
      </w:r>
      <w:r>
        <w:rPr>
          <w:rFonts w:ascii="Times New Roman" w:hAnsi="Times New Roman" w:cs="Times New Roman"/>
          <w:sz w:val="24"/>
          <w:szCs w:val="24"/>
        </w:rPr>
        <w:lastRenderedPageBreak/>
        <w:t>effectiveness, respectively, but at a much slower pace compared to the 100% concentration.</w:t>
      </w:r>
      <w:r w:rsidR="005327F0">
        <w:rPr>
          <w:rFonts w:ascii="Times New Roman" w:hAnsi="Times New Roman" w:cs="Times New Roman"/>
          <w:sz w:val="24"/>
          <w:szCs w:val="24"/>
        </w:rPr>
        <w:t xml:space="preserve"> </w:t>
      </w:r>
      <w:r>
        <w:rPr>
          <w:rFonts w:ascii="Times New Roman" w:hAnsi="Times New Roman" w:cs="Times New Roman"/>
          <w:sz w:val="24"/>
          <w:szCs w:val="24"/>
        </w:rPr>
        <w:t>These findings highlight the potential of lemongrass extracts as a natural and effective alternative to conventional insecticides.</w:t>
      </w:r>
    </w:p>
    <w:p w:rsidR="00711BDD" w:rsidRDefault="00711BDD" w:rsidP="00711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Given its environmental benefits and reduced health risks, lemongrass extract presents a promising tool for sustainable mosquito control. Further research is needed to optimize the formulation and application of lemongrass-based products to maximize their efficacy and minimize the potential for resistance development.</w:t>
      </w:r>
    </w:p>
    <w:p w:rsidR="00711BDD" w:rsidRDefault="00711BDD" w:rsidP="00711BDD">
      <w:pPr>
        <w:autoSpaceDE w:val="0"/>
        <w:autoSpaceDN w:val="0"/>
        <w:adjustRightInd w:val="0"/>
        <w:spacing w:after="0" w:line="240" w:lineRule="auto"/>
        <w:jc w:val="both"/>
        <w:rPr>
          <w:rFonts w:ascii="Times New Roman" w:hAnsi="Times New Roman" w:cs="Times New Roman"/>
          <w:sz w:val="24"/>
          <w:szCs w:val="24"/>
        </w:rPr>
      </w:pPr>
    </w:p>
    <w:p w:rsidR="00711BDD" w:rsidRDefault="00711BDD" w:rsidP="00711BDD">
      <w:pPr>
        <w:autoSpaceDE w:val="0"/>
        <w:autoSpaceDN w:val="0"/>
        <w:adjustRightInd w:val="0"/>
        <w:spacing w:after="0" w:line="240" w:lineRule="auto"/>
        <w:jc w:val="both"/>
        <w:rPr>
          <w:rFonts w:ascii="Times New Roman" w:hAnsi="Times New Roman" w:cs="Times New Roman"/>
          <w:sz w:val="24"/>
          <w:szCs w:val="24"/>
        </w:rPr>
      </w:pPr>
    </w:p>
    <w:p w:rsidR="00711BDD" w:rsidRDefault="00711BDD" w:rsidP="00711BDD">
      <w:pPr>
        <w:spacing w:after="0" w:line="360" w:lineRule="auto"/>
        <w:jc w:val="both"/>
        <w:rPr>
          <w:rFonts w:ascii="Times New Roman" w:hAnsi="Times New Roman"/>
          <w:b/>
          <w:sz w:val="24"/>
          <w:szCs w:val="24"/>
        </w:rPr>
      </w:pPr>
      <w:r>
        <w:rPr>
          <w:rFonts w:ascii="Times New Roman" w:hAnsi="Times New Roman"/>
          <w:b/>
          <w:sz w:val="24"/>
          <w:szCs w:val="24"/>
        </w:rPr>
        <w:t>RECOMMENDATION</w:t>
      </w:r>
    </w:p>
    <w:p w:rsidR="00711BDD" w:rsidRDefault="00711BDD" w:rsidP="00711BD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the findings of this study, the following recommendations are proposed:</w:t>
      </w:r>
    </w:p>
    <w:p w:rsidR="00711BDD" w:rsidRDefault="00711BDD" w:rsidP="00711BDD">
      <w:pPr>
        <w:numPr>
          <w:ilvl w:val="0"/>
          <w:numId w:val="7"/>
        </w:numPr>
        <w:tabs>
          <w:tab w:val="clear" w:pos="720"/>
        </w:tabs>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Further studies should explore the potential synergistic effects of combining lemongrass extract with other natural insecticides. This could enhance the overall efficacy and help mitigate the risk of resistance development among mosquito populations.</w:t>
      </w:r>
    </w:p>
    <w:p w:rsidR="00711BDD" w:rsidRDefault="00711BDD" w:rsidP="00711BDD">
      <w:pPr>
        <w:numPr>
          <w:ilvl w:val="0"/>
          <w:numId w:val="7"/>
        </w:numPr>
        <w:tabs>
          <w:tab w:val="clear" w:pos="720"/>
        </w:tabs>
        <w:autoSpaceDE w:val="0"/>
        <w:autoSpaceDN w:val="0"/>
        <w:adjustRightInd w:val="0"/>
        <w:spacing w:after="0" w:line="240" w:lineRule="auto"/>
        <w:ind w:left="360"/>
        <w:jc w:val="both"/>
        <w:rPr>
          <w:rFonts w:ascii="Times New Roman" w:hAnsi="Times New Roman" w:cs="Times New Roman"/>
          <w:sz w:val="24"/>
          <w:szCs w:val="24"/>
        </w:rPr>
      </w:pPr>
      <w:r w:rsidRPr="00C215AF">
        <w:rPr>
          <w:rFonts w:ascii="Times New Roman" w:hAnsi="Times New Roman" w:cs="Times New Roman"/>
          <w:sz w:val="24"/>
          <w:szCs w:val="24"/>
        </w:rPr>
        <w:t>Comprehensive safety and toxicity studies are crucial to ensure the safe application of lemongrass extracts in large-scale mosquito control programs, particularly in diverse ecological settings.</w:t>
      </w:r>
      <w:r w:rsidR="00C215AF" w:rsidRPr="00C215AF">
        <w:rPr>
          <w:rFonts w:ascii="Times New Roman" w:hAnsi="Times New Roman" w:cs="Times New Roman"/>
          <w:sz w:val="24"/>
          <w:szCs w:val="24"/>
        </w:rPr>
        <w:t xml:space="preserve"> </w:t>
      </w:r>
      <w:r w:rsidRPr="00C215AF">
        <w:rPr>
          <w:rFonts w:ascii="Times New Roman" w:hAnsi="Times New Roman" w:cs="Times New Roman"/>
          <w:sz w:val="24"/>
          <w:szCs w:val="24"/>
        </w:rPr>
        <w:t>Public awareness campaigns should be developed to educate communities on the benefits of lemongrass extract as an eco-friendly, non-toxic alternative to synthetic insecticides, particularly in regions affected by mosquito-borne diseases such as malaria and dengue.</w:t>
      </w:r>
    </w:p>
    <w:p w:rsidR="00711BDD" w:rsidRDefault="00711BDD" w:rsidP="00711BDD">
      <w:pPr>
        <w:autoSpaceDE w:val="0"/>
        <w:autoSpaceDN w:val="0"/>
        <w:adjustRightInd w:val="0"/>
        <w:spacing w:after="0" w:line="240" w:lineRule="auto"/>
        <w:jc w:val="both"/>
        <w:rPr>
          <w:rFonts w:ascii="Times New Roman" w:hAnsi="Times New Roman" w:cs="Times New Roman"/>
          <w:sz w:val="24"/>
          <w:szCs w:val="24"/>
        </w:rPr>
      </w:pPr>
    </w:p>
    <w:p w:rsidR="00320F52" w:rsidRPr="00A4375E" w:rsidRDefault="00320F52" w:rsidP="00320F52">
      <w:pPr>
        <w:spacing w:line="240" w:lineRule="auto"/>
        <w:jc w:val="both"/>
        <w:rPr>
          <w:rFonts w:ascii="Times New Roman" w:eastAsia="Times New Roman" w:hAnsi="Times New Roman" w:cs="Times New Roman"/>
          <w:sz w:val="20"/>
          <w:szCs w:val="20"/>
        </w:rPr>
      </w:pPr>
    </w:p>
    <w:p w:rsidR="00320F52" w:rsidRPr="006E48EC" w:rsidRDefault="00320F52" w:rsidP="00320F52">
      <w:pPr>
        <w:spacing w:after="0" w:line="240" w:lineRule="auto"/>
        <w:jc w:val="both"/>
        <w:rPr>
          <w:rFonts w:ascii="Times New Roman" w:eastAsia="+mn-ea" w:hAnsi="Times New Roman" w:cs="Times New Roman"/>
          <w:b/>
          <w:sz w:val="20"/>
          <w:szCs w:val="20"/>
        </w:rPr>
      </w:pPr>
      <w:r w:rsidRPr="006E48EC">
        <w:rPr>
          <w:rFonts w:ascii="Times New Roman" w:eastAsia="+mn-ea" w:hAnsi="Times New Roman" w:cs="Times New Roman"/>
          <w:b/>
          <w:sz w:val="20"/>
          <w:szCs w:val="20"/>
        </w:rPr>
        <w:t>REFERENCES</w:t>
      </w:r>
    </w:p>
    <w:p w:rsidR="00320F52" w:rsidRDefault="00320F52" w:rsidP="00B33748">
      <w:pPr>
        <w:pStyle w:val="ListParagraph"/>
        <w:spacing w:line="240" w:lineRule="auto"/>
        <w:ind w:left="421"/>
        <w:jc w:val="both"/>
        <w:rPr>
          <w:rFonts w:ascii="Times New Roman" w:hAnsi="Times New Roman" w:cs="Times New Roman"/>
        </w:rPr>
      </w:pPr>
    </w:p>
    <w:p w:rsidR="00B33748" w:rsidRPr="00B33748" w:rsidRDefault="00B33748" w:rsidP="00B33748">
      <w:pPr>
        <w:pStyle w:val="ListParagraph"/>
        <w:numPr>
          <w:ilvl w:val="0"/>
          <w:numId w:val="1"/>
        </w:numPr>
        <w:spacing w:line="240" w:lineRule="auto"/>
        <w:jc w:val="both"/>
        <w:rPr>
          <w:rFonts w:ascii="Times New Roman" w:hAnsi="Times New Roman" w:cs="Times New Roman"/>
          <w:sz w:val="24"/>
          <w:szCs w:val="24"/>
        </w:rPr>
      </w:pPr>
      <w:r w:rsidRPr="00B33748">
        <w:rPr>
          <w:rFonts w:ascii="Times New Roman" w:hAnsi="Times New Roman" w:cs="Times New Roman"/>
          <w:sz w:val="24"/>
          <w:szCs w:val="24"/>
        </w:rPr>
        <w:t xml:space="preserve">Ojewumi, M.E., Banjo, M.G., Oresegun, M.O., Ogunbiyi, T.A., Ayoola, A.A., Awolu, O.O. and Ojewumi, E.O. (2017).Analytical investigation of the </w:t>
      </w:r>
      <w:r w:rsidRPr="00B33748">
        <w:rPr>
          <w:rFonts w:ascii="Times New Roman" w:hAnsi="Times New Roman" w:cs="Times New Roman"/>
          <w:sz w:val="24"/>
          <w:szCs w:val="24"/>
        </w:rPr>
        <w:lastRenderedPageBreak/>
        <w:t xml:space="preserve">extract of lemon grass leaves in repelling mosquito. </w:t>
      </w:r>
      <w:r w:rsidRPr="00B33748">
        <w:rPr>
          <w:rFonts w:ascii="Times New Roman" w:hAnsi="Times New Roman" w:cs="Times New Roman"/>
          <w:i/>
          <w:sz w:val="24"/>
          <w:szCs w:val="24"/>
        </w:rPr>
        <w:t>International Journal of Pharmaceutical science</w:t>
      </w:r>
      <w:r w:rsidRPr="00B33748">
        <w:rPr>
          <w:rFonts w:ascii="Times New Roman" w:hAnsi="Times New Roman" w:cs="Times New Roman"/>
          <w:sz w:val="24"/>
          <w:szCs w:val="24"/>
        </w:rPr>
        <w:t xml:space="preserve">. 8(5): </w:t>
      </w:r>
    </w:p>
    <w:p w:rsidR="00B33748" w:rsidRPr="00B33748" w:rsidRDefault="00B33748" w:rsidP="00B33748">
      <w:pPr>
        <w:pStyle w:val="ListParagraph"/>
        <w:numPr>
          <w:ilvl w:val="0"/>
          <w:numId w:val="1"/>
        </w:numPr>
        <w:spacing w:before="240" w:line="240" w:lineRule="auto"/>
        <w:jc w:val="both"/>
        <w:rPr>
          <w:rFonts w:ascii="Times New Roman" w:hAnsi="Times New Roman" w:cs="Times New Roman"/>
          <w:sz w:val="24"/>
          <w:szCs w:val="24"/>
        </w:rPr>
      </w:pPr>
      <w:r w:rsidRPr="00B33748">
        <w:rPr>
          <w:rFonts w:ascii="Times New Roman" w:hAnsi="Times New Roman" w:cs="Times New Roman"/>
          <w:sz w:val="24"/>
          <w:szCs w:val="24"/>
        </w:rPr>
        <w:t>Zulfikar, Wiwit Aditama and Frans Yosep Sitepu. (2019). Effect of lemon grass (</w:t>
      </w:r>
      <w:r w:rsidRPr="00B33748">
        <w:rPr>
          <w:rFonts w:ascii="Times New Roman" w:hAnsi="Times New Roman" w:cs="Times New Roman"/>
          <w:i/>
          <w:iCs/>
          <w:sz w:val="24"/>
          <w:szCs w:val="24"/>
        </w:rPr>
        <w:t xml:space="preserve">Cymbopogon nardus) </w:t>
      </w:r>
      <w:r w:rsidRPr="00B33748">
        <w:rPr>
          <w:rFonts w:ascii="Times New Roman" w:hAnsi="Times New Roman" w:cs="Times New Roman"/>
          <w:iCs/>
          <w:sz w:val="24"/>
          <w:szCs w:val="24"/>
        </w:rPr>
        <w:t xml:space="preserve">extract as insecticide against Aedes aegypti. </w:t>
      </w:r>
      <w:r w:rsidRPr="00B33748">
        <w:rPr>
          <w:rFonts w:ascii="Times New Roman" w:hAnsi="Times New Roman" w:cs="Times New Roman"/>
          <w:i/>
          <w:iCs/>
          <w:sz w:val="24"/>
          <w:szCs w:val="24"/>
        </w:rPr>
        <w:t>International Journal of Mosquito Research.</w:t>
      </w:r>
      <w:r w:rsidRPr="00B33748">
        <w:rPr>
          <w:rFonts w:ascii="Times New Roman" w:hAnsi="Times New Roman" w:cs="Times New Roman"/>
          <w:iCs/>
          <w:sz w:val="24"/>
          <w:szCs w:val="24"/>
        </w:rPr>
        <w:t>6(1): 101-103.</w:t>
      </w:r>
    </w:p>
    <w:p w:rsidR="00B33748" w:rsidRPr="00B33748" w:rsidRDefault="00B33748" w:rsidP="00B33748">
      <w:pPr>
        <w:pStyle w:val="ListParagraph"/>
        <w:numPr>
          <w:ilvl w:val="0"/>
          <w:numId w:val="1"/>
        </w:numPr>
        <w:spacing w:line="240" w:lineRule="auto"/>
        <w:jc w:val="both"/>
        <w:rPr>
          <w:rFonts w:ascii="Times New Roman" w:hAnsi="Times New Roman" w:cs="Times New Roman"/>
          <w:sz w:val="24"/>
          <w:szCs w:val="24"/>
        </w:rPr>
      </w:pPr>
      <w:r w:rsidRPr="00B33748">
        <w:rPr>
          <w:rFonts w:ascii="Times New Roman" w:hAnsi="Times New Roman" w:cs="Times New Roman"/>
          <w:sz w:val="24"/>
          <w:szCs w:val="24"/>
        </w:rPr>
        <w:t>Lavina B. Dulla (2023). Exploring the insecticide effect of lemon grass juice on mosquitoes.</w:t>
      </w:r>
      <w:r w:rsidRPr="00B33748">
        <w:rPr>
          <w:rFonts w:ascii="Times New Roman" w:hAnsi="Times New Roman" w:cs="Times New Roman"/>
          <w:i/>
          <w:sz w:val="24"/>
          <w:szCs w:val="24"/>
        </w:rPr>
        <w:t>Middle East research journal of engineer technology</w:t>
      </w:r>
      <w:r w:rsidRPr="00B33748">
        <w:rPr>
          <w:rFonts w:ascii="Times New Roman" w:hAnsi="Times New Roman" w:cs="Times New Roman"/>
          <w:sz w:val="24"/>
          <w:szCs w:val="24"/>
        </w:rPr>
        <w:t>. 3(3):39-43</w:t>
      </w:r>
    </w:p>
    <w:p w:rsidR="00B33748" w:rsidRPr="00B33748" w:rsidRDefault="00B33748" w:rsidP="00B33748">
      <w:pPr>
        <w:pStyle w:val="ListParagraph"/>
        <w:numPr>
          <w:ilvl w:val="0"/>
          <w:numId w:val="1"/>
        </w:numPr>
        <w:spacing w:line="240" w:lineRule="auto"/>
        <w:jc w:val="both"/>
        <w:rPr>
          <w:rFonts w:ascii="Times New Roman" w:hAnsi="Times New Roman" w:cs="Times New Roman"/>
          <w:sz w:val="24"/>
          <w:szCs w:val="24"/>
        </w:rPr>
      </w:pPr>
      <w:r w:rsidRPr="00B33748">
        <w:rPr>
          <w:rFonts w:ascii="Times New Roman" w:hAnsi="Times New Roman" w:cs="Times New Roman"/>
          <w:sz w:val="24"/>
          <w:szCs w:val="24"/>
        </w:rPr>
        <w:t>Mahouachi wifek, Asma Saced, Rafiarehman and Shafaq Nisar. (2016). Lemon grass, a review on its botany, properties, applications of the active components</w:t>
      </w:r>
      <w:r w:rsidRPr="00B33748">
        <w:rPr>
          <w:rFonts w:ascii="Times New Roman" w:hAnsi="Times New Roman" w:cs="Times New Roman"/>
          <w:i/>
          <w:sz w:val="24"/>
          <w:szCs w:val="24"/>
        </w:rPr>
        <w:t>. International journal of chemical and biochemical science</w:t>
      </w:r>
      <w:r w:rsidRPr="00B33748">
        <w:rPr>
          <w:rFonts w:ascii="Times New Roman" w:hAnsi="Times New Roman" w:cs="Times New Roman"/>
          <w:sz w:val="24"/>
          <w:szCs w:val="24"/>
        </w:rPr>
        <w:t xml:space="preserve">.  9; 79-80. </w:t>
      </w:r>
    </w:p>
    <w:p w:rsidR="00320F52" w:rsidRPr="0015528B" w:rsidRDefault="00B33748" w:rsidP="00B33748">
      <w:pPr>
        <w:pStyle w:val="ListParagraph"/>
        <w:numPr>
          <w:ilvl w:val="0"/>
          <w:numId w:val="1"/>
        </w:numPr>
        <w:spacing w:line="240" w:lineRule="auto"/>
        <w:jc w:val="both"/>
        <w:rPr>
          <w:rFonts w:ascii="Times New Roman" w:hAnsi="Times New Roman" w:cs="Times New Roman"/>
        </w:rPr>
      </w:pPr>
      <w:r w:rsidRPr="00B33748">
        <w:rPr>
          <w:rFonts w:ascii="Times New Roman" w:hAnsi="Times New Roman" w:cs="Times New Roman"/>
          <w:sz w:val="24"/>
          <w:szCs w:val="24"/>
        </w:rPr>
        <w:t xml:space="preserve">Mariam, Ade Okitviyan, Ahmad Yamin Harahap. (2001). The effect of lemon grass leave and stalk extract using methanol as the eco-friendly larvicide on Aedes Aegypti larvae. </w:t>
      </w:r>
      <w:r w:rsidRPr="00B33748">
        <w:rPr>
          <w:rFonts w:ascii="Times New Roman" w:hAnsi="Times New Roman" w:cs="Times New Roman"/>
          <w:i/>
          <w:sz w:val="24"/>
          <w:szCs w:val="24"/>
        </w:rPr>
        <w:t>Open Access Macedonian Journal of medical Sciences.</w:t>
      </w:r>
      <w:r w:rsidRPr="00B33748">
        <w:rPr>
          <w:rFonts w:ascii="Times New Roman" w:hAnsi="Times New Roman" w:cs="Times New Roman"/>
          <w:sz w:val="24"/>
          <w:szCs w:val="24"/>
        </w:rPr>
        <w:t>9(B);937-939.</w:t>
      </w:r>
      <w:r w:rsidRPr="0015528B">
        <w:rPr>
          <w:rFonts w:ascii="Times New Roman" w:hAnsi="Times New Roman" w:cs="Times New Roman"/>
        </w:rPr>
        <w:t xml:space="preserve"> </w:t>
      </w:r>
    </w:p>
    <w:p w:rsidR="00320F52" w:rsidRPr="00BA7FC3" w:rsidRDefault="00320F52" w:rsidP="00320F52">
      <w:pPr>
        <w:pStyle w:val="ListParagraph"/>
        <w:spacing w:line="360" w:lineRule="auto"/>
        <w:ind w:left="421"/>
        <w:jc w:val="both"/>
        <w:rPr>
          <w:rFonts w:ascii="Times New Roman" w:hAnsi="Times New Roman" w:cs="Times New Roman"/>
        </w:rPr>
      </w:pPr>
    </w:p>
    <w:p w:rsidR="00C215AF" w:rsidRDefault="00C215AF" w:rsidP="00C215AF">
      <w:pPr>
        <w:numPr>
          <w:ilvl w:val="0"/>
          <w:numId w:val="8"/>
        </w:numPr>
        <w:autoSpaceDE w:val="0"/>
        <w:autoSpaceDN w:val="0"/>
        <w:adjustRightInd w:val="0"/>
        <w:spacing w:after="0" w:line="240" w:lineRule="auto"/>
        <w:jc w:val="both"/>
        <w:rPr>
          <w:rFonts w:ascii="Times New Roman" w:hAnsi="Times New Roman" w:cs="Times New Roman"/>
          <w:sz w:val="24"/>
          <w:szCs w:val="24"/>
        </w:rPr>
      </w:pPr>
    </w:p>
    <w:p w:rsidR="00320F52" w:rsidRDefault="00320F52" w:rsidP="00320F52">
      <w:pPr>
        <w:jc w:val="both"/>
      </w:pPr>
    </w:p>
    <w:p w:rsidR="00041E07" w:rsidRDefault="00041E07"/>
    <w:sectPr w:rsidR="00041E07" w:rsidSect="00396E88">
      <w:type w:val="continuous"/>
      <w:pgSz w:w="12240" w:h="15840"/>
      <w:pgMar w:top="1440" w:right="144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92D" w:rsidRDefault="000A092D" w:rsidP="00711BDD">
      <w:pPr>
        <w:spacing w:after="0" w:line="240" w:lineRule="auto"/>
      </w:pPr>
      <w:r>
        <w:separator/>
      </w:r>
    </w:p>
  </w:endnote>
  <w:endnote w:type="continuationSeparator" w:id="1">
    <w:p w:rsidR="000A092D" w:rsidRDefault="000A092D" w:rsidP="00711B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92D" w:rsidRDefault="000A092D" w:rsidP="00711BDD">
      <w:pPr>
        <w:spacing w:after="0" w:line="240" w:lineRule="auto"/>
      </w:pPr>
      <w:r>
        <w:separator/>
      </w:r>
    </w:p>
  </w:footnote>
  <w:footnote w:type="continuationSeparator" w:id="1">
    <w:p w:rsidR="000A092D" w:rsidRDefault="000A092D" w:rsidP="00711BD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9"/>
    <w:multiLevelType w:val="hybridMultilevel"/>
    <w:tmpl w:val="5B867B2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00001D"/>
    <w:multiLevelType w:val="hybridMultilevel"/>
    <w:tmpl w:val="92D8073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000021"/>
    <w:multiLevelType w:val="hybridMultilevel"/>
    <w:tmpl w:val="5B867B2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000023"/>
    <w:multiLevelType w:val="multilevel"/>
    <w:tmpl w:val="2DAED20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00000026"/>
    <w:multiLevelType w:val="hybridMultilevel"/>
    <w:tmpl w:val="757EC92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000002C"/>
    <w:multiLevelType w:val="hybridMultilevel"/>
    <w:tmpl w:val="30F0B982"/>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2394344"/>
    <w:multiLevelType w:val="multilevel"/>
    <w:tmpl w:val="2DAED20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nsid w:val="78FA5E8D"/>
    <w:multiLevelType w:val="hybridMultilevel"/>
    <w:tmpl w:val="14347E64"/>
    <w:lvl w:ilvl="0" w:tplc="39DC06BE">
      <w:start w:val="1"/>
      <w:numFmt w:val="decimal"/>
      <w:lvlText w:val="%1."/>
      <w:lvlJc w:val="left"/>
      <w:pPr>
        <w:ind w:left="421" w:hanging="705"/>
      </w:pPr>
      <w:rPr>
        <w:rFonts w:hint="default"/>
        <w:sz w:val="20"/>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num w:numId="1">
    <w:abstractNumId w:val="7"/>
  </w:num>
  <w:num w:numId="2">
    <w:abstractNumId w:val="2"/>
  </w:num>
  <w:num w:numId="3">
    <w:abstractNumId w:val="0"/>
  </w:num>
  <w:num w:numId="4">
    <w:abstractNumId w:val="5"/>
  </w:num>
  <w:num w:numId="5">
    <w:abstractNumId w:val="4"/>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20F52"/>
    <w:rsid w:val="00041E07"/>
    <w:rsid w:val="000A092D"/>
    <w:rsid w:val="0015735E"/>
    <w:rsid w:val="002E46D0"/>
    <w:rsid w:val="002F16F4"/>
    <w:rsid w:val="00320F52"/>
    <w:rsid w:val="00396E88"/>
    <w:rsid w:val="005327F0"/>
    <w:rsid w:val="005A5BF5"/>
    <w:rsid w:val="005C639A"/>
    <w:rsid w:val="00711BDD"/>
    <w:rsid w:val="00994926"/>
    <w:rsid w:val="00B33748"/>
    <w:rsid w:val="00BC7690"/>
    <w:rsid w:val="00C00084"/>
    <w:rsid w:val="00C215AF"/>
    <w:rsid w:val="00D70C95"/>
    <w:rsid w:val="00D93442"/>
    <w:rsid w:val="00DA3AE5"/>
    <w:rsid w:val="00EF0723"/>
    <w:rsid w:val="00F62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Straight Arrow Connector 17"/>
        <o:r id="V:Rule6" type="connector" idref="#Straight Arrow Connector 19"/>
        <o:r id="V:Rule7" type="connector" idref="#Straight Arrow Connector 18"/>
        <o:r id="V:Rule8" type="connector" idref="#Straight Arrow Connector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F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320F52"/>
  </w:style>
  <w:style w:type="paragraph" w:styleId="ListParagraph">
    <w:name w:val="List Paragraph"/>
    <w:basedOn w:val="Normal"/>
    <w:uiPriority w:val="34"/>
    <w:qFormat/>
    <w:rsid w:val="00320F52"/>
    <w:pPr>
      <w:ind w:left="720"/>
      <w:contextualSpacing/>
    </w:pPr>
  </w:style>
  <w:style w:type="character" w:styleId="Hyperlink">
    <w:name w:val="Hyperlink"/>
    <w:basedOn w:val="DefaultParagraphFont"/>
    <w:uiPriority w:val="99"/>
    <w:unhideWhenUsed/>
    <w:rsid w:val="00320F52"/>
    <w:rPr>
      <w:color w:val="0000FF" w:themeColor="hyperlink"/>
      <w:u w:val="single"/>
    </w:rPr>
  </w:style>
  <w:style w:type="table" w:styleId="TableGrid">
    <w:name w:val="Table Grid"/>
    <w:basedOn w:val="TableNormal"/>
    <w:uiPriority w:val="39"/>
    <w:rsid w:val="00320F52"/>
    <w:pPr>
      <w:spacing w:after="0" w:line="240" w:lineRule="auto"/>
    </w:pPr>
    <w:rPr>
      <w:kern w:val="2"/>
      <w:sz w:val="24"/>
      <w:szCs w:val="24"/>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20F52"/>
    <w:rPr>
      <w:i/>
      <w:iCs/>
    </w:rPr>
  </w:style>
  <w:style w:type="paragraph" w:styleId="BalloonText">
    <w:name w:val="Balloon Text"/>
    <w:basedOn w:val="Normal"/>
    <w:link w:val="BalloonTextChar"/>
    <w:uiPriority w:val="99"/>
    <w:semiHidden/>
    <w:unhideWhenUsed/>
    <w:rsid w:val="00320F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F52"/>
    <w:rPr>
      <w:rFonts w:ascii="Tahoma" w:hAnsi="Tahoma" w:cs="Tahoma"/>
      <w:sz w:val="16"/>
      <w:szCs w:val="16"/>
    </w:rPr>
  </w:style>
  <w:style w:type="table" w:customStyle="1" w:styleId="PlainTable2">
    <w:name w:val="Plain Table 2"/>
    <w:basedOn w:val="TableNormal"/>
    <w:uiPriority w:val="42"/>
    <w:rsid w:val="0015735E"/>
    <w:pPr>
      <w:spacing w:after="0" w:line="240" w:lineRule="auto"/>
    </w:pPr>
    <w:rPr>
      <w:rFonts w:ascii="Calibri" w:eastAsia="Calibri" w:hAnsi="Calibri" w:cs="SimSun"/>
      <w:kern w:val="2"/>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semiHidden/>
    <w:unhideWhenUsed/>
    <w:rsid w:val="00711B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11BDD"/>
  </w:style>
  <w:style w:type="paragraph" w:styleId="Footer">
    <w:name w:val="footer"/>
    <w:basedOn w:val="Normal"/>
    <w:link w:val="FooterChar"/>
    <w:uiPriority w:val="99"/>
    <w:semiHidden/>
    <w:unhideWhenUsed/>
    <w:rsid w:val="00711B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1B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seschima0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3549</Words>
  <Characters>20233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dcterms:created xsi:type="dcterms:W3CDTF">2025-01-13T13:38:00Z</dcterms:created>
  <dcterms:modified xsi:type="dcterms:W3CDTF">2025-01-13T20:54:00Z</dcterms:modified>
</cp:coreProperties>
</file>