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8F" w:rsidRDefault="00BD6D8F" w:rsidP="00741AE1">
      <w:pPr>
        <w:spacing w:after="0"/>
        <w:rPr>
          <w:rFonts w:ascii="Bookman Old Style" w:eastAsia="Times New Roman" w:hAnsi="Bookman Old Style" w:cs="Times New Roman"/>
          <w:b/>
          <w:sz w:val="24"/>
          <w:szCs w:val="24"/>
        </w:rPr>
      </w:pPr>
    </w:p>
    <w:p w:rsidR="0095694C" w:rsidRDefault="0095694C" w:rsidP="00BD6D8F">
      <w:pPr>
        <w:spacing w:after="0" w:line="252" w:lineRule="auto"/>
        <w:ind w:left="0"/>
        <w:rPr>
          <w:rFonts w:ascii="Bookman Old Style" w:eastAsia="Times New Roman" w:hAnsi="Bookman Old Style" w:cs="Times New Roman"/>
          <w:b/>
          <w:bCs/>
          <w:sz w:val="24"/>
          <w:szCs w:val="24"/>
        </w:rPr>
      </w:pPr>
      <w:r w:rsidRPr="0095694C">
        <w:rPr>
          <w:rFonts w:ascii="Bookman Old Style" w:eastAsia="Times New Roman" w:hAnsi="Bookman Old Style" w:cs="Times New Roman"/>
          <w:b/>
          <w:bCs/>
          <w:sz w:val="24"/>
          <w:szCs w:val="24"/>
        </w:rPr>
        <w:t xml:space="preserve">GROWTH RESPONSE, CARCASS AND HAEMATOLOGICAL </w:t>
      </w:r>
      <w:r w:rsidRPr="0095694C">
        <w:rPr>
          <w:rFonts w:ascii="Bookman Old Style" w:eastAsia="Times New Roman" w:hAnsi="Bookman Old Style" w:cs="Times New Roman"/>
          <w:b/>
          <w:bCs/>
          <w:sz w:val="24"/>
          <w:szCs w:val="24"/>
          <w:lang w:val="en-US"/>
        </w:rPr>
        <w:t>PARAMETERS</w:t>
      </w:r>
      <w:r w:rsidRPr="0095694C">
        <w:rPr>
          <w:rFonts w:ascii="Bookman Old Style" w:eastAsia="Times New Roman" w:hAnsi="Bookman Old Style" w:cs="Times New Roman"/>
          <w:b/>
          <w:bCs/>
          <w:sz w:val="24"/>
          <w:szCs w:val="24"/>
        </w:rPr>
        <w:t xml:space="preserve"> OF BROILER BIRDS FED SELECTED</w:t>
      </w:r>
      <w:r>
        <w:rPr>
          <w:rFonts w:ascii="Bookman Old Style" w:eastAsia="Times New Roman" w:hAnsi="Bookman Old Style" w:cs="Times New Roman"/>
          <w:b/>
          <w:bCs/>
          <w:sz w:val="24"/>
          <w:szCs w:val="24"/>
        </w:rPr>
        <w:t xml:space="preserve"> </w:t>
      </w:r>
      <w:r w:rsidRPr="0095694C">
        <w:rPr>
          <w:rFonts w:ascii="Bookman Old Style" w:eastAsia="Times New Roman" w:hAnsi="Bookman Old Style" w:cs="Times New Roman"/>
          <w:b/>
          <w:bCs/>
          <w:sz w:val="24"/>
          <w:szCs w:val="24"/>
        </w:rPr>
        <w:t xml:space="preserve">MEDICINAL </w:t>
      </w:r>
      <w:proofErr w:type="gramStart"/>
      <w:r w:rsidRPr="0095694C">
        <w:rPr>
          <w:rFonts w:ascii="Bookman Old Style" w:eastAsia="Times New Roman" w:hAnsi="Bookman Old Style" w:cs="Times New Roman"/>
          <w:b/>
          <w:bCs/>
          <w:sz w:val="24"/>
          <w:szCs w:val="24"/>
          <w:lang w:val="en-US"/>
        </w:rPr>
        <w:t xml:space="preserve">PLANTS </w:t>
      </w:r>
      <w:r w:rsidRPr="0095694C">
        <w:rPr>
          <w:rFonts w:ascii="Bookman Old Style" w:eastAsia="Times New Roman" w:hAnsi="Bookman Old Style" w:cs="Times New Roman"/>
          <w:b/>
          <w:bCs/>
          <w:sz w:val="24"/>
          <w:szCs w:val="24"/>
        </w:rPr>
        <w:t xml:space="preserve"> LEAF</w:t>
      </w:r>
      <w:proofErr w:type="gramEnd"/>
      <w:r w:rsidRPr="0095694C">
        <w:rPr>
          <w:rFonts w:ascii="Bookman Old Style" w:eastAsia="Times New Roman" w:hAnsi="Bookman Old Style" w:cs="Times New Roman"/>
          <w:b/>
          <w:bCs/>
          <w:sz w:val="24"/>
          <w:szCs w:val="24"/>
        </w:rPr>
        <w:t xml:space="preserve"> MEAL</w:t>
      </w:r>
      <w:r>
        <w:rPr>
          <w:rFonts w:ascii="Bookman Old Style" w:eastAsia="Times New Roman" w:hAnsi="Bookman Old Style" w:cs="Times New Roman"/>
          <w:b/>
          <w:bCs/>
          <w:sz w:val="24"/>
          <w:szCs w:val="24"/>
        </w:rPr>
        <w:t>.</w:t>
      </w:r>
    </w:p>
    <w:p w:rsidR="00D805BF" w:rsidRDefault="00D805BF" w:rsidP="00D805BF">
      <w:pPr>
        <w:spacing w:after="0"/>
        <w:ind w:left="-567"/>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 xml:space="preserve">              </w:t>
      </w:r>
    </w:p>
    <w:p w:rsidR="00D805BF" w:rsidRPr="00D805BF" w:rsidRDefault="00D805BF" w:rsidP="00D805BF">
      <w:pPr>
        <w:spacing w:after="0"/>
        <w:ind w:left="-567"/>
        <w:jc w:val="center"/>
        <w:rPr>
          <w:rFonts w:ascii="Bookman Old Style" w:hAnsi="Bookman Old Style" w:cstheme="minorHAnsi"/>
          <w:b/>
          <w:bCs/>
          <w:sz w:val="24"/>
          <w:szCs w:val="24"/>
        </w:rPr>
      </w:pPr>
      <w:r w:rsidRPr="00D805BF">
        <w:rPr>
          <w:rFonts w:ascii="Bookman Old Style" w:hAnsi="Bookman Old Style" w:cstheme="minorHAnsi"/>
          <w:b/>
          <w:bCs/>
          <w:sz w:val="24"/>
          <w:szCs w:val="24"/>
        </w:rPr>
        <w:t>IGUGO, R. U</w:t>
      </w:r>
      <w:r w:rsidRPr="00D805BF">
        <w:rPr>
          <w:rFonts w:ascii="Bookman Old Style" w:hAnsi="Bookman Old Style" w:cstheme="minorHAnsi"/>
          <w:b/>
          <w:bCs/>
          <w:sz w:val="24"/>
          <w:szCs w:val="24"/>
          <w:vertAlign w:val="superscript"/>
        </w:rPr>
        <w:t>1</w:t>
      </w:r>
      <w:r w:rsidRPr="00D805BF">
        <w:rPr>
          <w:rFonts w:ascii="Bookman Old Style" w:hAnsi="Bookman Old Style" w:cstheme="minorHAnsi"/>
          <w:sz w:val="24"/>
          <w:szCs w:val="24"/>
        </w:rPr>
        <w:t>,</w:t>
      </w:r>
    </w:p>
    <w:p w:rsidR="007D5A27" w:rsidRDefault="00D805BF" w:rsidP="00D805BF">
      <w:pPr>
        <w:spacing w:after="0"/>
        <w:ind w:left="-567"/>
        <w:jc w:val="center"/>
        <w:rPr>
          <w:rFonts w:ascii="Bookman Old Style" w:hAnsi="Bookman Old Style" w:cs="Times New Roman"/>
          <w:b/>
          <w:bCs/>
          <w:sz w:val="24"/>
          <w:szCs w:val="24"/>
        </w:rPr>
      </w:pPr>
      <w:r w:rsidRPr="00D805BF">
        <w:rPr>
          <w:rFonts w:ascii="Bookman Old Style" w:hAnsi="Bookman Old Style" w:cs="Times New Roman"/>
          <w:b/>
          <w:bCs/>
          <w:sz w:val="24"/>
          <w:szCs w:val="24"/>
        </w:rPr>
        <w:t>1 DEPARTMENT OF ANIMAL/FISHERIES SCIENCE AND MANAGEMENT,</w:t>
      </w:r>
    </w:p>
    <w:p w:rsidR="00D805BF" w:rsidRDefault="00D805BF" w:rsidP="00D805BF">
      <w:pPr>
        <w:spacing w:after="0"/>
        <w:ind w:left="-567"/>
        <w:jc w:val="center"/>
        <w:rPr>
          <w:rFonts w:ascii="Bookman Old Style" w:hAnsi="Bookman Old Style" w:cs="Times New Roman"/>
          <w:b/>
          <w:bCs/>
          <w:sz w:val="24"/>
          <w:szCs w:val="24"/>
        </w:rPr>
      </w:pPr>
      <w:r w:rsidRPr="00D805BF">
        <w:rPr>
          <w:rFonts w:ascii="Bookman Old Style" w:hAnsi="Bookman Old Style" w:cs="Times New Roman"/>
          <w:b/>
          <w:bCs/>
          <w:sz w:val="24"/>
          <w:szCs w:val="24"/>
        </w:rPr>
        <w:t xml:space="preserve"> </w:t>
      </w:r>
      <w:proofErr w:type="gramStart"/>
      <w:r w:rsidRPr="00D805BF">
        <w:rPr>
          <w:rFonts w:ascii="Bookman Old Style" w:hAnsi="Bookman Old Style" w:cs="Times New Roman"/>
          <w:b/>
          <w:bCs/>
          <w:sz w:val="24"/>
          <w:szCs w:val="24"/>
        </w:rPr>
        <w:t>ENUGU STATE UNIVERSITY OF SCIENCE AND TECHNOLOGY, ESUT.</w:t>
      </w:r>
      <w:proofErr w:type="gramEnd"/>
    </w:p>
    <w:p w:rsidR="007D5A27" w:rsidRDefault="007D5A27" w:rsidP="00D805BF">
      <w:pPr>
        <w:spacing w:after="0"/>
        <w:ind w:left="-567"/>
        <w:jc w:val="center"/>
        <w:rPr>
          <w:rFonts w:ascii="Bookman Old Style" w:hAnsi="Bookman Old Style" w:cs="Times New Roman"/>
          <w:b/>
          <w:bCs/>
          <w:sz w:val="24"/>
          <w:szCs w:val="24"/>
        </w:rPr>
      </w:pPr>
      <w:r>
        <w:rPr>
          <w:rFonts w:ascii="Bookman Old Style" w:hAnsi="Bookman Old Style" w:cs="Times New Roman"/>
          <w:b/>
          <w:bCs/>
          <w:sz w:val="24"/>
          <w:szCs w:val="24"/>
        </w:rPr>
        <w:t xml:space="preserve">Email; </w:t>
      </w:r>
      <w:hyperlink r:id="rId9" w:history="1">
        <w:r w:rsidRPr="00186874">
          <w:rPr>
            <w:rStyle w:val="Hyperlink"/>
            <w:rFonts w:ascii="Bookman Old Style" w:hAnsi="Bookman Old Style" w:cs="Times New Roman"/>
            <w:b/>
            <w:bCs/>
            <w:sz w:val="24"/>
            <w:szCs w:val="24"/>
          </w:rPr>
          <w:t>igugoraymond@gmail.com</w:t>
        </w:r>
      </w:hyperlink>
    </w:p>
    <w:p w:rsidR="007D5A27" w:rsidRDefault="007D5A27" w:rsidP="007D5A27">
      <w:pPr>
        <w:spacing w:after="0"/>
        <w:ind w:left="-567"/>
        <w:jc w:val="center"/>
        <w:rPr>
          <w:rFonts w:ascii="Bookman Old Style" w:hAnsi="Bookman Old Style" w:cstheme="minorHAnsi"/>
          <w:b/>
          <w:sz w:val="24"/>
          <w:szCs w:val="24"/>
        </w:rPr>
      </w:pPr>
    </w:p>
    <w:p w:rsidR="007D5A27" w:rsidRDefault="007D5A27" w:rsidP="007D5A27">
      <w:pPr>
        <w:spacing w:after="0"/>
        <w:ind w:left="-567"/>
        <w:jc w:val="center"/>
        <w:rPr>
          <w:rFonts w:ascii="Bookman Old Style" w:hAnsi="Bookman Old Style" w:cstheme="minorHAnsi"/>
          <w:b/>
          <w:bCs/>
          <w:sz w:val="24"/>
          <w:szCs w:val="24"/>
          <w:vertAlign w:val="superscript"/>
        </w:rPr>
      </w:pPr>
      <w:r w:rsidRPr="00E6172C">
        <w:rPr>
          <w:rFonts w:ascii="Bookman Old Style" w:hAnsi="Bookman Old Style" w:cstheme="minorHAnsi"/>
          <w:b/>
          <w:sz w:val="24"/>
          <w:szCs w:val="24"/>
        </w:rPr>
        <w:t>NWOSU</w:t>
      </w:r>
      <w:r w:rsidRPr="00E6172C">
        <w:rPr>
          <w:rFonts w:ascii="Bookman Old Style" w:hAnsi="Bookman Old Style" w:cstheme="minorHAnsi"/>
          <w:b/>
          <w:bCs/>
          <w:sz w:val="24"/>
          <w:szCs w:val="24"/>
        </w:rPr>
        <w:t>,</w:t>
      </w:r>
      <w:r w:rsidRPr="00D805BF">
        <w:rPr>
          <w:rFonts w:ascii="Bookman Old Style" w:hAnsi="Bookman Old Style" w:cstheme="minorHAnsi"/>
          <w:b/>
          <w:bCs/>
          <w:sz w:val="24"/>
          <w:szCs w:val="24"/>
        </w:rPr>
        <w:t xml:space="preserve"> C. I</w:t>
      </w:r>
      <w:r w:rsidRPr="00D805BF">
        <w:rPr>
          <w:rFonts w:ascii="Bookman Old Style" w:hAnsi="Bookman Old Style" w:cstheme="minorHAnsi"/>
          <w:b/>
          <w:bCs/>
          <w:sz w:val="24"/>
          <w:szCs w:val="24"/>
          <w:vertAlign w:val="superscript"/>
        </w:rPr>
        <w:t>1</w:t>
      </w:r>
    </w:p>
    <w:p w:rsidR="007D5A27" w:rsidRDefault="007D5A27" w:rsidP="007D5A27">
      <w:pPr>
        <w:spacing w:after="0"/>
        <w:ind w:left="-567"/>
        <w:jc w:val="center"/>
        <w:rPr>
          <w:rFonts w:ascii="Bookman Old Style" w:hAnsi="Bookman Old Style" w:cs="Times New Roman"/>
          <w:b/>
          <w:bCs/>
          <w:sz w:val="24"/>
          <w:szCs w:val="24"/>
        </w:rPr>
      </w:pPr>
      <w:r w:rsidRPr="00D805BF">
        <w:rPr>
          <w:rFonts w:ascii="Bookman Old Style" w:hAnsi="Bookman Old Style" w:cs="Times New Roman"/>
          <w:b/>
          <w:bCs/>
          <w:sz w:val="24"/>
          <w:szCs w:val="24"/>
        </w:rPr>
        <w:t>1 DEPARTMENT OF ANIMAL/FISHERIES SCIENCE AND MANAGEMENT,</w:t>
      </w:r>
    </w:p>
    <w:p w:rsidR="007D5A27" w:rsidRDefault="007D5A27" w:rsidP="007D5A27">
      <w:pPr>
        <w:spacing w:after="0"/>
        <w:ind w:left="-567"/>
        <w:jc w:val="center"/>
        <w:rPr>
          <w:rFonts w:ascii="Bookman Old Style" w:hAnsi="Bookman Old Style" w:cs="Times New Roman"/>
          <w:b/>
          <w:bCs/>
          <w:sz w:val="24"/>
          <w:szCs w:val="24"/>
        </w:rPr>
      </w:pPr>
      <w:r w:rsidRPr="00D805BF">
        <w:rPr>
          <w:rFonts w:ascii="Bookman Old Style" w:hAnsi="Bookman Old Style" w:cs="Times New Roman"/>
          <w:b/>
          <w:bCs/>
          <w:sz w:val="24"/>
          <w:szCs w:val="24"/>
        </w:rPr>
        <w:t xml:space="preserve"> </w:t>
      </w:r>
      <w:proofErr w:type="gramStart"/>
      <w:r w:rsidRPr="00D805BF">
        <w:rPr>
          <w:rFonts w:ascii="Bookman Old Style" w:hAnsi="Bookman Old Style" w:cs="Times New Roman"/>
          <w:b/>
          <w:bCs/>
          <w:sz w:val="24"/>
          <w:szCs w:val="24"/>
        </w:rPr>
        <w:t>ENUGU STATE UNIVERSITY OF SCIENCE AND TECHNOLOGY, ESUT.</w:t>
      </w:r>
      <w:proofErr w:type="gramEnd"/>
    </w:p>
    <w:p w:rsidR="007D5A27" w:rsidRDefault="007D5A27" w:rsidP="007D5A27">
      <w:pPr>
        <w:spacing w:after="0"/>
        <w:ind w:left="-567"/>
        <w:jc w:val="center"/>
        <w:rPr>
          <w:rFonts w:ascii="Bookman Old Style" w:hAnsi="Bookman Old Style" w:cs="Times New Roman"/>
          <w:b/>
          <w:bCs/>
          <w:sz w:val="24"/>
          <w:szCs w:val="24"/>
        </w:rPr>
      </w:pPr>
      <w:r>
        <w:rPr>
          <w:rFonts w:ascii="Bookman Old Style" w:hAnsi="Bookman Old Style" w:cs="Times New Roman"/>
          <w:b/>
          <w:bCs/>
          <w:sz w:val="24"/>
          <w:szCs w:val="24"/>
        </w:rPr>
        <w:t xml:space="preserve">Email; </w:t>
      </w:r>
      <w:hyperlink r:id="rId10" w:history="1">
        <w:r w:rsidRPr="00186874">
          <w:rPr>
            <w:rStyle w:val="Hyperlink"/>
            <w:rFonts w:ascii="Bookman Old Style" w:hAnsi="Bookman Old Style" w:cs="Times New Roman"/>
            <w:b/>
            <w:bCs/>
            <w:sz w:val="24"/>
            <w:szCs w:val="24"/>
          </w:rPr>
          <w:t>irenkemnwosu@gmail.com</w:t>
        </w:r>
      </w:hyperlink>
    </w:p>
    <w:p w:rsidR="007D5A27" w:rsidRDefault="007D5A27" w:rsidP="007D5A27">
      <w:pPr>
        <w:spacing w:after="0"/>
        <w:ind w:left="-567"/>
        <w:jc w:val="center"/>
        <w:rPr>
          <w:rFonts w:ascii="Bookman Old Style" w:hAnsi="Bookman Old Style" w:cs="Times New Roman"/>
          <w:b/>
          <w:bCs/>
          <w:sz w:val="24"/>
          <w:szCs w:val="24"/>
        </w:rPr>
      </w:pPr>
    </w:p>
    <w:p w:rsidR="007D5A27" w:rsidRPr="00D805BF" w:rsidRDefault="007D5A27" w:rsidP="00D805BF">
      <w:pPr>
        <w:spacing w:after="0"/>
        <w:ind w:left="-567"/>
        <w:jc w:val="center"/>
        <w:rPr>
          <w:rFonts w:ascii="Bookman Old Style" w:hAnsi="Bookman Old Style" w:cs="Times New Roman"/>
          <w:b/>
          <w:bCs/>
          <w:sz w:val="24"/>
          <w:szCs w:val="24"/>
        </w:rPr>
      </w:pPr>
      <w:r>
        <w:rPr>
          <w:rFonts w:ascii="Bookman Old Style" w:hAnsi="Bookman Old Style" w:cs="Times New Roman"/>
          <w:b/>
          <w:bCs/>
          <w:sz w:val="24"/>
          <w:szCs w:val="24"/>
        </w:rPr>
        <w:t>UDEH, F. U</w:t>
      </w:r>
      <w:r w:rsidRPr="007D5A27">
        <w:rPr>
          <w:rFonts w:ascii="Bookman Old Style" w:hAnsi="Bookman Old Style" w:cs="Times New Roman"/>
          <w:b/>
          <w:bCs/>
          <w:sz w:val="24"/>
          <w:szCs w:val="24"/>
          <w:vertAlign w:val="superscript"/>
        </w:rPr>
        <w:t>2</w:t>
      </w:r>
    </w:p>
    <w:p w:rsidR="00D805BF" w:rsidRDefault="00D805BF" w:rsidP="00D805BF">
      <w:pPr>
        <w:spacing w:after="0"/>
        <w:ind w:left="-567"/>
        <w:jc w:val="center"/>
        <w:rPr>
          <w:rFonts w:ascii="Bookman Old Style" w:hAnsi="Bookman Old Style" w:cs="Times New Roman"/>
          <w:b/>
          <w:bCs/>
          <w:sz w:val="24"/>
          <w:szCs w:val="24"/>
        </w:rPr>
      </w:pPr>
      <w:proofErr w:type="gramStart"/>
      <w:r w:rsidRPr="00D805BF">
        <w:rPr>
          <w:rFonts w:ascii="Bookman Old Style" w:hAnsi="Bookman Old Style" w:cs="Times New Roman"/>
          <w:b/>
          <w:bCs/>
          <w:sz w:val="24"/>
          <w:szCs w:val="24"/>
        </w:rPr>
        <w:t xml:space="preserve">2 DEPARTMENT OF ANIMAL SCIENCE </w:t>
      </w:r>
      <w:r w:rsidRPr="00D805BF">
        <w:rPr>
          <w:rFonts w:ascii="Bookman Old Style" w:hAnsi="Bookman Old Style" w:cs="Times New Roman"/>
          <w:b/>
          <w:bCs/>
          <w:sz w:val="24"/>
          <w:szCs w:val="24"/>
          <w:lang w:val="en-US"/>
        </w:rPr>
        <w:t xml:space="preserve">UNIVERSITY </w:t>
      </w:r>
      <w:r w:rsidRPr="00D805BF">
        <w:rPr>
          <w:rFonts w:ascii="Bookman Old Style" w:hAnsi="Bookman Old Style" w:cs="Times New Roman"/>
          <w:b/>
          <w:bCs/>
          <w:sz w:val="24"/>
          <w:szCs w:val="24"/>
        </w:rPr>
        <w:t>OF NIGERIA, NSUKKA.</w:t>
      </w:r>
      <w:proofErr w:type="gramEnd"/>
    </w:p>
    <w:p w:rsidR="007D5A27" w:rsidRDefault="007D5A27" w:rsidP="00D805BF">
      <w:pPr>
        <w:spacing w:after="0"/>
        <w:ind w:left="-567"/>
        <w:jc w:val="center"/>
        <w:rPr>
          <w:rFonts w:ascii="Bookman Old Style" w:hAnsi="Bookman Old Style" w:cs="Times New Roman"/>
          <w:b/>
          <w:bCs/>
          <w:sz w:val="24"/>
          <w:szCs w:val="24"/>
        </w:rPr>
      </w:pPr>
      <w:r>
        <w:rPr>
          <w:rFonts w:ascii="Bookman Old Style" w:hAnsi="Bookman Old Style" w:cs="Times New Roman"/>
          <w:b/>
          <w:bCs/>
          <w:sz w:val="24"/>
          <w:szCs w:val="24"/>
        </w:rPr>
        <w:t xml:space="preserve">EMAIL; </w:t>
      </w:r>
      <w:hyperlink r:id="rId11" w:history="1">
        <w:r w:rsidRPr="00186874">
          <w:rPr>
            <w:rStyle w:val="Hyperlink"/>
            <w:rFonts w:ascii="Bookman Old Style" w:hAnsi="Bookman Old Style" w:cs="Times New Roman"/>
            <w:b/>
            <w:bCs/>
            <w:sz w:val="24"/>
            <w:szCs w:val="24"/>
          </w:rPr>
          <w:t>fredrickudeh11@gmail.com</w:t>
        </w:r>
      </w:hyperlink>
    </w:p>
    <w:p w:rsidR="007D5A27" w:rsidRPr="00D805BF" w:rsidRDefault="007D5A27" w:rsidP="00D805BF">
      <w:pPr>
        <w:spacing w:after="0"/>
        <w:ind w:left="-567"/>
        <w:jc w:val="center"/>
        <w:rPr>
          <w:rFonts w:ascii="Bookman Old Style" w:hAnsi="Bookman Old Style" w:cs="Times New Roman"/>
          <w:b/>
          <w:bCs/>
          <w:sz w:val="24"/>
          <w:szCs w:val="24"/>
        </w:rPr>
      </w:pPr>
    </w:p>
    <w:p w:rsidR="00D805BF" w:rsidRDefault="00D805BF" w:rsidP="00BD6D8F">
      <w:pPr>
        <w:spacing w:after="0" w:line="252" w:lineRule="auto"/>
        <w:ind w:left="0"/>
        <w:rPr>
          <w:rFonts w:ascii="Bookman Old Style" w:eastAsia="Times New Roman" w:hAnsi="Bookman Old Style" w:cs="Times New Roman"/>
          <w:b/>
          <w:bCs/>
          <w:sz w:val="24"/>
          <w:szCs w:val="24"/>
        </w:rPr>
      </w:pPr>
    </w:p>
    <w:p w:rsidR="0095694C" w:rsidRPr="0095694C" w:rsidRDefault="0095694C" w:rsidP="00BD6D8F">
      <w:pPr>
        <w:spacing w:after="0" w:line="252" w:lineRule="auto"/>
        <w:ind w:left="0"/>
        <w:rPr>
          <w:rFonts w:ascii="Bookman Old Style" w:eastAsia="Times New Roman" w:hAnsi="Bookman Old Style" w:cs="Times New Roman"/>
          <w:b/>
          <w:bCs/>
          <w:sz w:val="24"/>
          <w:szCs w:val="24"/>
        </w:rPr>
      </w:pPr>
    </w:p>
    <w:p w:rsidR="00BD6D8F" w:rsidRPr="00BD6D8F" w:rsidRDefault="00BD6D8F" w:rsidP="00BD6D8F">
      <w:pPr>
        <w:spacing w:after="0" w:line="252" w:lineRule="auto"/>
        <w:ind w:left="0"/>
        <w:rPr>
          <w:rFonts w:ascii="Bookman Old Style" w:eastAsia="Times New Roman" w:hAnsi="Bookman Old Style" w:cs="Times New Roman"/>
          <w:b/>
          <w:bCs/>
          <w:sz w:val="28"/>
          <w:szCs w:val="28"/>
        </w:rPr>
      </w:pPr>
      <w:r w:rsidRPr="00BD6D8F">
        <w:rPr>
          <w:rFonts w:ascii="Bookman Old Style" w:eastAsia="Times New Roman" w:hAnsi="Bookman Old Style" w:cs="Times New Roman"/>
          <w:b/>
          <w:bCs/>
          <w:sz w:val="28"/>
          <w:szCs w:val="28"/>
        </w:rPr>
        <w:t xml:space="preserve">Abstract                                         </w:t>
      </w:r>
      <w:r w:rsidRPr="00BD6D8F">
        <w:rPr>
          <w:rFonts w:ascii="Bookman Old Style" w:eastAsia="Times New Roman" w:hAnsi="Bookman Old Style" w:cs="Times New Roman"/>
          <w:b/>
          <w:bCs/>
          <w:sz w:val="28"/>
          <w:szCs w:val="28"/>
        </w:rPr>
        <w:tab/>
      </w:r>
      <w:r w:rsidRPr="00BD6D8F">
        <w:rPr>
          <w:rFonts w:ascii="Bookman Old Style" w:eastAsia="Times New Roman" w:hAnsi="Bookman Old Style" w:cs="Times New Roman"/>
          <w:b/>
          <w:bCs/>
          <w:sz w:val="28"/>
          <w:szCs w:val="28"/>
        </w:rPr>
        <w:tab/>
      </w:r>
      <w:r w:rsidRPr="00BD6D8F">
        <w:rPr>
          <w:rFonts w:ascii="Bookman Old Style" w:eastAsia="Times New Roman" w:hAnsi="Bookman Old Style" w:cs="Times New Roman"/>
          <w:b/>
          <w:bCs/>
          <w:sz w:val="28"/>
          <w:szCs w:val="28"/>
        </w:rPr>
        <w:tab/>
      </w:r>
      <w:r w:rsidRPr="00BD6D8F">
        <w:rPr>
          <w:rFonts w:ascii="Bookman Old Style" w:eastAsia="Times New Roman" w:hAnsi="Bookman Old Style" w:cs="Times New Roman"/>
          <w:b/>
          <w:bCs/>
          <w:sz w:val="28"/>
          <w:szCs w:val="28"/>
        </w:rPr>
        <w:tab/>
      </w:r>
      <w:r w:rsidRPr="00BD6D8F">
        <w:rPr>
          <w:rFonts w:ascii="Bookman Old Style" w:eastAsia="Times New Roman" w:hAnsi="Bookman Old Style" w:cs="Times New Roman"/>
          <w:b/>
          <w:bCs/>
          <w:sz w:val="28"/>
          <w:szCs w:val="28"/>
        </w:rPr>
        <w:tab/>
      </w:r>
    </w:p>
    <w:p w:rsidR="0095694C" w:rsidRDefault="009F5C6D" w:rsidP="0095694C">
      <w:pPr>
        <w:spacing w:after="0" w:line="252" w:lineRule="auto"/>
        <w:ind w:left="0"/>
        <w:rPr>
          <w:rFonts w:ascii="Bookman Old Style" w:eastAsia="Times New Roman" w:hAnsi="Bookman Old Style" w:cs="Times New Roman"/>
        </w:rPr>
      </w:pPr>
      <w:r>
        <w:rPr>
          <w:rFonts w:ascii="Bookman Old Style" w:eastAsia="Times New Roman" w:hAnsi="Bookman Old Style" w:cs="Times New Roman"/>
        </w:rPr>
        <w:t>O</w:t>
      </w:r>
      <w:r w:rsidR="00BD6D8F" w:rsidRPr="00BD6D8F">
        <w:rPr>
          <w:rFonts w:ascii="Bookman Old Style" w:eastAsia="Times New Roman" w:hAnsi="Bookman Old Style" w:cs="Times New Roman"/>
        </w:rPr>
        <w:t xml:space="preserve">ne hundred and twenty (120) healthy day-old Ross 308 broiler </w:t>
      </w:r>
      <w:proofErr w:type="gramStart"/>
      <w:r w:rsidR="00BD6D8F" w:rsidRPr="00BD6D8F">
        <w:rPr>
          <w:rFonts w:ascii="Bookman Old Style" w:eastAsia="Times New Roman" w:hAnsi="Bookman Old Style" w:cs="Times New Roman"/>
        </w:rPr>
        <w:t>chicks,</w:t>
      </w:r>
      <w:proofErr w:type="gramEnd"/>
      <w:r w:rsidR="00BD6D8F" w:rsidRPr="00BD6D8F">
        <w:rPr>
          <w:rFonts w:ascii="Bookman Old Style" w:eastAsia="Times New Roman" w:hAnsi="Bookman Old Style" w:cs="Times New Roman"/>
        </w:rPr>
        <w:t xml:space="preserve"> were used in a study to evaluate the effects of substitution of antibiotics with selected medicinal plant leaf meal on their production indices. The study </w:t>
      </w:r>
      <w:r w:rsidR="00477A49">
        <w:rPr>
          <w:rFonts w:ascii="Bookman Old Style" w:eastAsia="Times New Roman" w:hAnsi="Bookman Old Style" w:cs="Times New Roman"/>
        </w:rPr>
        <w:t xml:space="preserve">which was carried out from September to November 2022 </w:t>
      </w:r>
      <w:r w:rsidR="00BD6D8F" w:rsidRPr="00BD6D8F">
        <w:rPr>
          <w:rFonts w:ascii="Bookman Old Style" w:eastAsia="Times New Roman" w:hAnsi="Bookman Old Style" w:cs="Times New Roman"/>
        </w:rPr>
        <w:t>consists of eight treatment groups designated as T</w:t>
      </w:r>
      <w:r w:rsidR="00BD6D8F" w:rsidRPr="00BD6D8F">
        <w:rPr>
          <w:rFonts w:ascii="Bookman Old Style" w:eastAsia="Times New Roman" w:hAnsi="Bookman Old Style" w:cs="Times New Roman"/>
          <w:vertAlign w:val="subscript"/>
        </w:rPr>
        <w:t>1</w:t>
      </w:r>
      <w:r w:rsidR="00BD6D8F" w:rsidRPr="00BD6D8F">
        <w:rPr>
          <w:rFonts w:ascii="Bookman Old Style" w:eastAsia="Times New Roman" w:hAnsi="Bookman Old Style" w:cs="Times New Roman"/>
        </w:rPr>
        <w:t xml:space="preserve"> to T</w:t>
      </w:r>
      <w:r w:rsidR="00BD6D8F" w:rsidRPr="00BD6D8F">
        <w:rPr>
          <w:rFonts w:ascii="Bookman Old Style" w:eastAsia="Times New Roman" w:hAnsi="Bookman Old Style" w:cs="Times New Roman"/>
          <w:vertAlign w:val="subscript"/>
        </w:rPr>
        <w:t>8</w:t>
      </w:r>
      <w:r>
        <w:rPr>
          <w:rFonts w:ascii="Bookman Old Style" w:eastAsia="Times New Roman" w:hAnsi="Bookman Old Style" w:cs="Times New Roman"/>
        </w:rPr>
        <w:t xml:space="preserve">. </w:t>
      </w:r>
      <w:r w:rsidR="00BD6D8F" w:rsidRPr="00BD6D8F">
        <w:rPr>
          <w:rFonts w:ascii="Bookman Old Style" w:eastAsia="Times New Roman" w:hAnsi="Bookman Old Style" w:cs="Times New Roman"/>
        </w:rPr>
        <w:t>Eight experimental diets were formulated such that T</w:t>
      </w:r>
      <w:r w:rsidR="00BD6D8F" w:rsidRPr="00BD6D8F">
        <w:rPr>
          <w:rFonts w:ascii="Bookman Old Style" w:eastAsia="Times New Roman" w:hAnsi="Bookman Old Style" w:cs="Times New Roman"/>
          <w:vertAlign w:val="subscript"/>
        </w:rPr>
        <w:t>1</w:t>
      </w:r>
      <w:r w:rsidR="00BD6D8F" w:rsidRPr="00BD6D8F">
        <w:rPr>
          <w:rFonts w:ascii="Bookman Old Style" w:eastAsia="Times New Roman" w:hAnsi="Bookman Old Style" w:cs="Times New Roman"/>
        </w:rPr>
        <w:t xml:space="preserve"> served as the control, T</w:t>
      </w:r>
      <w:r w:rsidR="00BD6D8F" w:rsidRPr="00BD6D8F">
        <w:rPr>
          <w:rFonts w:ascii="Bookman Old Style" w:eastAsia="Times New Roman" w:hAnsi="Bookman Old Style" w:cs="Times New Roman"/>
          <w:vertAlign w:val="subscript"/>
        </w:rPr>
        <w:t>2</w:t>
      </w:r>
      <w:r w:rsidR="00BD6D8F" w:rsidRPr="00BD6D8F">
        <w:rPr>
          <w:rFonts w:ascii="Bookman Old Style" w:eastAsia="Times New Roman" w:hAnsi="Bookman Old Style" w:cs="Times New Roman"/>
        </w:rPr>
        <w:t xml:space="preserve"> (5% </w:t>
      </w:r>
      <w:proofErr w:type="spellStart"/>
      <w:r w:rsidR="00BD6D8F" w:rsidRPr="00BD6D8F">
        <w:rPr>
          <w:rFonts w:ascii="Bookman Old Style" w:eastAsia="Times New Roman" w:hAnsi="Bookman Old Style" w:cs="Times New Roman"/>
          <w:i/>
        </w:rPr>
        <w:t>Moringa</w:t>
      </w:r>
      <w:proofErr w:type="spellEnd"/>
      <w:r w:rsidR="00BD6D8F" w:rsidRPr="00BD6D8F">
        <w:rPr>
          <w:rFonts w:ascii="Bookman Old Style" w:eastAsia="Times New Roman" w:hAnsi="Bookman Old Style" w:cs="Times New Roman"/>
          <w:i/>
        </w:rPr>
        <w:t xml:space="preserve"> </w:t>
      </w:r>
      <w:proofErr w:type="spellStart"/>
      <w:r w:rsidR="00BD6D8F" w:rsidRPr="00BD6D8F">
        <w:rPr>
          <w:rFonts w:ascii="Bookman Old Style" w:eastAsia="Times New Roman" w:hAnsi="Bookman Old Style" w:cs="Times New Roman"/>
          <w:i/>
        </w:rPr>
        <w:t>oleifera</w:t>
      </w:r>
      <w:proofErr w:type="spellEnd"/>
      <w:r w:rsidR="00BD6D8F" w:rsidRPr="00BD6D8F">
        <w:rPr>
          <w:rFonts w:ascii="Bookman Old Style" w:eastAsia="Times New Roman" w:hAnsi="Bookman Old Style" w:cs="Times New Roman"/>
        </w:rPr>
        <w:t xml:space="preserve"> leaf meal), T</w:t>
      </w:r>
      <w:r w:rsidR="00BD6D8F" w:rsidRPr="00BD6D8F">
        <w:rPr>
          <w:rFonts w:ascii="Bookman Old Style" w:eastAsia="Times New Roman" w:hAnsi="Bookman Old Style" w:cs="Times New Roman"/>
          <w:vertAlign w:val="subscript"/>
        </w:rPr>
        <w:t>3</w:t>
      </w:r>
      <w:r w:rsidR="00BD6D8F" w:rsidRPr="00BD6D8F">
        <w:rPr>
          <w:rFonts w:ascii="Bookman Old Style" w:eastAsia="Times New Roman" w:hAnsi="Bookman Old Style" w:cs="Times New Roman"/>
        </w:rPr>
        <w:t xml:space="preserve"> (5% </w:t>
      </w:r>
      <w:proofErr w:type="spellStart"/>
      <w:r w:rsidR="00BD6D8F" w:rsidRPr="00BD6D8F">
        <w:rPr>
          <w:rFonts w:ascii="Bookman Old Style" w:eastAsia="Times New Roman" w:hAnsi="Bookman Old Style" w:cs="Times New Roman"/>
        </w:rPr>
        <w:t>Neem</w:t>
      </w:r>
      <w:proofErr w:type="spellEnd"/>
      <w:r w:rsidR="00BD6D8F" w:rsidRPr="00BD6D8F">
        <w:rPr>
          <w:rFonts w:ascii="Bookman Old Style" w:eastAsia="Times New Roman" w:hAnsi="Bookman Old Style" w:cs="Times New Roman"/>
        </w:rPr>
        <w:t xml:space="preserve"> leaf meal) T</w:t>
      </w:r>
      <w:r w:rsidR="00BD6D8F" w:rsidRPr="00BD6D8F">
        <w:rPr>
          <w:rFonts w:ascii="Bookman Old Style" w:eastAsia="Times New Roman" w:hAnsi="Bookman Old Style" w:cs="Times New Roman"/>
          <w:vertAlign w:val="subscript"/>
        </w:rPr>
        <w:t>4</w:t>
      </w:r>
      <w:r w:rsidR="00BD6D8F" w:rsidRPr="00BD6D8F">
        <w:rPr>
          <w:rFonts w:ascii="Bookman Old Style" w:eastAsia="Times New Roman" w:hAnsi="Bookman Old Style" w:cs="Times New Roman"/>
        </w:rPr>
        <w:t xml:space="preserve"> (5% </w:t>
      </w:r>
      <w:proofErr w:type="spellStart"/>
      <w:r w:rsidR="00BD6D8F" w:rsidRPr="00BD6D8F">
        <w:rPr>
          <w:rFonts w:ascii="Bookman Old Style" w:eastAsia="Times New Roman" w:hAnsi="Bookman Old Style" w:cs="Times New Roman"/>
          <w:i/>
          <w:iCs/>
        </w:rPr>
        <w:t>Spondias</w:t>
      </w:r>
      <w:proofErr w:type="spellEnd"/>
      <w:r w:rsidR="00BD6D8F" w:rsidRPr="00BD6D8F">
        <w:rPr>
          <w:rFonts w:ascii="Bookman Old Style" w:eastAsia="Times New Roman" w:hAnsi="Bookman Old Style" w:cs="Times New Roman"/>
          <w:i/>
          <w:iCs/>
        </w:rPr>
        <w:t xml:space="preserve"> </w:t>
      </w:r>
      <w:proofErr w:type="spellStart"/>
      <w:r w:rsidR="00BD6D8F" w:rsidRPr="00BD6D8F">
        <w:rPr>
          <w:rFonts w:ascii="Bookman Old Style" w:eastAsia="Times New Roman" w:hAnsi="Bookman Old Style" w:cs="Times New Roman"/>
          <w:i/>
          <w:iCs/>
        </w:rPr>
        <w:t>mombin</w:t>
      </w:r>
      <w:proofErr w:type="spellEnd"/>
      <w:r w:rsidR="00BD6D8F" w:rsidRPr="00BD6D8F">
        <w:rPr>
          <w:rFonts w:ascii="Bookman Old Style" w:eastAsia="Times New Roman" w:hAnsi="Bookman Old Style" w:cs="Times New Roman"/>
        </w:rPr>
        <w:t xml:space="preserve"> leaf meal), T</w:t>
      </w:r>
      <w:r w:rsidR="00BD6D8F" w:rsidRPr="00BD6D8F">
        <w:rPr>
          <w:rFonts w:ascii="Bookman Old Style" w:eastAsia="Times New Roman" w:hAnsi="Bookman Old Style" w:cs="Times New Roman"/>
          <w:vertAlign w:val="subscript"/>
        </w:rPr>
        <w:t>5</w:t>
      </w:r>
      <w:r w:rsidR="00BD6D8F" w:rsidRPr="00BD6D8F">
        <w:rPr>
          <w:rFonts w:ascii="Bookman Old Style" w:eastAsia="Times New Roman" w:hAnsi="Bookman Old Style" w:cs="Times New Roman"/>
        </w:rPr>
        <w:t xml:space="preserve"> (2.5% combination each of </w:t>
      </w:r>
      <w:proofErr w:type="spellStart"/>
      <w:r w:rsidR="00BD6D8F" w:rsidRPr="00BD6D8F">
        <w:rPr>
          <w:rFonts w:ascii="Bookman Old Style" w:eastAsia="Times New Roman" w:hAnsi="Bookman Old Style" w:cs="Times New Roman"/>
        </w:rPr>
        <w:t>moringa</w:t>
      </w:r>
      <w:proofErr w:type="spellEnd"/>
      <w:r w:rsidR="00BD6D8F" w:rsidRPr="00BD6D8F">
        <w:rPr>
          <w:rFonts w:ascii="Bookman Old Style" w:eastAsia="Times New Roman" w:hAnsi="Bookman Old Style" w:cs="Times New Roman"/>
        </w:rPr>
        <w:t xml:space="preserve"> and </w:t>
      </w:r>
      <w:proofErr w:type="spellStart"/>
      <w:r w:rsidR="00BD6D8F" w:rsidRPr="00BD6D8F">
        <w:rPr>
          <w:rFonts w:ascii="Bookman Old Style" w:eastAsia="Times New Roman" w:hAnsi="Bookman Old Style" w:cs="Times New Roman"/>
        </w:rPr>
        <w:t>Neem</w:t>
      </w:r>
      <w:proofErr w:type="spellEnd"/>
      <w:r w:rsidR="00BD6D8F" w:rsidRPr="00BD6D8F">
        <w:rPr>
          <w:rFonts w:ascii="Bookman Old Style" w:eastAsia="Times New Roman" w:hAnsi="Bookman Old Style" w:cs="Times New Roman"/>
        </w:rPr>
        <w:t xml:space="preserve"> leaf meal), T</w:t>
      </w:r>
      <w:r w:rsidR="00BD6D8F" w:rsidRPr="00BD6D8F">
        <w:rPr>
          <w:rFonts w:ascii="Bookman Old Style" w:eastAsia="Times New Roman" w:hAnsi="Bookman Old Style" w:cs="Times New Roman"/>
          <w:vertAlign w:val="subscript"/>
        </w:rPr>
        <w:t>6</w:t>
      </w:r>
      <w:r w:rsidR="00BD6D8F" w:rsidRPr="00BD6D8F">
        <w:rPr>
          <w:rFonts w:ascii="Bookman Old Style" w:eastAsia="Times New Roman" w:hAnsi="Bookman Old Style" w:cs="Times New Roman"/>
        </w:rPr>
        <w:t xml:space="preserve"> (2.5% combination each of </w:t>
      </w:r>
      <w:proofErr w:type="spellStart"/>
      <w:r w:rsidR="00BD6D8F" w:rsidRPr="00BD6D8F">
        <w:rPr>
          <w:rFonts w:ascii="Bookman Old Style" w:eastAsia="Times New Roman" w:hAnsi="Bookman Old Style" w:cs="Times New Roman"/>
          <w:i/>
        </w:rPr>
        <w:t>Moringa</w:t>
      </w:r>
      <w:proofErr w:type="spellEnd"/>
      <w:r w:rsidR="00BD6D8F" w:rsidRPr="00BD6D8F">
        <w:rPr>
          <w:rFonts w:ascii="Bookman Old Style" w:eastAsia="Times New Roman" w:hAnsi="Bookman Old Style" w:cs="Times New Roman"/>
        </w:rPr>
        <w:t xml:space="preserve"> and </w:t>
      </w:r>
      <w:proofErr w:type="spellStart"/>
      <w:r w:rsidR="00BD6D8F" w:rsidRPr="00BD6D8F">
        <w:rPr>
          <w:rFonts w:ascii="Bookman Old Style" w:eastAsia="Times New Roman" w:hAnsi="Bookman Old Style" w:cs="Times New Roman"/>
          <w:i/>
          <w:iCs/>
        </w:rPr>
        <w:t>Spondias</w:t>
      </w:r>
      <w:proofErr w:type="spellEnd"/>
      <w:r w:rsidR="00BD6D8F" w:rsidRPr="00BD6D8F">
        <w:rPr>
          <w:rFonts w:ascii="Bookman Old Style" w:eastAsia="Times New Roman" w:hAnsi="Bookman Old Style" w:cs="Times New Roman"/>
          <w:i/>
          <w:iCs/>
        </w:rPr>
        <w:t xml:space="preserve"> </w:t>
      </w:r>
      <w:proofErr w:type="spellStart"/>
      <w:r w:rsidR="00BD6D8F" w:rsidRPr="00BD6D8F">
        <w:rPr>
          <w:rFonts w:ascii="Bookman Old Style" w:eastAsia="Times New Roman" w:hAnsi="Bookman Old Style" w:cs="Times New Roman"/>
          <w:i/>
          <w:iCs/>
        </w:rPr>
        <w:t>mombin</w:t>
      </w:r>
      <w:proofErr w:type="spellEnd"/>
      <w:r w:rsidR="00BD6D8F" w:rsidRPr="00BD6D8F">
        <w:rPr>
          <w:rFonts w:ascii="Bookman Old Style" w:eastAsia="Times New Roman" w:hAnsi="Bookman Old Style" w:cs="Times New Roman"/>
        </w:rPr>
        <w:t xml:space="preserve"> leaf meal) T</w:t>
      </w:r>
      <w:r w:rsidR="00BD6D8F" w:rsidRPr="00BD6D8F">
        <w:rPr>
          <w:rFonts w:ascii="Bookman Old Style" w:eastAsia="Times New Roman" w:hAnsi="Bookman Old Style" w:cs="Times New Roman"/>
          <w:vertAlign w:val="subscript"/>
        </w:rPr>
        <w:t>7</w:t>
      </w:r>
      <w:r w:rsidR="00BD6D8F" w:rsidRPr="00BD6D8F">
        <w:rPr>
          <w:rFonts w:ascii="Bookman Old Style" w:eastAsia="Times New Roman" w:hAnsi="Bookman Old Style" w:cs="Times New Roman"/>
        </w:rPr>
        <w:t xml:space="preserve"> (2.5% combination each of </w:t>
      </w:r>
      <w:proofErr w:type="spellStart"/>
      <w:r w:rsidR="00BD6D8F" w:rsidRPr="00BD6D8F">
        <w:rPr>
          <w:rFonts w:ascii="Bookman Old Style" w:eastAsia="Times New Roman" w:hAnsi="Bookman Old Style" w:cs="Times New Roman"/>
        </w:rPr>
        <w:t>Neem</w:t>
      </w:r>
      <w:proofErr w:type="spellEnd"/>
      <w:r w:rsidR="00BD6D8F" w:rsidRPr="00BD6D8F">
        <w:rPr>
          <w:rFonts w:ascii="Bookman Old Style" w:eastAsia="Times New Roman" w:hAnsi="Bookman Old Style" w:cs="Times New Roman"/>
        </w:rPr>
        <w:t xml:space="preserve"> and </w:t>
      </w:r>
      <w:proofErr w:type="spellStart"/>
      <w:r w:rsidR="00BD6D8F" w:rsidRPr="00BD6D8F">
        <w:rPr>
          <w:rFonts w:ascii="Bookman Old Style" w:eastAsia="Times New Roman" w:hAnsi="Bookman Old Style" w:cs="Times New Roman"/>
          <w:i/>
          <w:iCs/>
        </w:rPr>
        <w:t>Spondias</w:t>
      </w:r>
      <w:proofErr w:type="spellEnd"/>
      <w:r w:rsidR="00BD6D8F" w:rsidRPr="00BD6D8F">
        <w:rPr>
          <w:rFonts w:ascii="Bookman Old Style" w:eastAsia="Times New Roman" w:hAnsi="Bookman Old Style" w:cs="Times New Roman"/>
          <w:i/>
          <w:iCs/>
        </w:rPr>
        <w:t xml:space="preserve"> </w:t>
      </w:r>
      <w:proofErr w:type="spellStart"/>
      <w:r w:rsidR="00BD6D8F" w:rsidRPr="00BD6D8F">
        <w:rPr>
          <w:rFonts w:ascii="Bookman Old Style" w:eastAsia="Times New Roman" w:hAnsi="Bookman Old Style" w:cs="Times New Roman"/>
          <w:i/>
          <w:iCs/>
        </w:rPr>
        <w:t>mombin</w:t>
      </w:r>
      <w:proofErr w:type="spellEnd"/>
      <w:r w:rsidR="00BD6D8F" w:rsidRPr="00BD6D8F">
        <w:rPr>
          <w:rFonts w:ascii="Bookman Old Style" w:eastAsia="Times New Roman" w:hAnsi="Bookman Old Style" w:cs="Times New Roman"/>
        </w:rPr>
        <w:t xml:space="preserve"> leaf meal), and T</w:t>
      </w:r>
      <w:r w:rsidR="00BD6D8F" w:rsidRPr="00BD6D8F">
        <w:rPr>
          <w:rFonts w:ascii="Bookman Old Style" w:eastAsia="Times New Roman" w:hAnsi="Bookman Old Style" w:cs="Times New Roman"/>
          <w:vertAlign w:val="subscript"/>
        </w:rPr>
        <w:t>8</w:t>
      </w:r>
      <w:r w:rsidR="00BD6D8F" w:rsidRPr="00BD6D8F">
        <w:rPr>
          <w:rFonts w:ascii="Bookman Old Style" w:eastAsia="Times New Roman" w:hAnsi="Bookman Old Style" w:cs="Times New Roman"/>
        </w:rPr>
        <w:t xml:space="preserve"> (1.66% each of </w:t>
      </w:r>
      <w:proofErr w:type="spellStart"/>
      <w:r w:rsidR="00BD6D8F" w:rsidRPr="00BD6D8F">
        <w:rPr>
          <w:rFonts w:ascii="Bookman Old Style" w:eastAsia="Times New Roman" w:hAnsi="Bookman Old Style" w:cs="Times New Roman"/>
          <w:i/>
        </w:rPr>
        <w:t>Moringa</w:t>
      </w:r>
      <w:proofErr w:type="spellEnd"/>
      <w:r w:rsidR="00BD6D8F" w:rsidRPr="00BD6D8F">
        <w:rPr>
          <w:rFonts w:ascii="Bookman Old Style" w:eastAsia="Times New Roman" w:hAnsi="Bookman Old Style" w:cs="Times New Roman"/>
        </w:rPr>
        <w:t xml:space="preserve">, </w:t>
      </w:r>
      <w:proofErr w:type="spellStart"/>
      <w:r w:rsidR="00BD6D8F" w:rsidRPr="00BD6D8F">
        <w:rPr>
          <w:rFonts w:ascii="Bookman Old Style" w:eastAsia="Times New Roman" w:hAnsi="Bookman Old Style" w:cs="Times New Roman"/>
        </w:rPr>
        <w:t>Neem</w:t>
      </w:r>
      <w:proofErr w:type="spellEnd"/>
      <w:r w:rsidR="00BD6D8F" w:rsidRPr="00BD6D8F">
        <w:rPr>
          <w:rFonts w:ascii="Bookman Old Style" w:eastAsia="Times New Roman" w:hAnsi="Bookman Old Style" w:cs="Times New Roman"/>
        </w:rPr>
        <w:t xml:space="preserve"> and </w:t>
      </w:r>
      <w:proofErr w:type="spellStart"/>
      <w:r w:rsidR="00BD6D8F" w:rsidRPr="00BD6D8F">
        <w:rPr>
          <w:rFonts w:ascii="Bookman Old Style" w:eastAsia="Times New Roman" w:hAnsi="Bookman Old Style" w:cs="Times New Roman"/>
          <w:i/>
          <w:iCs/>
        </w:rPr>
        <w:t>Spondias</w:t>
      </w:r>
      <w:proofErr w:type="spellEnd"/>
      <w:r w:rsidR="00BD6D8F" w:rsidRPr="00BD6D8F">
        <w:rPr>
          <w:rFonts w:ascii="Bookman Old Style" w:eastAsia="Times New Roman" w:hAnsi="Bookman Old Style" w:cs="Times New Roman"/>
          <w:i/>
          <w:iCs/>
        </w:rPr>
        <w:t xml:space="preserve"> </w:t>
      </w:r>
      <w:proofErr w:type="spellStart"/>
      <w:r w:rsidR="00BD6D8F" w:rsidRPr="00BD6D8F">
        <w:rPr>
          <w:rFonts w:ascii="Bookman Old Style" w:eastAsia="Times New Roman" w:hAnsi="Bookman Old Style" w:cs="Times New Roman"/>
          <w:i/>
          <w:iCs/>
        </w:rPr>
        <w:t>mombin</w:t>
      </w:r>
      <w:proofErr w:type="spellEnd"/>
      <w:r w:rsidR="00BD6D8F" w:rsidRPr="00BD6D8F">
        <w:rPr>
          <w:rFonts w:ascii="Bookman Old Style" w:eastAsia="Times New Roman" w:hAnsi="Bookman Old Style" w:cs="Times New Roman"/>
        </w:rPr>
        <w:t xml:space="preserve"> leaf meal) respectively. Parameters evaluated for the broiler chicken include weight gain, feed intake, </w:t>
      </w:r>
      <w:proofErr w:type="gramStart"/>
      <w:r w:rsidR="00BD6D8F" w:rsidRPr="00BD6D8F">
        <w:rPr>
          <w:rFonts w:ascii="Bookman Old Style" w:eastAsia="Times New Roman" w:hAnsi="Bookman Old Style" w:cs="Times New Roman"/>
        </w:rPr>
        <w:t>feed</w:t>
      </w:r>
      <w:proofErr w:type="gramEnd"/>
      <w:r w:rsidR="00BD6D8F" w:rsidRPr="00BD6D8F">
        <w:rPr>
          <w:rFonts w:ascii="Bookman Old Style" w:eastAsia="Times New Roman" w:hAnsi="Bookman Old Style" w:cs="Times New Roman"/>
        </w:rPr>
        <w:t xml:space="preserve"> conversion ratio, mortality, haematology and carcass characteristics of the broilers. The study lasted for 63 days</w:t>
      </w:r>
      <w:r w:rsidR="00DC5E40">
        <w:rPr>
          <w:rFonts w:ascii="Bookman Old Style" w:eastAsia="Times New Roman" w:hAnsi="Bookman Old Style" w:cs="Times New Roman"/>
        </w:rPr>
        <w:t>.</w:t>
      </w:r>
      <w:r w:rsidR="00BD6D8F" w:rsidRPr="00BD6D8F">
        <w:rPr>
          <w:rFonts w:ascii="Bookman Old Style" w:eastAsia="Times New Roman" w:hAnsi="Bookman Old Style" w:cs="Times New Roman"/>
        </w:rPr>
        <w:t xml:space="preserve"> Data collected were subjected to </w:t>
      </w:r>
      <w:r w:rsidR="0095694C">
        <w:rPr>
          <w:rFonts w:ascii="Bookman Old Style" w:eastAsia="Times New Roman" w:hAnsi="Bookman Old Style" w:cs="Times New Roman"/>
        </w:rPr>
        <w:t xml:space="preserve">a </w:t>
      </w:r>
      <w:r w:rsidR="00BD6D8F" w:rsidRPr="00BD6D8F">
        <w:rPr>
          <w:rFonts w:ascii="Bookman Old Style" w:eastAsia="Times New Roman" w:hAnsi="Bookman Old Style" w:cs="Times New Roman"/>
        </w:rPr>
        <w:t>one-way analysis of variance using SPSS</w:t>
      </w:r>
      <w:proofErr w:type="gramStart"/>
      <w:r w:rsidR="00BD6D8F" w:rsidRPr="00BD6D8F">
        <w:rPr>
          <w:rFonts w:ascii="Bookman Old Style" w:eastAsia="Times New Roman" w:hAnsi="Bookman Old Style" w:cs="Times New Roman"/>
        </w:rPr>
        <w:t>,22</w:t>
      </w:r>
      <w:proofErr w:type="gramEnd"/>
      <w:r w:rsidR="00BD6D8F" w:rsidRPr="00BD6D8F">
        <w:rPr>
          <w:rFonts w:ascii="Bookman Old Style" w:eastAsia="Times New Roman" w:hAnsi="Bookman Old Style" w:cs="Times New Roman"/>
        </w:rPr>
        <w:t>. Mean separation was done using the least significant difference. The weight gain, feed intake, feed conversion ratio as well percentage mortality for the broiler chicken all differed (P&lt;0.05). The broiler chicken dressed weight, dressing percentage, breast cut, thigh, drumstick, shank and wing were significant (P&lt;0.05) higher for T</w:t>
      </w:r>
      <w:r w:rsidR="00BD6D8F" w:rsidRPr="00BD6D8F">
        <w:rPr>
          <w:rFonts w:ascii="Bookman Old Style" w:eastAsia="Times New Roman" w:hAnsi="Bookman Old Style" w:cs="Times New Roman"/>
          <w:vertAlign w:val="subscript"/>
        </w:rPr>
        <w:t>4</w:t>
      </w:r>
      <w:r w:rsidR="00BD6D8F" w:rsidRPr="00BD6D8F">
        <w:rPr>
          <w:rFonts w:ascii="Bookman Old Style" w:eastAsia="Times New Roman" w:hAnsi="Bookman Old Style" w:cs="Times New Roman"/>
        </w:rPr>
        <w:t xml:space="preserve">. The organs of the broiler </w:t>
      </w:r>
      <w:r w:rsidR="00BD6D8F" w:rsidRPr="00BD6D8F">
        <w:rPr>
          <w:rFonts w:ascii="Bookman Old Style" w:eastAsia="Times New Roman" w:hAnsi="Bookman Old Style" w:cs="Times New Roman"/>
        </w:rPr>
        <w:lastRenderedPageBreak/>
        <w:t xml:space="preserve">chicken such as gizzard, crops, </w:t>
      </w:r>
      <w:proofErr w:type="spellStart"/>
      <w:r w:rsidR="00BD6D8F" w:rsidRPr="00BD6D8F">
        <w:rPr>
          <w:rFonts w:ascii="Bookman Old Style" w:eastAsia="Times New Roman" w:hAnsi="Bookman Old Style" w:cs="Times New Roman"/>
        </w:rPr>
        <w:t>proventriculus</w:t>
      </w:r>
      <w:proofErr w:type="spellEnd"/>
      <w:r w:rsidR="00BD6D8F" w:rsidRPr="00BD6D8F">
        <w:rPr>
          <w:rFonts w:ascii="Bookman Old Style" w:eastAsia="Times New Roman" w:hAnsi="Bookman Old Style" w:cs="Times New Roman"/>
        </w:rPr>
        <w:t xml:space="preserve">, small intestine, large intestine and caecum were not significantly (P&gt;0.05) affected by the feeding trial. The WBC, </w:t>
      </w:r>
      <w:proofErr w:type="spellStart"/>
      <w:r w:rsidR="00BD6D8F" w:rsidRPr="00BD6D8F">
        <w:rPr>
          <w:rFonts w:ascii="Bookman Old Style" w:eastAsia="Times New Roman" w:hAnsi="Bookman Old Style" w:cs="Times New Roman"/>
        </w:rPr>
        <w:t>Hb</w:t>
      </w:r>
      <w:proofErr w:type="spellEnd"/>
      <w:r w:rsidR="00BD6D8F" w:rsidRPr="00BD6D8F">
        <w:rPr>
          <w:rFonts w:ascii="Bookman Old Style" w:eastAsia="Times New Roman" w:hAnsi="Bookman Old Style" w:cs="Times New Roman"/>
        </w:rPr>
        <w:t xml:space="preserve"> and the platelet of the broiler chicken were significantly (P&lt;0.05) affected by the study materials. The work therefore recommends that medicinal plant leaf meal can be used in place of antibiotics growth promoter</w:t>
      </w:r>
      <w:r w:rsidR="0095694C">
        <w:rPr>
          <w:rFonts w:ascii="Bookman Old Style" w:eastAsia="Times New Roman" w:hAnsi="Bookman Old Style" w:cs="Times New Roman"/>
        </w:rPr>
        <w:t>s</w:t>
      </w:r>
      <w:r w:rsidR="00BD6D8F" w:rsidRPr="00BD6D8F">
        <w:rPr>
          <w:rFonts w:ascii="Bookman Old Style" w:eastAsia="Times New Roman" w:hAnsi="Bookman Old Style" w:cs="Times New Roman"/>
        </w:rPr>
        <w:t xml:space="preserve"> as they positively affect</w:t>
      </w:r>
      <w:r w:rsidR="00DC5E40">
        <w:rPr>
          <w:rFonts w:ascii="Bookman Old Style" w:eastAsia="Times New Roman" w:hAnsi="Bookman Old Style" w:cs="Times New Roman"/>
        </w:rPr>
        <w:t>ed</w:t>
      </w:r>
      <w:r w:rsidR="00BD6D8F" w:rsidRPr="00BD6D8F">
        <w:rPr>
          <w:rFonts w:ascii="Bookman Old Style" w:eastAsia="Times New Roman" w:hAnsi="Bookman Old Style" w:cs="Times New Roman"/>
        </w:rPr>
        <w:t xml:space="preserve"> the broiler growth performance. </w:t>
      </w:r>
    </w:p>
    <w:p w:rsidR="00477A49" w:rsidRDefault="00477A49" w:rsidP="0095694C">
      <w:pPr>
        <w:spacing w:after="0" w:line="252" w:lineRule="auto"/>
        <w:ind w:left="0"/>
        <w:rPr>
          <w:rFonts w:ascii="Bookman Old Style" w:eastAsia="Times New Roman" w:hAnsi="Bookman Old Style" w:cs="Times New Roman"/>
          <w:b/>
        </w:rPr>
      </w:pPr>
    </w:p>
    <w:p w:rsidR="00A72A12" w:rsidRDefault="00A72A12" w:rsidP="0095694C">
      <w:pPr>
        <w:spacing w:after="0" w:line="252" w:lineRule="auto"/>
        <w:ind w:left="0"/>
        <w:rPr>
          <w:rFonts w:ascii="Bookman Old Style" w:eastAsia="Times New Roman" w:hAnsi="Bookman Old Style" w:cs="Times New Roman"/>
          <w:b/>
        </w:rPr>
      </w:pPr>
      <w:r>
        <w:rPr>
          <w:rFonts w:ascii="Bookman Old Style" w:eastAsia="Times New Roman" w:hAnsi="Bookman Old Style" w:cs="Times New Roman"/>
          <w:b/>
        </w:rPr>
        <w:t xml:space="preserve">Key words: </w:t>
      </w:r>
      <w:r w:rsidR="00A47656">
        <w:rPr>
          <w:rFonts w:ascii="Bookman Old Style" w:eastAsia="Times New Roman" w:hAnsi="Bookman Old Style" w:cs="Times New Roman"/>
          <w:b/>
        </w:rPr>
        <w:t>M</w:t>
      </w:r>
      <w:r>
        <w:rPr>
          <w:rFonts w:ascii="Bookman Old Style" w:eastAsia="Times New Roman" w:hAnsi="Bookman Old Style" w:cs="Times New Roman"/>
          <w:b/>
        </w:rPr>
        <w:t xml:space="preserve">edicinal plant, </w:t>
      </w:r>
      <w:r w:rsidR="00A47656">
        <w:rPr>
          <w:rFonts w:ascii="Bookman Old Style" w:eastAsia="Times New Roman" w:hAnsi="Bookman Old Style" w:cs="Times New Roman"/>
          <w:b/>
        </w:rPr>
        <w:t>broiler starter</w:t>
      </w:r>
      <w:r>
        <w:rPr>
          <w:rFonts w:ascii="Bookman Old Style" w:eastAsia="Times New Roman" w:hAnsi="Bookman Old Style" w:cs="Times New Roman"/>
          <w:b/>
        </w:rPr>
        <w:t>,</w:t>
      </w:r>
      <w:r w:rsidR="00A47656">
        <w:rPr>
          <w:rFonts w:ascii="Bookman Old Style" w:eastAsia="Times New Roman" w:hAnsi="Bookman Old Style" w:cs="Times New Roman"/>
          <w:b/>
        </w:rPr>
        <w:t xml:space="preserve"> broiler finisher,</w:t>
      </w:r>
      <w:r>
        <w:rPr>
          <w:rFonts w:ascii="Bookman Old Style" w:eastAsia="Times New Roman" w:hAnsi="Bookman Old Style" w:cs="Times New Roman"/>
          <w:b/>
        </w:rPr>
        <w:t xml:space="preserve"> </w:t>
      </w:r>
      <w:r w:rsidR="00A47656">
        <w:rPr>
          <w:rFonts w:ascii="Bookman Old Style" w:eastAsia="Times New Roman" w:hAnsi="Bookman Old Style" w:cs="Times New Roman"/>
          <w:b/>
        </w:rPr>
        <w:t xml:space="preserve">growth rate, dressing percentage, </w:t>
      </w:r>
      <w:r>
        <w:rPr>
          <w:rFonts w:ascii="Bookman Old Style" w:eastAsia="Times New Roman" w:hAnsi="Bookman Old Style" w:cs="Times New Roman"/>
          <w:b/>
        </w:rPr>
        <w:t xml:space="preserve">Blood parameters </w:t>
      </w:r>
    </w:p>
    <w:p w:rsidR="000A4F5C" w:rsidRDefault="000A4F5C" w:rsidP="0095694C">
      <w:pPr>
        <w:spacing w:after="0" w:line="252" w:lineRule="auto"/>
        <w:ind w:left="0"/>
        <w:rPr>
          <w:rFonts w:ascii="Bookman Old Style" w:eastAsia="Times New Roman" w:hAnsi="Bookman Old Style" w:cs="Times New Roman"/>
          <w:b/>
        </w:rPr>
      </w:pPr>
    </w:p>
    <w:p w:rsidR="005C040D" w:rsidRDefault="0095694C" w:rsidP="0095694C">
      <w:pPr>
        <w:spacing w:after="0" w:line="252" w:lineRule="auto"/>
        <w:ind w:left="0"/>
        <w:rPr>
          <w:rFonts w:ascii="Bookman Old Style" w:eastAsia="Times New Roman" w:hAnsi="Bookman Old Style" w:cs="Times New Roman"/>
          <w:b/>
          <w:sz w:val="24"/>
          <w:szCs w:val="24"/>
        </w:rPr>
      </w:pPr>
      <w:r w:rsidRPr="0095694C">
        <w:rPr>
          <w:rFonts w:ascii="Bookman Old Style" w:eastAsia="Times New Roman" w:hAnsi="Bookman Old Style" w:cs="Times New Roman"/>
          <w:b/>
        </w:rPr>
        <w:t>In</w:t>
      </w:r>
      <w:r w:rsidR="005C040D">
        <w:rPr>
          <w:rFonts w:ascii="Bookman Old Style" w:eastAsia="Times New Roman" w:hAnsi="Bookman Old Style" w:cs="Times New Roman"/>
          <w:b/>
          <w:sz w:val="24"/>
          <w:szCs w:val="24"/>
        </w:rPr>
        <w:t>troduction</w:t>
      </w:r>
    </w:p>
    <w:p w:rsidR="003213DA" w:rsidRPr="003213DA" w:rsidRDefault="003213DA" w:rsidP="003213DA">
      <w:pPr>
        <w:spacing w:after="200" w:line="276" w:lineRule="auto"/>
        <w:ind w:left="0"/>
        <w:rPr>
          <w:rFonts w:ascii="Bookman Old Style" w:hAnsi="Bookman Old Style"/>
          <w:sz w:val="24"/>
          <w:szCs w:val="24"/>
          <w:lang w:val="en-US"/>
        </w:rPr>
      </w:pPr>
      <w:r w:rsidRPr="003213DA">
        <w:rPr>
          <w:rFonts w:ascii="Bookman Old Style" w:hAnsi="Bookman Old Style"/>
          <w:sz w:val="24"/>
          <w:szCs w:val="24"/>
          <w:lang w:val="en-US"/>
        </w:rPr>
        <w:t>Alternative ingredients are being researched to replace all or some conventional foods with alternative diets made from roots and tubers like cassava and new legumes such the jack bean and the sword bean (</w:t>
      </w:r>
      <w:proofErr w:type="spellStart"/>
      <w:r w:rsidRPr="003213DA">
        <w:rPr>
          <w:rFonts w:ascii="Bookman Old Style" w:hAnsi="Bookman Old Style"/>
          <w:sz w:val="24"/>
          <w:szCs w:val="24"/>
          <w:lang w:val="en-US"/>
        </w:rPr>
        <w:t>Iji</w:t>
      </w:r>
      <w:proofErr w:type="spellEnd"/>
      <w:r w:rsidRPr="003213DA">
        <w:rPr>
          <w:rFonts w:ascii="Bookman Old Style" w:hAnsi="Bookman Old Style"/>
          <w:sz w:val="24"/>
          <w:szCs w:val="24"/>
          <w:lang w:val="en-US"/>
        </w:rPr>
        <w:t xml:space="preserve"> 1999). This is true everywhere in the world, but is especially true in regions where there is a feed shortage. Due to nutrient inadequacies, such as those in amino acids, mineral imbalances in energy protein ratios, and anti-nutritive substances including non-starch polysaccharides (NSPs), polyphenols, and </w:t>
      </w:r>
      <w:proofErr w:type="spellStart"/>
      <w:r w:rsidRPr="003213DA">
        <w:rPr>
          <w:rFonts w:ascii="Bookman Old Style" w:hAnsi="Bookman Old Style"/>
          <w:sz w:val="24"/>
          <w:szCs w:val="24"/>
          <w:lang w:val="en-US"/>
        </w:rPr>
        <w:t>phytic</w:t>
      </w:r>
      <w:proofErr w:type="spellEnd"/>
      <w:r w:rsidRPr="003213DA">
        <w:rPr>
          <w:rFonts w:ascii="Bookman Old Style" w:hAnsi="Bookman Old Style"/>
          <w:sz w:val="24"/>
          <w:szCs w:val="24"/>
          <w:lang w:val="en-US"/>
        </w:rPr>
        <w:t xml:space="preserve"> acid, poultry productivity is frequently low (</w:t>
      </w:r>
      <w:proofErr w:type="spellStart"/>
      <w:r w:rsidRPr="003213DA">
        <w:rPr>
          <w:rFonts w:ascii="Bookman Old Style" w:hAnsi="Bookman Old Style"/>
          <w:sz w:val="24"/>
          <w:szCs w:val="24"/>
          <w:lang w:val="en-US"/>
        </w:rPr>
        <w:t>Dilger</w:t>
      </w:r>
      <w:proofErr w:type="spellEnd"/>
      <w:r w:rsidRPr="003213DA">
        <w:rPr>
          <w:rFonts w:ascii="Bookman Old Style" w:hAnsi="Bookman Old Style"/>
          <w:sz w:val="24"/>
          <w:szCs w:val="24"/>
          <w:lang w:val="en-US"/>
        </w:rPr>
        <w:t xml:space="preserve"> et al., 2008).</w:t>
      </w:r>
    </w:p>
    <w:p w:rsidR="003213DA" w:rsidRPr="003213DA" w:rsidRDefault="003213DA" w:rsidP="003213DA">
      <w:pPr>
        <w:spacing w:after="200" w:line="276" w:lineRule="auto"/>
        <w:ind w:left="0"/>
        <w:rPr>
          <w:rFonts w:ascii="Bookman Old Style" w:hAnsi="Bookman Old Style"/>
          <w:sz w:val="24"/>
          <w:szCs w:val="24"/>
          <w:lang w:val="en-US"/>
        </w:rPr>
      </w:pPr>
      <w:r w:rsidRPr="003213DA">
        <w:rPr>
          <w:rFonts w:ascii="Bookman Old Style" w:hAnsi="Bookman Old Style"/>
          <w:sz w:val="24"/>
          <w:szCs w:val="24"/>
          <w:lang w:val="en-US"/>
        </w:rPr>
        <w:t xml:space="preserve">In order to enhance the quality of alternative diets, chicken feed manufacturers employ a number of techniques, such as nutrient addition and feed processing. According to a review of the usage of feed additives by </w:t>
      </w:r>
      <w:proofErr w:type="spellStart"/>
      <w:r w:rsidRPr="003213DA">
        <w:rPr>
          <w:rFonts w:ascii="Bookman Old Style" w:hAnsi="Bookman Old Style"/>
          <w:sz w:val="24"/>
          <w:szCs w:val="24"/>
          <w:lang w:val="en-US"/>
        </w:rPr>
        <w:t>Iji</w:t>
      </w:r>
      <w:proofErr w:type="spellEnd"/>
      <w:r w:rsidRPr="003213DA">
        <w:rPr>
          <w:rFonts w:ascii="Bookman Old Style" w:hAnsi="Bookman Old Style"/>
          <w:sz w:val="24"/>
          <w:szCs w:val="24"/>
          <w:lang w:val="en-US"/>
        </w:rPr>
        <w:t xml:space="preserve"> et al. (2011), additives are used to raise the quality of poultry meals. These additives are chemicals that are added in minuscule amounts (</w:t>
      </w:r>
      <w:proofErr w:type="spellStart"/>
      <w:r w:rsidRPr="003213DA">
        <w:rPr>
          <w:rFonts w:ascii="Bookman Old Style" w:hAnsi="Bookman Old Style"/>
          <w:sz w:val="24"/>
          <w:szCs w:val="24"/>
          <w:lang w:val="en-US"/>
        </w:rPr>
        <w:t>Alaku</w:t>
      </w:r>
      <w:proofErr w:type="spellEnd"/>
      <w:r w:rsidRPr="003213DA">
        <w:rPr>
          <w:rFonts w:ascii="Bookman Old Style" w:hAnsi="Bookman Old Style"/>
          <w:sz w:val="24"/>
          <w:szCs w:val="24"/>
          <w:lang w:val="en-US"/>
        </w:rPr>
        <w:t xml:space="preserve">, 2010). According to </w:t>
      </w:r>
      <w:proofErr w:type="spellStart"/>
      <w:r w:rsidRPr="003213DA">
        <w:rPr>
          <w:rFonts w:ascii="Bookman Old Style" w:hAnsi="Bookman Old Style"/>
          <w:sz w:val="24"/>
          <w:szCs w:val="24"/>
          <w:lang w:val="en-US"/>
        </w:rPr>
        <w:t>Ugwu</w:t>
      </w:r>
      <w:proofErr w:type="spellEnd"/>
      <w:r w:rsidRPr="003213DA">
        <w:rPr>
          <w:rFonts w:ascii="Bookman Old Style" w:hAnsi="Bookman Old Style"/>
          <w:sz w:val="24"/>
          <w:szCs w:val="24"/>
          <w:lang w:val="en-US"/>
        </w:rPr>
        <w:t xml:space="preserve"> (2006), they also include certain amino acids (lysine and methionine), hormones, arsenic, tranquillizers, and antioxidants.</w:t>
      </w:r>
    </w:p>
    <w:p w:rsidR="003213DA" w:rsidRPr="003213DA" w:rsidRDefault="003213DA" w:rsidP="003213DA">
      <w:pPr>
        <w:spacing w:after="200" w:line="276" w:lineRule="auto"/>
        <w:ind w:left="0"/>
        <w:rPr>
          <w:rFonts w:ascii="Bookman Old Style" w:hAnsi="Bookman Old Style"/>
          <w:sz w:val="24"/>
          <w:szCs w:val="24"/>
          <w:lang w:val="en-US"/>
        </w:rPr>
      </w:pPr>
      <w:r w:rsidRPr="003213DA">
        <w:rPr>
          <w:rFonts w:ascii="Bookman Old Style" w:hAnsi="Bookman Old Style"/>
          <w:sz w:val="24"/>
          <w:szCs w:val="24"/>
          <w:lang w:val="en-US"/>
        </w:rPr>
        <w:t>Minerals and vitamins, in addition to additives and supplements, are now used in feeds (</w:t>
      </w:r>
      <w:proofErr w:type="spellStart"/>
      <w:r w:rsidRPr="003213DA">
        <w:rPr>
          <w:rFonts w:ascii="Bookman Old Style" w:hAnsi="Bookman Old Style"/>
          <w:sz w:val="24"/>
          <w:szCs w:val="24"/>
          <w:lang w:val="en-US"/>
        </w:rPr>
        <w:t>Sonaiya</w:t>
      </w:r>
      <w:proofErr w:type="spellEnd"/>
      <w:r w:rsidRPr="003213DA">
        <w:rPr>
          <w:rFonts w:ascii="Bookman Old Style" w:hAnsi="Bookman Old Style"/>
          <w:sz w:val="24"/>
          <w:szCs w:val="24"/>
          <w:lang w:val="en-US"/>
        </w:rPr>
        <w:t>, 1993). However, the Food and Drug Administration (FDA) of the United States of America (USA) and the majority of European countries, including Sweden, Belgium, Germany, and others, have discouraged the use of chemicals, particularly antibiotics, in livestock feeds (Customer Updates, 2013). This is due to the persistence of the effects in cattle products and the emergence of drug-resistant microorganism strains (</w:t>
      </w:r>
      <w:proofErr w:type="spellStart"/>
      <w:r w:rsidRPr="003213DA">
        <w:rPr>
          <w:rFonts w:ascii="Bookman Old Style" w:hAnsi="Bookman Old Style"/>
          <w:sz w:val="24"/>
          <w:szCs w:val="24"/>
          <w:lang w:val="en-US"/>
        </w:rPr>
        <w:t>Oyekunle</w:t>
      </w:r>
      <w:proofErr w:type="spellEnd"/>
      <w:r w:rsidRPr="003213DA">
        <w:rPr>
          <w:rFonts w:ascii="Bookman Old Style" w:hAnsi="Bookman Old Style"/>
          <w:sz w:val="24"/>
          <w:szCs w:val="24"/>
          <w:lang w:val="en-US"/>
        </w:rPr>
        <w:t xml:space="preserve"> and </w:t>
      </w:r>
      <w:proofErr w:type="spellStart"/>
      <w:r w:rsidRPr="003213DA">
        <w:rPr>
          <w:rFonts w:ascii="Bookman Old Style" w:hAnsi="Bookman Old Style"/>
          <w:sz w:val="24"/>
          <w:szCs w:val="24"/>
          <w:lang w:val="en-US"/>
        </w:rPr>
        <w:t>Owonikoko</w:t>
      </w:r>
      <w:proofErr w:type="spellEnd"/>
      <w:r w:rsidRPr="003213DA">
        <w:rPr>
          <w:rFonts w:ascii="Bookman Old Style" w:hAnsi="Bookman Old Style"/>
          <w:sz w:val="24"/>
          <w:szCs w:val="24"/>
          <w:lang w:val="en-US"/>
        </w:rPr>
        <w:t>, 2002). Currently, the use of feed additives is prohibited in the majority of developed nations (</w:t>
      </w:r>
      <w:proofErr w:type="spellStart"/>
      <w:r w:rsidRPr="003213DA">
        <w:rPr>
          <w:rFonts w:ascii="Bookman Old Style" w:hAnsi="Bookman Old Style"/>
          <w:sz w:val="24"/>
          <w:szCs w:val="24"/>
          <w:lang w:val="en-US"/>
        </w:rPr>
        <w:t>Ugwu</w:t>
      </w:r>
      <w:proofErr w:type="spellEnd"/>
      <w:r w:rsidRPr="003213DA">
        <w:rPr>
          <w:rFonts w:ascii="Bookman Old Style" w:hAnsi="Bookman Old Style"/>
          <w:sz w:val="24"/>
          <w:szCs w:val="24"/>
          <w:lang w:val="en-US"/>
        </w:rPr>
        <w:t>, 2006).</w:t>
      </w:r>
    </w:p>
    <w:p w:rsidR="003213DA" w:rsidRPr="003213DA" w:rsidRDefault="003213DA" w:rsidP="003213DA">
      <w:pPr>
        <w:spacing w:after="200" w:line="276" w:lineRule="auto"/>
        <w:ind w:left="0"/>
        <w:rPr>
          <w:rFonts w:ascii="Bookman Old Style" w:hAnsi="Bookman Old Style"/>
          <w:sz w:val="24"/>
          <w:szCs w:val="24"/>
          <w:lang w:val="en-US"/>
        </w:rPr>
      </w:pPr>
      <w:r w:rsidRPr="003213DA">
        <w:rPr>
          <w:rFonts w:ascii="Bookman Old Style" w:hAnsi="Bookman Old Style"/>
          <w:sz w:val="24"/>
          <w:szCs w:val="24"/>
          <w:lang w:val="en-US"/>
        </w:rPr>
        <w:t>As a result, additives with organic and eco-friendly qualities are sought for (</w:t>
      </w:r>
      <w:proofErr w:type="spellStart"/>
      <w:r w:rsidRPr="003213DA">
        <w:rPr>
          <w:rFonts w:ascii="Bookman Old Style" w:hAnsi="Bookman Old Style"/>
          <w:sz w:val="24"/>
          <w:szCs w:val="24"/>
          <w:lang w:val="en-US"/>
        </w:rPr>
        <w:t>Adedeji</w:t>
      </w:r>
      <w:proofErr w:type="spellEnd"/>
      <w:r w:rsidRPr="003213DA">
        <w:rPr>
          <w:rFonts w:ascii="Bookman Old Style" w:hAnsi="Bookman Old Style"/>
          <w:sz w:val="24"/>
          <w:szCs w:val="24"/>
          <w:lang w:val="en-US"/>
        </w:rPr>
        <w:t xml:space="preserve"> et al., 2008). Some of these compounds, primarily those with a botanical origin, have already been used. To cure </w:t>
      </w:r>
      <w:proofErr w:type="spellStart"/>
      <w:r w:rsidRPr="003213DA">
        <w:rPr>
          <w:rFonts w:ascii="Bookman Old Style" w:hAnsi="Bookman Old Style"/>
          <w:sz w:val="24"/>
          <w:szCs w:val="24"/>
          <w:lang w:val="en-US"/>
        </w:rPr>
        <w:t>ectoparasites</w:t>
      </w:r>
      <w:proofErr w:type="spellEnd"/>
      <w:r w:rsidRPr="003213DA">
        <w:rPr>
          <w:rFonts w:ascii="Bookman Old Style" w:hAnsi="Bookman Old Style"/>
          <w:sz w:val="24"/>
          <w:szCs w:val="24"/>
          <w:lang w:val="en-US"/>
        </w:rPr>
        <w:t xml:space="preserve"> in chicken, for instance, </w:t>
      </w:r>
      <w:proofErr w:type="spellStart"/>
      <w:r w:rsidRPr="003213DA">
        <w:rPr>
          <w:rFonts w:ascii="Bookman Old Style" w:hAnsi="Bookman Old Style"/>
          <w:sz w:val="24"/>
          <w:szCs w:val="24"/>
          <w:lang w:val="en-US"/>
        </w:rPr>
        <w:t>Carica</w:t>
      </w:r>
      <w:proofErr w:type="spellEnd"/>
      <w:r w:rsidRPr="003213DA">
        <w:rPr>
          <w:rFonts w:ascii="Bookman Old Style" w:hAnsi="Bookman Old Style"/>
          <w:sz w:val="24"/>
          <w:szCs w:val="24"/>
          <w:lang w:val="en-US"/>
        </w:rPr>
        <w:t xml:space="preserve"> papaya leaf can be burned to ashes and applied topically </w:t>
      </w:r>
      <w:r w:rsidRPr="003213DA">
        <w:rPr>
          <w:rFonts w:ascii="Bookman Old Style" w:hAnsi="Bookman Old Style"/>
          <w:sz w:val="24"/>
          <w:szCs w:val="24"/>
          <w:lang w:val="en-US"/>
        </w:rPr>
        <w:lastRenderedPageBreak/>
        <w:t>(</w:t>
      </w:r>
      <w:proofErr w:type="spellStart"/>
      <w:r w:rsidRPr="003213DA">
        <w:rPr>
          <w:rFonts w:ascii="Bookman Old Style" w:hAnsi="Bookman Old Style"/>
          <w:sz w:val="24"/>
          <w:szCs w:val="24"/>
          <w:lang w:val="en-US"/>
        </w:rPr>
        <w:t>Nwude</w:t>
      </w:r>
      <w:proofErr w:type="spellEnd"/>
      <w:r w:rsidRPr="003213DA">
        <w:rPr>
          <w:rFonts w:ascii="Bookman Old Style" w:hAnsi="Bookman Old Style"/>
          <w:sz w:val="24"/>
          <w:szCs w:val="24"/>
          <w:lang w:val="en-US"/>
        </w:rPr>
        <w:t xml:space="preserve"> and Ibrahim, 1980). According to </w:t>
      </w:r>
      <w:proofErr w:type="spellStart"/>
      <w:r w:rsidRPr="003213DA">
        <w:rPr>
          <w:rFonts w:ascii="Bookman Old Style" w:hAnsi="Bookman Old Style"/>
          <w:sz w:val="24"/>
          <w:szCs w:val="24"/>
          <w:lang w:val="en-US"/>
        </w:rPr>
        <w:t>Maigandi</w:t>
      </w:r>
      <w:proofErr w:type="spellEnd"/>
      <w:r w:rsidRPr="003213DA">
        <w:rPr>
          <w:rFonts w:ascii="Bookman Old Style" w:hAnsi="Bookman Old Style"/>
          <w:sz w:val="24"/>
          <w:szCs w:val="24"/>
          <w:lang w:val="en-US"/>
        </w:rPr>
        <w:t xml:space="preserve"> and </w:t>
      </w:r>
      <w:proofErr w:type="spellStart"/>
      <w:r w:rsidRPr="003213DA">
        <w:rPr>
          <w:rFonts w:ascii="Bookman Old Style" w:hAnsi="Bookman Old Style"/>
          <w:sz w:val="24"/>
          <w:szCs w:val="24"/>
          <w:lang w:val="en-US"/>
        </w:rPr>
        <w:t>Usman</w:t>
      </w:r>
      <w:proofErr w:type="spellEnd"/>
      <w:r w:rsidRPr="003213DA">
        <w:rPr>
          <w:rFonts w:ascii="Bookman Old Style" w:hAnsi="Bookman Old Style"/>
          <w:sz w:val="24"/>
          <w:szCs w:val="24"/>
          <w:lang w:val="en-US"/>
        </w:rPr>
        <w:t xml:space="preserve"> (1996), turkeys with coughing and </w:t>
      </w:r>
      <w:proofErr w:type="spellStart"/>
      <w:r w:rsidRPr="003213DA">
        <w:rPr>
          <w:rFonts w:ascii="Bookman Old Style" w:hAnsi="Bookman Old Style"/>
          <w:sz w:val="24"/>
          <w:szCs w:val="24"/>
          <w:lang w:val="en-US"/>
        </w:rPr>
        <w:t>diarrhoea</w:t>
      </w:r>
      <w:proofErr w:type="spellEnd"/>
      <w:r w:rsidRPr="003213DA">
        <w:rPr>
          <w:rFonts w:ascii="Bookman Old Style" w:hAnsi="Bookman Old Style"/>
          <w:sz w:val="24"/>
          <w:szCs w:val="24"/>
          <w:lang w:val="en-US"/>
        </w:rPr>
        <w:t xml:space="preserve"> can be treated with </w:t>
      </w:r>
      <w:proofErr w:type="spellStart"/>
      <w:r w:rsidRPr="003213DA">
        <w:rPr>
          <w:rFonts w:ascii="Bookman Old Style" w:hAnsi="Bookman Old Style"/>
          <w:sz w:val="24"/>
          <w:szCs w:val="24"/>
          <w:lang w:val="en-US"/>
        </w:rPr>
        <w:t>Zingiber</w:t>
      </w:r>
      <w:proofErr w:type="spellEnd"/>
      <w:r w:rsidRPr="003213DA">
        <w:rPr>
          <w:rFonts w:ascii="Bookman Old Style" w:hAnsi="Bookman Old Style"/>
          <w:sz w:val="24"/>
          <w:szCs w:val="24"/>
          <w:lang w:val="en-US"/>
        </w:rPr>
        <w:t xml:space="preserve"> </w:t>
      </w:r>
      <w:proofErr w:type="spellStart"/>
      <w:r w:rsidRPr="003213DA">
        <w:rPr>
          <w:rFonts w:ascii="Bookman Old Style" w:hAnsi="Bookman Old Style"/>
          <w:sz w:val="24"/>
          <w:szCs w:val="24"/>
          <w:lang w:val="en-US"/>
        </w:rPr>
        <w:t>officinale</w:t>
      </w:r>
      <w:proofErr w:type="spellEnd"/>
      <w:r w:rsidRPr="003213DA">
        <w:rPr>
          <w:rFonts w:ascii="Bookman Old Style" w:hAnsi="Bookman Old Style"/>
          <w:sz w:val="24"/>
          <w:szCs w:val="24"/>
          <w:lang w:val="en-US"/>
        </w:rPr>
        <w:t xml:space="preserve"> (ginger). According to </w:t>
      </w:r>
      <w:proofErr w:type="spellStart"/>
      <w:r w:rsidRPr="003213DA">
        <w:rPr>
          <w:rFonts w:ascii="Bookman Old Style" w:hAnsi="Bookman Old Style"/>
          <w:sz w:val="24"/>
          <w:szCs w:val="24"/>
          <w:lang w:val="en-US"/>
        </w:rPr>
        <w:t>Gefu</w:t>
      </w:r>
      <w:proofErr w:type="spellEnd"/>
      <w:r w:rsidRPr="003213DA">
        <w:rPr>
          <w:rFonts w:ascii="Bookman Old Style" w:hAnsi="Bookman Old Style"/>
          <w:sz w:val="24"/>
          <w:szCs w:val="24"/>
          <w:lang w:val="en-US"/>
        </w:rPr>
        <w:t xml:space="preserve"> et al. (2000), citrus </w:t>
      </w:r>
      <w:proofErr w:type="spellStart"/>
      <w:r w:rsidRPr="003213DA">
        <w:rPr>
          <w:rFonts w:ascii="Bookman Old Style" w:hAnsi="Bookman Old Style"/>
          <w:sz w:val="24"/>
          <w:szCs w:val="24"/>
          <w:lang w:val="en-US"/>
        </w:rPr>
        <w:t>aurantifolia</w:t>
      </w:r>
      <w:proofErr w:type="spellEnd"/>
      <w:r w:rsidRPr="003213DA">
        <w:rPr>
          <w:rFonts w:ascii="Bookman Old Style" w:hAnsi="Bookman Old Style"/>
          <w:sz w:val="24"/>
          <w:szCs w:val="24"/>
          <w:lang w:val="en-US"/>
        </w:rPr>
        <w:t xml:space="preserve"> is </w:t>
      </w:r>
      <w:proofErr w:type="spellStart"/>
      <w:r w:rsidRPr="003213DA">
        <w:rPr>
          <w:rFonts w:ascii="Bookman Old Style" w:hAnsi="Bookman Old Style"/>
          <w:sz w:val="24"/>
          <w:szCs w:val="24"/>
          <w:lang w:val="en-US"/>
        </w:rPr>
        <w:t>utilised</w:t>
      </w:r>
      <w:proofErr w:type="spellEnd"/>
      <w:r w:rsidRPr="003213DA">
        <w:rPr>
          <w:rFonts w:ascii="Bookman Old Style" w:hAnsi="Bookman Old Style"/>
          <w:sz w:val="24"/>
          <w:szCs w:val="24"/>
          <w:lang w:val="en-US"/>
        </w:rPr>
        <w:t xml:space="preserve"> in chicken species to prevent worm infestation. </w:t>
      </w:r>
      <w:proofErr w:type="spellStart"/>
      <w:r w:rsidRPr="003213DA">
        <w:rPr>
          <w:rFonts w:ascii="Bookman Old Style" w:hAnsi="Bookman Old Style"/>
          <w:sz w:val="24"/>
          <w:szCs w:val="24"/>
          <w:lang w:val="en-US"/>
        </w:rPr>
        <w:t>Elaeis</w:t>
      </w:r>
      <w:proofErr w:type="spellEnd"/>
      <w:r w:rsidRPr="003213DA">
        <w:rPr>
          <w:rFonts w:ascii="Bookman Old Style" w:hAnsi="Bookman Old Style"/>
          <w:sz w:val="24"/>
          <w:szCs w:val="24"/>
          <w:lang w:val="en-US"/>
        </w:rPr>
        <w:t xml:space="preserve"> </w:t>
      </w:r>
      <w:proofErr w:type="spellStart"/>
      <w:r w:rsidRPr="003213DA">
        <w:rPr>
          <w:rFonts w:ascii="Bookman Old Style" w:hAnsi="Bookman Old Style"/>
          <w:sz w:val="24"/>
          <w:szCs w:val="24"/>
          <w:lang w:val="en-US"/>
        </w:rPr>
        <w:t>guinensis</w:t>
      </w:r>
      <w:proofErr w:type="spellEnd"/>
      <w:r w:rsidRPr="003213DA">
        <w:rPr>
          <w:rFonts w:ascii="Bookman Old Style" w:hAnsi="Bookman Old Style"/>
          <w:sz w:val="24"/>
          <w:szCs w:val="24"/>
          <w:lang w:val="en-US"/>
        </w:rPr>
        <w:t xml:space="preserve"> (oil) is a plant that is used to cure </w:t>
      </w:r>
      <w:proofErr w:type="spellStart"/>
      <w:r w:rsidRPr="003213DA">
        <w:rPr>
          <w:rFonts w:ascii="Bookman Old Style" w:hAnsi="Bookman Old Style"/>
          <w:sz w:val="24"/>
          <w:szCs w:val="24"/>
          <w:lang w:val="en-US"/>
        </w:rPr>
        <w:t>ectoparasites</w:t>
      </w:r>
      <w:proofErr w:type="spellEnd"/>
      <w:r w:rsidRPr="003213DA">
        <w:rPr>
          <w:rFonts w:ascii="Bookman Old Style" w:hAnsi="Bookman Old Style"/>
          <w:sz w:val="24"/>
          <w:szCs w:val="24"/>
          <w:lang w:val="en-US"/>
        </w:rPr>
        <w:t xml:space="preserve"> in all species of poultry, according to </w:t>
      </w:r>
      <w:proofErr w:type="spellStart"/>
      <w:r w:rsidRPr="003213DA">
        <w:rPr>
          <w:rFonts w:ascii="Bookman Old Style" w:hAnsi="Bookman Old Style"/>
          <w:sz w:val="24"/>
          <w:szCs w:val="24"/>
          <w:lang w:val="en-US"/>
        </w:rPr>
        <w:t>Adedeji</w:t>
      </w:r>
      <w:proofErr w:type="spellEnd"/>
      <w:r w:rsidRPr="003213DA">
        <w:rPr>
          <w:rFonts w:ascii="Bookman Old Style" w:hAnsi="Bookman Old Style"/>
          <w:sz w:val="24"/>
          <w:szCs w:val="24"/>
          <w:lang w:val="en-US"/>
        </w:rPr>
        <w:t xml:space="preserve"> et al. (2013).</w:t>
      </w:r>
    </w:p>
    <w:p w:rsidR="003213DA" w:rsidRPr="003213DA" w:rsidRDefault="003213DA" w:rsidP="003213DA">
      <w:pPr>
        <w:spacing w:after="200" w:line="276" w:lineRule="auto"/>
        <w:ind w:left="0"/>
        <w:rPr>
          <w:rFonts w:ascii="Bookman Old Style" w:hAnsi="Bookman Old Style"/>
          <w:sz w:val="24"/>
          <w:szCs w:val="24"/>
          <w:lang w:val="en-US"/>
        </w:rPr>
      </w:pPr>
      <w:r w:rsidRPr="003213DA">
        <w:rPr>
          <w:rFonts w:ascii="Bookman Old Style" w:hAnsi="Bookman Old Style"/>
          <w:sz w:val="24"/>
          <w:szCs w:val="24"/>
          <w:lang w:val="en-US"/>
        </w:rPr>
        <w:t xml:space="preserve">Herbs (medical plants) are often derived from plants, and plants create certain metabolites known as phytochemicals as part of their biological processes. According to </w:t>
      </w:r>
      <w:proofErr w:type="spellStart"/>
      <w:r w:rsidRPr="003213DA">
        <w:rPr>
          <w:rFonts w:ascii="Bookman Old Style" w:hAnsi="Bookman Old Style"/>
          <w:sz w:val="24"/>
          <w:szCs w:val="24"/>
          <w:lang w:val="en-US"/>
        </w:rPr>
        <w:t>DalleZotte</w:t>
      </w:r>
      <w:proofErr w:type="spellEnd"/>
      <w:r w:rsidRPr="003213DA">
        <w:rPr>
          <w:rFonts w:ascii="Bookman Old Style" w:hAnsi="Bookman Old Style"/>
          <w:sz w:val="24"/>
          <w:szCs w:val="24"/>
          <w:lang w:val="en-US"/>
        </w:rPr>
        <w:t xml:space="preserve"> et al. (2016), phytochemicals can be categorized depending on their therapeutic qualities, such as antibacterial, antifungal, anti-inflammatory, antiulcer, antioxidant, antiviral, anticancer, and immunological stimulants.  Given that there are around 500,000 medicinal plants in the globe and that many of their therapeutic characteristics have not been researched, medicinal plants represent a potential source of medicine with a bright future. About 21,000 plant species, according to FAO (2008), have the potential to be utilized as medicines and are regarded as safe since they have either no adverse effects or only minor side effects.</w:t>
      </w:r>
    </w:p>
    <w:p w:rsidR="003213DA" w:rsidRPr="003213DA" w:rsidRDefault="003213DA" w:rsidP="003213DA">
      <w:pPr>
        <w:spacing w:after="200" w:line="276" w:lineRule="auto"/>
        <w:ind w:left="0"/>
        <w:rPr>
          <w:rFonts w:ascii="Bookman Old Style" w:hAnsi="Bookman Old Style"/>
          <w:sz w:val="24"/>
          <w:szCs w:val="24"/>
          <w:lang w:val="en-US"/>
        </w:rPr>
      </w:pPr>
      <w:r w:rsidRPr="003213DA">
        <w:rPr>
          <w:rFonts w:ascii="Bookman Old Style" w:hAnsi="Bookman Old Style"/>
          <w:sz w:val="24"/>
          <w:szCs w:val="24"/>
          <w:lang w:val="en-US"/>
        </w:rPr>
        <w:t>The purpose of this study, therefore, is to investigate the effect of substituting antibiotics with three selected medicinal plant leaf meals (</w:t>
      </w:r>
      <w:proofErr w:type="spellStart"/>
      <w:r w:rsidRPr="003213DA">
        <w:rPr>
          <w:rFonts w:ascii="Bookman Old Style" w:hAnsi="Bookman Old Style"/>
          <w:i/>
          <w:sz w:val="24"/>
          <w:szCs w:val="24"/>
          <w:lang w:val="en-US"/>
        </w:rPr>
        <w:t>Moringa</w:t>
      </w:r>
      <w:proofErr w:type="spellEnd"/>
      <w:r w:rsidRPr="003213DA">
        <w:rPr>
          <w:rFonts w:ascii="Bookman Old Style" w:hAnsi="Bookman Old Style"/>
          <w:i/>
          <w:sz w:val="24"/>
          <w:szCs w:val="24"/>
          <w:lang w:val="en-US"/>
        </w:rPr>
        <w:t xml:space="preserve"> </w:t>
      </w:r>
      <w:proofErr w:type="spellStart"/>
      <w:r w:rsidRPr="003213DA">
        <w:rPr>
          <w:rFonts w:ascii="Bookman Old Style" w:hAnsi="Bookman Old Style"/>
          <w:i/>
          <w:sz w:val="24"/>
          <w:szCs w:val="24"/>
          <w:lang w:val="en-US"/>
        </w:rPr>
        <w:t>oleifera</w:t>
      </w:r>
      <w:proofErr w:type="spellEnd"/>
      <w:r w:rsidRPr="003213DA">
        <w:rPr>
          <w:rFonts w:ascii="Bookman Old Style" w:hAnsi="Bookman Old Style"/>
          <w:i/>
          <w:sz w:val="24"/>
          <w:szCs w:val="24"/>
          <w:lang w:val="en-US"/>
        </w:rPr>
        <w:t xml:space="preserve">, </w:t>
      </w:r>
      <w:proofErr w:type="spellStart"/>
      <w:r w:rsidRPr="003213DA">
        <w:rPr>
          <w:rFonts w:ascii="Bookman Old Style" w:hAnsi="Bookman Old Style"/>
          <w:i/>
          <w:sz w:val="24"/>
          <w:szCs w:val="24"/>
          <w:lang w:val="en-US"/>
        </w:rPr>
        <w:t>Azadirachta</w:t>
      </w:r>
      <w:proofErr w:type="spellEnd"/>
      <w:r w:rsidRPr="003213DA">
        <w:rPr>
          <w:rFonts w:ascii="Bookman Old Style" w:hAnsi="Bookman Old Style"/>
          <w:i/>
          <w:sz w:val="24"/>
          <w:szCs w:val="24"/>
          <w:lang w:val="en-US"/>
        </w:rPr>
        <w:t xml:space="preserve"> </w:t>
      </w:r>
      <w:proofErr w:type="spellStart"/>
      <w:r w:rsidRPr="003213DA">
        <w:rPr>
          <w:rFonts w:ascii="Bookman Old Style" w:hAnsi="Bookman Old Style"/>
          <w:i/>
          <w:sz w:val="24"/>
          <w:szCs w:val="24"/>
          <w:lang w:val="en-US"/>
        </w:rPr>
        <w:t>indica</w:t>
      </w:r>
      <w:proofErr w:type="spellEnd"/>
      <w:r w:rsidRPr="003213DA">
        <w:rPr>
          <w:rFonts w:ascii="Bookman Old Style" w:hAnsi="Bookman Old Style"/>
          <w:i/>
          <w:sz w:val="24"/>
          <w:szCs w:val="24"/>
          <w:lang w:val="en-US"/>
        </w:rPr>
        <w:t xml:space="preserve">, </w:t>
      </w:r>
      <w:proofErr w:type="spellStart"/>
      <w:r w:rsidRPr="003213DA">
        <w:rPr>
          <w:rFonts w:ascii="Bookman Old Style" w:hAnsi="Bookman Old Style"/>
          <w:i/>
          <w:sz w:val="24"/>
          <w:szCs w:val="24"/>
          <w:lang w:val="en-US"/>
        </w:rPr>
        <w:t>Spondias</w:t>
      </w:r>
      <w:proofErr w:type="spellEnd"/>
      <w:r w:rsidRPr="003213DA">
        <w:rPr>
          <w:rFonts w:ascii="Bookman Old Style" w:hAnsi="Bookman Old Style"/>
          <w:i/>
          <w:sz w:val="24"/>
          <w:szCs w:val="24"/>
          <w:lang w:val="en-US"/>
        </w:rPr>
        <w:t xml:space="preserve"> </w:t>
      </w:r>
      <w:proofErr w:type="spellStart"/>
      <w:r w:rsidRPr="003213DA">
        <w:rPr>
          <w:rFonts w:ascii="Bookman Old Style" w:hAnsi="Bookman Old Style"/>
          <w:i/>
          <w:sz w:val="24"/>
          <w:szCs w:val="24"/>
          <w:lang w:val="en-US"/>
        </w:rPr>
        <w:t>mombin</w:t>
      </w:r>
      <w:proofErr w:type="spellEnd"/>
      <w:r w:rsidRPr="003213DA">
        <w:rPr>
          <w:rFonts w:ascii="Bookman Old Style" w:hAnsi="Bookman Old Style"/>
          <w:sz w:val="24"/>
          <w:szCs w:val="24"/>
          <w:lang w:val="en-US"/>
        </w:rPr>
        <w:t xml:space="preserve"> and their combinations) on the growth performance, carcass characteristics and blood parameters of the broiler birds.</w:t>
      </w:r>
    </w:p>
    <w:p w:rsidR="003213DA" w:rsidRDefault="003213DA" w:rsidP="0095694C">
      <w:pPr>
        <w:spacing w:after="0" w:line="252" w:lineRule="auto"/>
        <w:ind w:left="0"/>
        <w:rPr>
          <w:rFonts w:ascii="Bookman Old Style" w:eastAsia="Times New Roman" w:hAnsi="Bookman Old Style" w:cs="Times New Roman"/>
          <w:b/>
          <w:sz w:val="24"/>
          <w:szCs w:val="24"/>
        </w:rPr>
      </w:pPr>
    </w:p>
    <w:p w:rsidR="00377AF1" w:rsidRPr="00377AF1" w:rsidRDefault="00377AF1" w:rsidP="00377AF1">
      <w:pPr>
        <w:spacing w:line="259" w:lineRule="auto"/>
        <w:ind w:left="0"/>
        <w:rPr>
          <w:rFonts w:eastAsia="Times New Roman" w:cs="Times New Roman"/>
          <w:b/>
          <w:bCs/>
          <w:iCs/>
          <w:kern w:val="2"/>
          <w:sz w:val="28"/>
          <w:szCs w:val="28"/>
          <w:lang w:val="en-US"/>
          <w14:ligatures w14:val="standardContextual"/>
        </w:rPr>
      </w:pPr>
      <w:r w:rsidRPr="00377AF1">
        <w:rPr>
          <w:rFonts w:eastAsia="Times New Roman" w:cs="Times New Roman"/>
          <w:b/>
          <w:bCs/>
          <w:iCs/>
          <w:kern w:val="2"/>
          <w:sz w:val="28"/>
          <w:szCs w:val="28"/>
          <w:lang w:val="en-US"/>
          <w14:ligatures w14:val="standardContextual"/>
        </w:rPr>
        <w:t xml:space="preserve">Materials and method </w:t>
      </w:r>
    </w:p>
    <w:p w:rsidR="00741AE1" w:rsidRPr="00C2724D" w:rsidRDefault="00741AE1" w:rsidP="00741AE1">
      <w:pPr>
        <w:spacing w:after="0"/>
        <w:rPr>
          <w:rFonts w:ascii="Bookman Old Style" w:eastAsia="Times New Roman" w:hAnsi="Bookman Old Style" w:cs="Times New Roman"/>
          <w:b/>
          <w:sz w:val="24"/>
          <w:szCs w:val="24"/>
        </w:rPr>
      </w:pPr>
      <w:proofErr w:type="gramStart"/>
      <w:r>
        <w:rPr>
          <w:rFonts w:ascii="Bookman Old Style" w:eastAsia="Times New Roman" w:hAnsi="Bookman Old Style" w:cs="Times New Roman"/>
          <w:b/>
          <w:sz w:val="24"/>
          <w:szCs w:val="24"/>
        </w:rPr>
        <w:t>Description of the study area.</w:t>
      </w:r>
      <w:proofErr w:type="gramEnd"/>
      <w:r>
        <w:rPr>
          <w:rFonts w:ascii="Bookman Old Style" w:eastAsia="Times New Roman" w:hAnsi="Bookman Old Style" w:cs="Times New Roman"/>
          <w:b/>
          <w:sz w:val="24"/>
          <w:szCs w:val="24"/>
        </w:rPr>
        <w:t xml:space="preserve"> </w:t>
      </w:r>
    </w:p>
    <w:p w:rsidR="00741AE1" w:rsidRDefault="002145B9" w:rsidP="00741AE1">
      <w:pPr>
        <w:spacing w:after="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w:t>
      </w:r>
      <w:r w:rsidR="00741AE1" w:rsidRPr="00C2724D">
        <w:rPr>
          <w:rFonts w:ascii="Bookman Old Style" w:eastAsia="Times New Roman" w:hAnsi="Bookman Old Style" w:cs="Times New Roman"/>
          <w:sz w:val="24"/>
          <w:szCs w:val="24"/>
        </w:rPr>
        <w:t xml:space="preserve"> field </w:t>
      </w:r>
      <w:r w:rsidR="00741AE1">
        <w:rPr>
          <w:rFonts w:ascii="Bookman Old Style" w:eastAsia="Times New Roman" w:hAnsi="Bookman Old Style" w:cs="Times New Roman"/>
          <w:sz w:val="24"/>
          <w:szCs w:val="24"/>
        </w:rPr>
        <w:t>experiments</w:t>
      </w:r>
      <w:r w:rsidR="00741AE1" w:rsidRPr="00C2724D">
        <w:rPr>
          <w:rFonts w:ascii="Bookman Old Style" w:eastAsia="Times New Roman" w:hAnsi="Bookman Old Style" w:cs="Times New Roman"/>
          <w:sz w:val="24"/>
          <w:szCs w:val="24"/>
        </w:rPr>
        <w:t xml:space="preserve"> were conducted at the Poultry Unit, Department of Animal/Fisheries Science and Management, Teaching and Research Farm of the Faculty of Agriculture and Natural Resources Management, Enugu State University of Science and Technology, (ESUT) </w:t>
      </w:r>
      <w:proofErr w:type="spellStart"/>
      <w:r w:rsidR="00741AE1" w:rsidRPr="00C2724D">
        <w:rPr>
          <w:rFonts w:ascii="Bookman Old Style" w:eastAsia="Times New Roman" w:hAnsi="Bookman Old Style" w:cs="Times New Roman"/>
          <w:sz w:val="24"/>
          <w:szCs w:val="24"/>
        </w:rPr>
        <w:t>Agbani</w:t>
      </w:r>
      <w:proofErr w:type="spellEnd"/>
      <w:r w:rsidR="00741AE1" w:rsidRPr="00C2724D">
        <w:rPr>
          <w:rFonts w:ascii="Bookman Old Style" w:eastAsia="Times New Roman" w:hAnsi="Bookman Old Style" w:cs="Times New Roman"/>
          <w:sz w:val="24"/>
          <w:szCs w:val="24"/>
        </w:rPr>
        <w:t xml:space="preserve">. </w:t>
      </w:r>
      <w:r w:rsidR="00741AE1">
        <w:rPr>
          <w:rFonts w:ascii="Bookman Old Style" w:eastAsia="Times New Roman" w:hAnsi="Bookman Old Style" w:cs="Times New Roman"/>
          <w:sz w:val="24"/>
          <w:szCs w:val="24"/>
        </w:rPr>
        <w:t>The location is 67</w:t>
      </w:r>
      <w:r w:rsidR="00741AE1" w:rsidRPr="006724D1">
        <w:rPr>
          <w:rFonts w:ascii="Bookman Old Style" w:eastAsia="Times New Roman" w:hAnsi="Bookman Old Style" w:cs="Times New Roman"/>
          <w:sz w:val="24"/>
          <w:szCs w:val="24"/>
          <w:vertAlign w:val="superscript"/>
        </w:rPr>
        <w:t>0</w:t>
      </w:r>
      <w:r w:rsidR="00741AE1">
        <w:rPr>
          <w:rFonts w:ascii="Bookman Old Style" w:eastAsia="Times New Roman" w:hAnsi="Bookman Old Style" w:cs="Times New Roman"/>
          <w:sz w:val="24"/>
          <w:szCs w:val="24"/>
          <w:vertAlign w:val="superscript"/>
        </w:rPr>
        <w:t xml:space="preserve"> </w:t>
      </w:r>
      <w:r w:rsidR="00741AE1">
        <w:rPr>
          <w:rFonts w:ascii="Bookman Old Style" w:eastAsia="Times New Roman" w:hAnsi="Bookman Old Style" w:cs="Times New Roman"/>
          <w:sz w:val="24"/>
          <w:szCs w:val="24"/>
        </w:rPr>
        <w:t>4 North latitude, 8</w:t>
      </w:r>
      <w:r w:rsidR="00741AE1" w:rsidRPr="006724D1">
        <w:rPr>
          <w:rFonts w:ascii="Bookman Old Style" w:eastAsia="Times New Roman" w:hAnsi="Bookman Old Style" w:cs="Times New Roman"/>
          <w:sz w:val="24"/>
          <w:szCs w:val="24"/>
          <w:vertAlign w:val="superscript"/>
        </w:rPr>
        <w:t>0</w:t>
      </w:r>
      <w:r w:rsidR="00741AE1">
        <w:rPr>
          <w:rFonts w:ascii="Bookman Old Style" w:eastAsia="Times New Roman" w:hAnsi="Bookman Old Style" w:cs="Times New Roman"/>
          <w:sz w:val="24"/>
          <w:szCs w:val="24"/>
        </w:rPr>
        <w:t>3 East longitude, and 450 metres above sea level (</w:t>
      </w:r>
      <w:proofErr w:type="spellStart"/>
      <w:r w:rsidR="00741AE1">
        <w:rPr>
          <w:rFonts w:ascii="Bookman Old Style" w:eastAsia="Times New Roman" w:hAnsi="Bookman Old Style" w:cs="Times New Roman"/>
          <w:sz w:val="24"/>
          <w:szCs w:val="24"/>
        </w:rPr>
        <w:t>Anikwe</w:t>
      </w:r>
      <w:proofErr w:type="spellEnd"/>
      <w:r w:rsidR="00741AE1">
        <w:rPr>
          <w:rFonts w:ascii="Bookman Old Style" w:eastAsia="Times New Roman" w:hAnsi="Bookman Old Style" w:cs="Times New Roman"/>
          <w:sz w:val="24"/>
          <w:szCs w:val="24"/>
        </w:rPr>
        <w:t xml:space="preserve"> </w:t>
      </w:r>
      <w:r w:rsidR="00741AE1" w:rsidRPr="00FB4507">
        <w:rPr>
          <w:rFonts w:ascii="Bookman Old Style" w:eastAsia="Times New Roman" w:hAnsi="Bookman Old Style" w:cs="Times New Roman"/>
          <w:i/>
          <w:sz w:val="24"/>
          <w:szCs w:val="24"/>
        </w:rPr>
        <w:t>et al</w:t>
      </w:r>
      <w:r w:rsidR="00741AE1">
        <w:rPr>
          <w:rFonts w:ascii="Bookman Old Style" w:eastAsia="Times New Roman" w:hAnsi="Bookman Old Style" w:cs="Times New Roman"/>
          <w:sz w:val="24"/>
          <w:szCs w:val="24"/>
        </w:rPr>
        <w:t xml:space="preserve">., 2017).  The yearly rainfall in the area ranges from 1700 to 2010mm. The climate pattern is bimodal, with </w:t>
      </w:r>
      <w:r w:rsidR="0095694C">
        <w:rPr>
          <w:rFonts w:ascii="Bookman Old Style" w:eastAsia="Times New Roman" w:hAnsi="Bookman Old Style" w:cs="Times New Roman"/>
          <w:sz w:val="24"/>
          <w:szCs w:val="24"/>
        </w:rPr>
        <w:t xml:space="preserve">a </w:t>
      </w:r>
      <w:r w:rsidR="00741AE1">
        <w:rPr>
          <w:rFonts w:ascii="Bookman Old Style" w:eastAsia="Times New Roman" w:hAnsi="Bookman Old Style" w:cs="Times New Roman"/>
          <w:sz w:val="24"/>
          <w:szCs w:val="24"/>
        </w:rPr>
        <w:t xml:space="preserve">rainy season from April to October and </w:t>
      </w:r>
      <w:r w:rsidR="0095694C">
        <w:rPr>
          <w:rFonts w:ascii="Bookman Old Style" w:eastAsia="Times New Roman" w:hAnsi="Bookman Old Style" w:cs="Times New Roman"/>
          <w:sz w:val="24"/>
          <w:szCs w:val="24"/>
        </w:rPr>
        <w:t xml:space="preserve">a </w:t>
      </w:r>
      <w:r w:rsidR="00741AE1">
        <w:rPr>
          <w:rFonts w:ascii="Bookman Old Style" w:eastAsia="Times New Roman" w:hAnsi="Bookman Old Style" w:cs="Times New Roman"/>
          <w:sz w:val="24"/>
          <w:szCs w:val="24"/>
        </w:rPr>
        <w:t xml:space="preserve">dry season from November to March. The textural class of the soil is sandy loam with an </w:t>
      </w:r>
      <w:proofErr w:type="spellStart"/>
      <w:r w:rsidR="00741AE1">
        <w:rPr>
          <w:rFonts w:ascii="Bookman Old Style" w:eastAsia="Times New Roman" w:hAnsi="Bookman Old Style" w:cs="Times New Roman"/>
          <w:sz w:val="24"/>
          <w:szCs w:val="24"/>
        </w:rPr>
        <w:t>isohyperature</w:t>
      </w:r>
      <w:proofErr w:type="spellEnd"/>
      <w:r w:rsidR="00741AE1">
        <w:rPr>
          <w:rFonts w:ascii="Bookman Old Style" w:eastAsia="Times New Roman" w:hAnsi="Bookman Old Style" w:cs="Times New Roman"/>
          <w:sz w:val="24"/>
          <w:szCs w:val="24"/>
        </w:rPr>
        <w:t xml:space="preserve"> regime (</w:t>
      </w:r>
      <w:proofErr w:type="spellStart"/>
      <w:r w:rsidR="00741AE1">
        <w:rPr>
          <w:rFonts w:ascii="Bookman Old Style" w:eastAsia="Times New Roman" w:hAnsi="Bookman Old Style" w:cs="Times New Roman"/>
          <w:sz w:val="24"/>
          <w:szCs w:val="24"/>
        </w:rPr>
        <w:t>Anikwe</w:t>
      </w:r>
      <w:proofErr w:type="spellEnd"/>
      <w:r w:rsidR="00741AE1" w:rsidRPr="006724D1">
        <w:rPr>
          <w:rFonts w:ascii="Bookman Old Style" w:eastAsia="Times New Roman" w:hAnsi="Bookman Old Style" w:cs="Times New Roman"/>
          <w:i/>
          <w:sz w:val="24"/>
          <w:szCs w:val="24"/>
        </w:rPr>
        <w:t xml:space="preserve"> et al</w:t>
      </w:r>
      <w:r w:rsidR="00741AE1">
        <w:rPr>
          <w:rFonts w:ascii="Bookman Old Style" w:eastAsia="Times New Roman" w:hAnsi="Bookman Old Style" w:cs="Times New Roman"/>
          <w:sz w:val="24"/>
          <w:szCs w:val="24"/>
        </w:rPr>
        <w:t xml:space="preserve">, 2017), and it has been classed as Typical </w:t>
      </w:r>
      <w:proofErr w:type="spellStart"/>
      <w:r w:rsidR="00741AE1">
        <w:rPr>
          <w:rFonts w:ascii="Bookman Old Style" w:eastAsia="Times New Roman" w:hAnsi="Bookman Old Style" w:cs="Times New Roman"/>
          <w:sz w:val="24"/>
          <w:szCs w:val="24"/>
        </w:rPr>
        <w:t>paleudults</w:t>
      </w:r>
      <w:proofErr w:type="spellEnd"/>
      <w:r w:rsidR="00741AE1">
        <w:rPr>
          <w:rFonts w:ascii="Bookman Old Style" w:eastAsia="Times New Roman" w:hAnsi="Bookman Old Style" w:cs="Times New Roman"/>
          <w:sz w:val="24"/>
          <w:szCs w:val="24"/>
        </w:rPr>
        <w:t xml:space="preserve"> of the Order </w:t>
      </w:r>
      <w:proofErr w:type="spellStart"/>
      <w:r w:rsidR="00741AE1">
        <w:rPr>
          <w:rFonts w:ascii="Bookman Old Style" w:eastAsia="Times New Roman" w:hAnsi="Bookman Old Style" w:cs="Times New Roman"/>
          <w:sz w:val="24"/>
          <w:szCs w:val="24"/>
        </w:rPr>
        <w:t>ultisol</w:t>
      </w:r>
      <w:proofErr w:type="spellEnd"/>
      <w:r w:rsidR="00741AE1">
        <w:rPr>
          <w:rFonts w:ascii="Bookman Old Style" w:eastAsia="Times New Roman" w:hAnsi="Bookman Old Style" w:cs="Times New Roman"/>
          <w:sz w:val="24"/>
          <w:szCs w:val="24"/>
        </w:rPr>
        <w:t xml:space="preserve"> (</w:t>
      </w:r>
      <w:proofErr w:type="spellStart"/>
      <w:r w:rsidR="00741AE1">
        <w:rPr>
          <w:rFonts w:ascii="Bookman Old Style" w:eastAsia="Times New Roman" w:hAnsi="Bookman Old Style" w:cs="Times New Roman"/>
          <w:sz w:val="24"/>
          <w:szCs w:val="24"/>
        </w:rPr>
        <w:t>Anikwe</w:t>
      </w:r>
      <w:proofErr w:type="spellEnd"/>
      <w:r w:rsidR="00741AE1">
        <w:rPr>
          <w:rFonts w:ascii="Bookman Old Style" w:eastAsia="Times New Roman" w:hAnsi="Bookman Old Style" w:cs="Times New Roman"/>
          <w:sz w:val="24"/>
          <w:szCs w:val="24"/>
        </w:rPr>
        <w:t xml:space="preserve"> </w:t>
      </w:r>
      <w:r w:rsidR="00741AE1" w:rsidRPr="006724D1">
        <w:rPr>
          <w:rFonts w:ascii="Bookman Old Style" w:eastAsia="Times New Roman" w:hAnsi="Bookman Old Style" w:cs="Times New Roman"/>
          <w:i/>
          <w:sz w:val="24"/>
          <w:szCs w:val="24"/>
        </w:rPr>
        <w:t>et al</w:t>
      </w:r>
      <w:r w:rsidR="00741AE1">
        <w:rPr>
          <w:rFonts w:ascii="Bookman Old Style" w:eastAsia="Times New Roman" w:hAnsi="Bookman Old Style" w:cs="Times New Roman"/>
          <w:sz w:val="24"/>
          <w:szCs w:val="24"/>
        </w:rPr>
        <w:t>.</w:t>
      </w:r>
      <w:proofErr w:type="gramStart"/>
      <w:r w:rsidR="00741AE1">
        <w:rPr>
          <w:rFonts w:ascii="Bookman Old Style" w:eastAsia="Times New Roman" w:hAnsi="Bookman Old Style" w:cs="Times New Roman"/>
          <w:sz w:val="24"/>
          <w:szCs w:val="24"/>
        </w:rPr>
        <w:t>,2016</w:t>
      </w:r>
      <w:proofErr w:type="gramEnd"/>
      <w:r w:rsidR="00741AE1">
        <w:rPr>
          <w:rFonts w:ascii="Bookman Old Style" w:eastAsia="Times New Roman" w:hAnsi="Bookman Old Style" w:cs="Times New Roman"/>
          <w:sz w:val="24"/>
          <w:szCs w:val="24"/>
        </w:rPr>
        <w:t xml:space="preserve">).  </w:t>
      </w:r>
    </w:p>
    <w:p w:rsidR="00741AE1" w:rsidRDefault="00741AE1" w:rsidP="00741AE1">
      <w:pPr>
        <w:spacing w:after="0"/>
        <w:rPr>
          <w:rFonts w:ascii="Bookman Old Style" w:eastAsia="Times New Roman" w:hAnsi="Bookman Old Style" w:cs="Times New Roman"/>
          <w:b/>
          <w:sz w:val="24"/>
          <w:szCs w:val="24"/>
        </w:rPr>
      </w:pPr>
    </w:p>
    <w:p w:rsidR="00741AE1" w:rsidRPr="00C2724D" w:rsidRDefault="00741AE1" w:rsidP="00741AE1">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lastRenderedPageBreak/>
        <w:t>Experimental material</w:t>
      </w:r>
      <w:r>
        <w:rPr>
          <w:rFonts w:ascii="Bookman Old Style" w:eastAsia="Times New Roman" w:hAnsi="Bookman Old Style" w:cs="Times New Roman"/>
          <w:b/>
          <w:sz w:val="24"/>
          <w:szCs w:val="24"/>
        </w:rPr>
        <w:t>s</w:t>
      </w:r>
      <w:r w:rsidRPr="00C2724D">
        <w:rPr>
          <w:rFonts w:ascii="Bookman Old Style" w:eastAsia="Times New Roman" w:hAnsi="Bookman Old Style" w:cs="Times New Roman"/>
          <w:b/>
          <w:sz w:val="24"/>
          <w:szCs w:val="24"/>
        </w:rPr>
        <w:t xml:space="preserve"> and Preparation</w:t>
      </w:r>
    </w:p>
    <w:p w:rsidR="00741AE1" w:rsidRDefault="00741AE1" w:rsidP="00741AE1">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w:t>
      </w:r>
      <w:proofErr w:type="spellStart"/>
      <w:r w:rsidRPr="00C2724D">
        <w:rPr>
          <w:rFonts w:ascii="Bookman Old Style" w:eastAsia="Times New Roman" w:hAnsi="Bookman Old Style" w:cs="Times New Roman"/>
          <w:i/>
          <w:sz w:val="24"/>
          <w:szCs w:val="24"/>
        </w:rPr>
        <w:t>Moringa</w:t>
      </w:r>
      <w:proofErr w:type="spellEnd"/>
      <w:r w:rsidRPr="00C2724D">
        <w:rPr>
          <w:rFonts w:ascii="Bookman Old Style" w:eastAsia="Times New Roman" w:hAnsi="Bookman Old Style" w:cs="Times New Roman"/>
          <w:i/>
          <w:sz w:val="24"/>
          <w:szCs w:val="24"/>
        </w:rPr>
        <w:t xml:space="preserve"> </w:t>
      </w:r>
      <w:proofErr w:type="spellStart"/>
      <w:r w:rsidRPr="00C2724D">
        <w:rPr>
          <w:rFonts w:ascii="Bookman Old Style" w:eastAsia="Times New Roman" w:hAnsi="Bookman Old Style" w:cs="Times New Roman"/>
          <w:i/>
          <w:sz w:val="24"/>
          <w:szCs w:val="24"/>
        </w:rPr>
        <w:t>oleifera</w:t>
      </w:r>
      <w:proofErr w:type="spellEnd"/>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(drum stick) </w:t>
      </w:r>
      <w:r w:rsidRPr="00C2724D">
        <w:rPr>
          <w:rFonts w:ascii="Bookman Old Style" w:eastAsia="Times New Roman" w:hAnsi="Bookman Old Style" w:cs="Times New Roman"/>
          <w:sz w:val="24"/>
          <w:szCs w:val="24"/>
        </w:rPr>
        <w:t xml:space="preserve">and </w:t>
      </w:r>
      <w:proofErr w:type="spellStart"/>
      <w:r w:rsidRPr="00C2724D">
        <w:rPr>
          <w:rFonts w:ascii="Bookman Old Style" w:eastAsia="Times New Roman" w:hAnsi="Bookman Old Style" w:cs="Times New Roman"/>
          <w:i/>
          <w:sz w:val="24"/>
          <w:szCs w:val="24"/>
        </w:rPr>
        <w:t>Azadirachta</w:t>
      </w:r>
      <w:proofErr w:type="spellEnd"/>
      <w:r w:rsidRPr="00C2724D">
        <w:rPr>
          <w:rFonts w:ascii="Bookman Old Style" w:eastAsia="Times New Roman" w:hAnsi="Bookman Old Style" w:cs="Times New Roman"/>
          <w:i/>
          <w:sz w:val="24"/>
          <w:szCs w:val="24"/>
        </w:rPr>
        <w:t xml:space="preserve"> </w:t>
      </w:r>
      <w:proofErr w:type="spellStart"/>
      <w:r w:rsidRPr="00C2724D">
        <w:rPr>
          <w:rFonts w:ascii="Bookman Old Style" w:eastAsia="Times New Roman" w:hAnsi="Bookman Old Style" w:cs="Times New Roman"/>
          <w:i/>
          <w:sz w:val="24"/>
          <w:szCs w:val="24"/>
        </w:rPr>
        <w:t>indica</w:t>
      </w:r>
      <w:proofErr w:type="spellEnd"/>
      <w:r w:rsidRPr="00C2724D">
        <w:rPr>
          <w:rFonts w:ascii="Bookman Old Style" w:eastAsia="Times New Roman" w:hAnsi="Bookman Old Style" w:cs="Times New Roman"/>
          <w:i/>
          <w:sz w:val="24"/>
          <w:szCs w:val="24"/>
        </w:rPr>
        <w:t xml:space="preserve"> </w:t>
      </w:r>
      <w:r w:rsidRPr="00A85460">
        <w:rPr>
          <w:rFonts w:ascii="Bookman Old Style" w:eastAsia="Times New Roman" w:hAnsi="Bookman Old Style" w:cs="Times New Roman"/>
          <w:iCs/>
          <w:sz w:val="24"/>
          <w:szCs w:val="24"/>
        </w:rPr>
        <w:t>lea</w:t>
      </w:r>
      <w:r>
        <w:rPr>
          <w:rFonts w:ascii="Bookman Old Style" w:eastAsia="Times New Roman" w:hAnsi="Bookman Old Style" w:cs="Times New Roman"/>
          <w:iCs/>
          <w:sz w:val="24"/>
          <w:szCs w:val="24"/>
        </w:rPr>
        <w:t>ves</w:t>
      </w:r>
      <w:r w:rsidRPr="00C2724D">
        <w:rPr>
          <w:rFonts w:ascii="Bookman Old Style" w:eastAsia="Times New Roman" w:hAnsi="Bookman Old Style" w:cs="Times New Roman"/>
          <w:i/>
          <w:sz w:val="24"/>
          <w:szCs w:val="24"/>
        </w:rPr>
        <w:t xml:space="preserve"> </w:t>
      </w:r>
      <w:r>
        <w:rPr>
          <w:rFonts w:ascii="Bookman Old Style" w:eastAsia="Times New Roman" w:hAnsi="Bookman Old Style" w:cs="Times New Roman"/>
          <w:iCs/>
          <w:sz w:val="24"/>
          <w:szCs w:val="24"/>
        </w:rPr>
        <w:t>(</w:t>
      </w:r>
      <w:proofErr w:type="spellStart"/>
      <w:r>
        <w:rPr>
          <w:rFonts w:ascii="Bookman Old Style" w:eastAsia="Times New Roman" w:hAnsi="Bookman Old Style" w:cs="Times New Roman"/>
          <w:iCs/>
          <w:sz w:val="24"/>
          <w:szCs w:val="24"/>
        </w:rPr>
        <w:t>n</w:t>
      </w:r>
      <w:r>
        <w:rPr>
          <w:rFonts w:ascii="Bookman Old Style" w:eastAsia="Times New Roman" w:hAnsi="Bookman Old Style" w:cs="Times New Roman"/>
          <w:sz w:val="24"/>
          <w:szCs w:val="24"/>
        </w:rPr>
        <w:t>eem</w:t>
      </w:r>
      <w:proofErr w:type="spellEnd"/>
      <w:r>
        <w:rPr>
          <w:rFonts w:ascii="Bookman Old Style" w:eastAsia="Times New Roman" w:hAnsi="Bookman Old Style" w:cs="Times New Roman"/>
          <w:sz w:val="24"/>
          <w:szCs w:val="24"/>
        </w:rPr>
        <w:t>) w</w:t>
      </w:r>
      <w:r w:rsidRPr="00C2724D">
        <w:rPr>
          <w:rFonts w:ascii="Bookman Old Style" w:eastAsia="Times New Roman" w:hAnsi="Bookman Old Style" w:cs="Times New Roman"/>
          <w:sz w:val="24"/>
          <w:szCs w:val="24"/>
        </w:rPr>
        <w:t xml:space="preserve">ere collected from ESUT commercial farm premises while </w:t>
      </w:r>
      <w:proofErr w:type="spellStart"/>
      <w:r w:rsidRPr="00C2724D">
        <w:rPr>
          <w:rFonts w:ascii="Bookman Old Style" w:eastAsia="Times New Roman" w:hAnsi="Bookman Old Style" w:cs="Times New Roman"/>
          <w:i/>
          <w:sz w:val="24"/>
          <w:szCs w:val="24"/>
        </w:rPr>
        <w:t>Spondias</w:t>
      </w:r>
      <w:proofErr w:type="spellEnd"/>
      <w:r w:rsidRPr="00C2724D">
        <w:rPr>
          <w:rFonts w:ascii="Bookman Old Style" w:eastAsia="Times New Roman" w:hAnsi="Bookman Old Style" w:cs="Times New Roman"/>
          <w:i/>
          <w:sz w:val="24"/>
          <w:szCs w:val="24"/>
        </w:rPr>
        <w:t xml:space="preserve"> </w:t>
      </w:r>
      <w:proofErr w:type="spellStart"/>
      <w:r w:rsidRPr="00C2724D">
        <w:rPr>
          <w:rFonts w:ascii="Bookman Old Style" w:eastAsia="Times New Roman" w:hAnsi="Bookman Old Style" w:cs="Times New Roman"/>
          <w:i/>
          <w:sz w:val="24"/>
          <w:szCs w:val="24"/>
        </w:rPr>
        <w:t>mombin</w:t>
      </w:r>
      <w:proofErr w:type="spellEnd"/>
      <w:r w:rsidRPr="00C2724D">
        <w:rPr>
          <w:rFonts w:ascii="Bookman Old Style" w:eastAsia="Times New Roman" w:hAnsi="Bookman Old Style" w:cs="Times New Roman"/>
          <w:i/>
          <w:sz w:val="24"/>
          <w:szCs w:val="24"/>
        </w:rPr>
        <w:t xml:space="preserve"> </w:t>
      </w:r>
      <w:r w:rsidRPr="00C2724D">
        <w:rPr>
          <w:rFonts w:ascii="Bookman Old Style" w:eastAsia="Times New Roman" w:hAnsi="Bookman Old Style" w:cs="Times New Roman"/>
          <w:sz w:val="24"/>
          <w:szCs w:val="24"/>
        </w:rPr>
        <w:t>lea</w:t>
      </w:r>
      <w:r>
        <w:rPr>
          <w:rFonts w:ascii="Bookman Old Style" w:eastAsia="Times New Roman" w:hAnsi="Bookman Old Style" w:cs="Times New Roman"/>
          <w:sz w:val="24"/>
          <w:szCs w:val="24"/>
        </w:rPr>
        <w:t>f</w:t>
      </w:r>
      <w:r w:rsidRPr="00C2724D">
        <w:rPr>
          <w:rFonts w:ascii="Bookman Old Style" w:eastAsia="Times New Roman" w:hAnsi="Bookman Old Style" w:cs="Times New Roman"/>
          <w:sz w:val="24"/>
          <w:szCs w:val="24"/>
        </w:rPr>
        <w:t xml:space="preserve"> w</w:t>
      </w:r>
      <w:r>
        <w:rPr>
          <w:rFonts w:ascii="Bookman Old Style" w:eastAsia="Times New Roman" w:hAnsi="Bookman Old Style" w:cs="Times New Roman"/>
          <w:sz w:val="24"/>
          <w:szCs w:val="24"/>
        </w:rPr>
        <w:t>as</w:t>
      </w:r>
      <w:r w:rsidRPr="00C2724D">
        <w:rPr>
          <w:rFonts w:ascii="Bookman Old Style" w:eastAsia="Times New Roman" w:hAnsi="Bookman Old Style" w:cs="Times New Roman"/>
          <w:sz w:val="24"/>
          <w:szCs w:val="24"/>
        </w:rPr>
        <w:t xml:space="preserve"> collected from </w:t>
      </w:r>
      <w:proofErr w:type="spellStart"/>
      <w:r w:rsidRPr="00C2724D">
        <w:rPr>
          <w:rFonts w:ascii="Bookman Old Style" w:eastAsia="Times New Roman" w:hAnsi="Bookman Old Style" w:cs="Times New Roman"/>
          <w:sz w:val="24"/>
          <w:szCs w:val="24"/>
        </w:rPr>
        <w:t>Umueze</w:t>
      </w:r>
      <w:proofErr w:type="spellEnd"/>
      <w:r w:rsidRPr="00C2724D">
        <w:rPr>
          <w:rFonts w:ascii="Bookman Old Style" w:eastAsia="Times New Roman" w:hAnsi="Bookman Old Style" w:cs="Times New Roman"/>
          <w:sz w:val="24"/>
          <w:szCs w:val="24"/>
        </w:rPr>
        <w:t xml:space="preserve"> in </w:t>
      </w:r>
      <w:proofErr w:type="spellStart"/>
      <w:r w:rsidRPr="00C2724D">
        <w:rPr>
          <w:rFonts w:ascii="Bookman Old Style" w:eastAsia="Times New Roman" w:hAnsi="Bookman Old Style" w:cs="Times New Roman"/>
          <w:sz w:val="24"/>
          <w:szCs w:val="24"/>
        </w:rPr>
        <w:t>Nkanu</w:t>
      </w:r>
      <w:proofErr w:type="spellEnd"/>
      <w:r w:rsidRPr="00C2724D">
        <w:rPr>
          <w:rFonts w:ascii="Bookman Old Style" w:eastAsia="Times New Roman" w:hAnsi="Bookman Old Style" w:cs="Times New Roman"/>
          <w:sz w:val="24"/>
          <w:szCs w:val="24"/>
        </w:rPr>
        <w:t xml:space="preserve"> West Local Government Area, Enugu State. The </w:t>
      </w:r>
      <w:r>
        <w:rPr>
          <w:rFonts w:ascii="Bookman Old Style" w:eastAsia="Times New Roman" w:hAnsi="Bookman Old Style" w:cs="Times New Roman"/>
          <w:sz w:val="24"/>
          <w:szCs w:val="24"/>
        </w:rPr>
        <w:t>leaves</w:t>
      </w:r>
      <w:r w:rsidRPr="00C2724D">
        <w:rPr>
          <w:rFonts w:ascii="Bookman Old Style" w:eastAsia="Times New Roman" w:hAnsi="Bookman Old Style" w:cs="Times New Roman"/>
          <w:sz w:val="24"/>
          <w:szCs w:val="24"/>
        </w:rPr>
        <w:t xml:space="preserve"> w</w:t>
      </w:r>
      <w:r>
        <w:rPr>
          <w:rFonts w:ascii="Bookman Old Style" w:eastAsia="Times New Roman" w:hAnsi="Bookman Old Style" w:cs="Times New Roman"/>
          <w:sz w:val="24"/>
          <w:szCs w:val="24"/>
        </w:rPr>
        <w:t>ere</w:t>
      </w:r>
      <w:r w:rsidRPr="00C2724D">
        <w:rPr>
          <w:rFonts w:ascii="Bookman Old Style" w:eastAsia="Times New Roman" w:hAnsi="Bookman Old Style" w:cs="Times New Roman"/>
          <w:sz w:val="24"/>
          <w:szCs w:val="24"/>
        </w:rPr>
        <w:t xml:space="preserve"> dried on a well</w:t>
      </w:r>
      <w:r w:rsidR="0095694C">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cleaned cemented floor. They were evenly spread and regularly turned to encourage fast and even drying. </w:t>
      </w:r>
      <w:r>
        <w:rPr>
          <w:rFonts w:ascii="Bookman Old Style" w:eastAsia="Times New Roman" w:hAnsi="Bookman Old Style" w:cs="Times New Roman"/>
          <w:sz w:val="24"/>
          <w:szCs w:val="24"/>
        </w:rPr>
        <w:t xml:space="preserve">To make each leaf meal, the leaves were </w:t>
      </w:r>
      <w:r w:rsidR="00E85813">
        <w:rPr>
          <w:rFonts w:ascii="Bookman Old Style" w:eastAsia="Times New Roman" w:hAnsi="Bookman Old Style" w:cs="Times New Roman"/>
          <w:sz w:val="24"/>
          <w:szCs w:val="24"/>
        </w:rPr>
        <w:t>milled</w:t>
      </w:r>
      <w:r>
        <w:rPr>
          <w:rFonts w:ascii="Bookman Old Style" w:eastAsia="Times New Roman" w:hAnsi="Bookman Old Style" w:cs="Times New Roman"/>
          <w:sz w:val="24"/>
          <w:szCs w:val="24"/>
        </w:rPr>
        <w:t xml:space="preserve"> separately using a hammer mill when they were crispy while still retaining the greenish colo</w:t>
      </w:r>
      <w:r w:rsidR="0095694C">
        <w:rPr>
          <w:rFonts w:ascii="Bookman Old Style" w:eastAsia="Times New Roman" w:hAnsi="Bookman Old Style" w:cs="Times New Roman"/>
          <w:sz w:val="24"/>
          <w:szCs w:val="24"/>
        </w:rPr>
        <w:t>u</w:t>
      </w:r>
      <w:r>
        <w:rPr>
          <w:rFonts w:ascii="Bookman Old Style" w:eastAsia="Times New Roman" w:hAnsi="Bookman Old Style" w:cs="Times New Roman"/>
          <w:sz w:val="24"/>
          <w:szCs w:val="24"/>
        </w:rPr>
        <w:t xml:space="preserve">ration. Various leaf samples </w:t>
      </w:r>
      <w:r w:rsidRPr="00C2724D">
        <w:rPr>
          <w:rFonts w:ascii="Bookman Old Style" w:eastAsia="Times New Roman" w:hAnsi="Bookman Old Style" w:cs="Times New Roman"/>
          <w:sz w:val="24"/>
          <w:szCs w:val="24"/>
        </w:rPr>
        <w:t xml:space="preserve">were analysed to determine their proximate composition, mineral profile, and phytochemical composition. The analysis was conducted at the Animal Science Laboratory, University of Nigeria, </w:t>
      </w:r>
      <w:proofErr w:type="spellStart"/>
      <w:proofErr w:type="gramStart"/>
      <w:r w:rsidRPr="00C2724D">
        <w:rPr>
          <w:rFonts w:ascii="Bookman Old Style" w:eastAsia="Times New Roman" w:hAnsi="Bookman Old Style" w:cs="Times New Roman"/>
          <w:sz w:val="24"/>
          <w:szCs w:val="24"/>
        </w:rPr>
        <w:t>Nsukka</w:t>
      </w:r>
      <w:proofErr w:type="spellEnd"/>
      <w:proofErr w:type="gramEnd"/>
      <w:r w:rsidRPr="00C2724D">
        <w:rPr>
          <w:rFonts w:ascii="Bookman Old Style" w:eastAsia="Times New Roman" w:hAnsi="Bookman Old Style" w:cs="Times New Roman"/>
          <w:sz w:val="24"/>
          <w:szCs w:val="24"/>
        </w:rPr>
        <w:t>.</w:t>
      </w:r>
    </w:p>
    <w:p w:rsidR="00F11939" w:rsidRDefault="00F11939"/>
    <w:p w:rsidR="00741AE1" w:rsidRPr="00C2724D" w:rsidRDefault="00741AE1" w:rsidP="00741AE1">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Design of the experiment</w:t>
      </w:r>
    </w:p>
    <w:p w:rsidR="00C2254C" w:rsidRDefault="00C2254C" w:rsidP="00C2254C">
      <w:pPr>
        <w:spacing w:after="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In a randomised block design, day-old chicks were randomly assigned to one of eight feed treatments based on their weight. </w:t>
      </w:r>
      <w:r w:rsidRPr="00C2724D">
        <w:rPr>
          <w:rFonts w:ascii="Bookman Old Style" w:eastAsia="Times New Roman" w:hAnsi="Bookman Old Style" w:cs="Times New Roman"/>
          <w:sz w:val="24"/>
          <w:szCs w:val="24"/>
        </w:rPr>
        <w:t xml:space="preserve"> </w:t>
      </w:r>
      <w:proofErr w:type="gramStart"/>
      <w:r w:rsidRPr="00C2724D">
        <w:rPr>
          <w:rFonts w:ascii="Bookman Old Style" w:eastAsia="Times New Roman" w:hAnsi="Bookman Old Style" w:cs="Times New Roman"/>
          <w:sz w:val="24"/>
          <w:szCs w:val="24"/>
        </w:rPr>
        <w:t>T</w:t>
      </w:r>
      <w:r w:rsidRPr="00C2724D">
        <w:rPr>
          <w:rFonts w:ascii="Bookman Old Style" w:eastAsia="Times New Roman" w:hAnsi="Bookman Old Style" w:cs="Times New Roman"/>
          <w:sz w:val="24"/>
          <w:szCs w:val="24"/>
          <w:vertAlign w:val="subscript"/>
        </w:rPr>
        <w:t>1</w:t>
      </w:r>
      <w:r w:rsidRPr="00C2724D">
        <w:rPr>
          <w:rFonts w:ascii="Bookman Old Style" w:eastAsia="Times New Roman" w:hAnsi="Bookman Old Style" w:cs="Times New Roman"/>
          <w:sz w:val="24"/>
          <w:szCs w:val="24"/>
        </w:rPr>
        <w:t>, (the control);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(5% MOLM),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(5% </w:t>
      </w:r>
      <w:r>
        <w:rPr>
          <w:rFonts w:ascii="Bookman Old Style" w:eastAsia="Times New Roman" w:hAnsi="Bookman Old Style" w:cs="Times New Roman"/>
          <w:sz w:val="24"/>
          <w:szCs w:val="24"/>
        </w:rPr>
        <w:t>AILM</w:t>
      </w:r>
      <w:r w:rsidRPr="00C2724D">
        <w:rPr>
          <w:rFonts w:ascii="Bookman Old Style" w:eastAsia="Times New Roman" w:hAnsi="Bookman Old Style" w:cs="Times New Roman"/>
          <w:sz w:val="24"/>
          <w:szCs w:val="24"/>
        </w:rPr>
        <w:t>),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(5% SMLM),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(2.5% each of MOLM + </w:t>
      </w:r>
      <w:r>
        <w:rPr>
          <w:rFonts w:ascii="Bookman Old Style" w:eastAsia="Times New Roman" w:hAnsi="Bookman Old Style" w:cs="Times New Roman"/>
          <w:sz w:val="24"/>
          <w:szCs w:val="24"/>
        </w:rPr>
        <w:t>AILM</w:t>
      </w:r>
      <w:r w:rsidRPr="00C2724D">
        <w:rPr>
          <w:rFonts w:ascii="Bookman Old Style" w:eastAsia="Times New Roman" w:hAnsi="Bookman Old Style" w:cs="Times New Roman"/>
          <w:sz w:val="24"/>
          <w:szCs w:val="24"/>
        </w:rPr>
        <w:t>),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(2.5% each of MOLM + SMLM),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(2.5% each of </w:t>
      </w:r>
      <w:r>
        <w:rPr>
          <w:rFonts w:ascii="Bookman Old Style" w:eastAsia="Times New Roman" w:hAnsi="Bookman Old Style" w:cs="Times New Roman"/>
          <w:sz w:val="24"/>
          <w:szCs w:val="24"/>
        </w:rPr>
        <w:t>AILM</w:t>
      </w:r>
      <w:r w:rsidRPr="00C2724D">
        <w:rPr>
          <w:rFonts w:ascii="Bookman Old Style" w:eastAsia="Times New Roman" w:hAnsi="Bookman Old Style" w:cs="Times New Roman"/>
          <w:sz w:val="24"/>
          <w:szCs w:val="24"/>
        </w:rPr>
        <w:t xml:space="preserve"> +SMLM) and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(1.66% of MOLIM + </w:t>
      </w:r>
      <w:r>
        <w:rPr>
          <w:rFonts w:ascii="Bookman Old Style" w:eastAsia="Times New Roman" w:hAnsi="Bookman Old Style" w:cs="Times New Roman"/>
          <w:sz w:val="24"/>
          <w:szCs w:val="24"/>
        </w:rPr>
        <w:t>AILM</w:t>
      </w:r>
      <w:r w:rsidRPr="00C2724D">
        <w:rPr>
          <w:rFonts w:ascii="Bookman Old Style" w:eastAsia="Times New Roman" w:hAnsi="Bookman Old Style" w:cs="Times New Roman"/>
          <w:sz w:val="24"/>
          <w:szCs w:val="24"/>
        </w:rPr>
        <w:t xml:space="preserve"> + SMLM).</w:t>
      </w:r>
      <w:proofErr w:type="gramEnd"/>
      <w:r w:rsidRPr="00C2724D">
        <w:rPr>
          <w:rFonts w:ascii="Bookman Old Style" w:eastAsia="Times New Roman" w:hAnsi="Bookman Old Style" w:cs="Times New Roman"/>
          <w:sz w:val="24"/>
          <w:szCs w:val="24"/>
        </w:rPr>
        <w:t xml:space="preserve"> Each treatment </w:t>
      </w:r>
      <w:r>
        <w:rPr>
          <w:rFonts w:ascii="Bookman Old Style" w:eastAsia="Times New Roman" w:hAnsi="Bookman Old Style" w:cs="Times New Roman"/>
          <w:sz w:val="24"/>
          <w:szCs w:val="24"/>
        </w:rPr>
        <w:t xml:space="preserve">contained eighteen (15) birds. Each treatment was repeated three times, with each replicate including five birds. The birds were rigorously cared for, with </w:t>
      </w:r>
      <w:r w:rsidRPr="00BE5A1F">
        <w:rPr>
          <w:rFonts w:ascii="Bookman Old Style" w:eastAsia="Times New Roman" w:hAnsi="Bookman Old Style" w:cs="Times New Roman"/>
          <w:i/>
          <w:sz w:val="24"/>
          <w:szCs w:val="24"/>
        </w:rPr>
        <w:t xml:space="preserve">ad libitum </w:t>
      </w:r>
      <w:r>
        <w:rPr>
          <w:rFonts w:ascii="Bookman Old Style" w:eastAsia="Times New Roman" w:hAnsi="Bookman Old Style" w:cs="Times New Roman"/>
          <w:sz w:val="24"/>
          <w:szCs w:val="24"/>
        </w:rPr>
        <w:t xml:space="preserve">feed and water. The study lasted for 63 days. </w:t>
      </w:r>
    </w:p>
    <w:p w:rsidR="00627A53" w:rsidRDefault="00627A53" w:rsidP="00627A53">
      <w:pPr>
        <w:spacing w:line="240" w:lineRule="auto"/>
        <w:rPr>
          <w:rFonts w:ascii="Bookman Old Style" w:eastAsia="Times New Roman" w:hAnsi="Bookman Old Style" w:cs="Times New Roman"/>
          <w:sz w:val="20"/>
          <w:szCs w:val="20"/>
        </w:rPr>
      </w:pPr>
    </w:p>
    <w:p w:rsidR="00627A53" w:rsidRPr="00627A53" w:rsidRDefault="00627A53" w:rsidP="00627A53">
      <w:pPr>
        <w:spacing w:line="240" w:lineRule="auto"/>
        <w:rPr>
          <w:rFonts w:ascii="Bookman Old Style" w:eastAsia="Times New Roman" w:hAnsi="Bookman Old Style" w:cs="Times New Roman"/>
          <w:sz w:val="20"/>
          <w:szCs w:val="20"/>
        </w:rPr>
      </w:pPr>
      <w:r w:rsidRPr="00627A53">
        <w:rPr>
          <w:rFonts w:ascii="Bookman Old Style" w:eastAsia="Times New Roman" w:hAnsi="Bookman Old Style" w:cs="Times New Roman"/>
          <w:sz w:val="20"/>
          <w:szCs w:val="20"/>
        </w:rPr>
        <w:t xml:space="preserve">MOLM </w:t>
      </w:r>
      <w:proofErr w:type="spellStart"/>
      <w:r w:rsidRPr="00627A53">
        <w:rPr>
          <w:rFonts w:ascii="Bookman Old Style" w:eastAsia="Times New Roman" w:hAnsi="Bookman Old Style" w:cs="Times New Roman"/>
          <w:i/>
          <w:sz w:val="20"/>
          <w:szCs w:val="20"/>
        </w:rPr>
        <w:t>Moringa</w:t>
      </w:r>
      <w:proofErr w:type="spellEnd"/>
      <w:r w:rsidRPr="00627A53">
        <w:rPr>
          <w:rFonts w:ascii="Bookman Old Style" w:eastAsia="Times New Roman" w:hAnsi="Bookman Old Style" w:cs="Times New Roman"/>
          <w:i/>
          <w:sz w:val="20"/>
          <w:szCs w:val="20"/>
        </w:rPr>
        <w:t xml:space="preserve"> </w:t>
      </w:r>
      <w:proofErr w:type="spellStart"/>
      <w:r w:rsidRPr="00627A53">
        <w:rPr>
          <w:rFonts w:ascii="Bookman Old Style" w:eastAsia="Times New Roman" w:hAnsi="Bookman Old Style" w:cs="Times New Roman"/>
          <w:i/>
          <w:sz w:val="20"/>
          <w:szCs w:val="20"/>
        </w:rPr>
        <w:t>oleifera</w:t>
      </w:r>
      <w:proofErr w:type="spellEnd"/>
      <w:r w:rsidRPr="00627A53">
        <w:rPr>
          <w:rFonts w:ascii="Bookman Old Style" w:eastAsia="Times New Roman" w:hAnsi="Bookman Old Style" w:cs="Times New Roman"/>
          <w:i/>
          <w:sz w:val="20"/>
          <w:szCs w:val="20"/>
        </w:rPr>
        <w:t xml:space="preserve"> </w:t>
      </w:r>
      <w:r w:rsidRPr="00627A53">
        <w:rPr>
          <w:rFonts w:ascii="Bookman Old Style" w:eastAsia="Times New Roman" w:hAnsi="Bookman Old Style" w:cs="Times New Roman"/>
          <w:sz w:val="20"/>
          <w:szCs w:val="20"/>
        </w:rPr>
        <w:t>leaf meals</w:t>
      </w:r>
    </w:p>
    <w:p w:rsidR="00627A53" w:rsidRPr="00627A53" w:rsidRDefault="00627A53" w:rsidP="00627A53">
      <w:pPr>
        <w:tabs>
          <w:tab w:val="left" w:pos="6135"/>
        </w:tabs>
        <w:spacing w:line="240" w:lineRule="auto"/>
        <w:rPr>
          <w:rFonts w:ascii="Bookman Old Style" w:eastAsia="Times New Roman" w:hAnsi="Bookman Old Style" w:cs="Times New Roman"/>
          <w:sz w:val="20"/>
          <w:szCs w:val="20"/>
        </w:rPr>
      </w:pPr>
      <w:r w:rsidRPr="00627A53">
        <w:rPr>
          <w:rFonts w:ascii="Bookman Old Style" w:eastAsia="Times New Roman" w:hAnsi="Bookman Old Style" w:cs="Times New Roman"/>
          <w:sz w:val="20"/>
          <w:szCs w:val="20"/>
        </w:rPr>
        <w:t xml:space="preserve"> AILM </w:t>
      </w:r>
      <w:proofErr w:type="spellStart"/>
      <w:r w:rsidRPr="00627A53">
        <w:rPr>
          <w:rFonts w:ascii="Bookman Old Style" w:eastAsia="Times New Roman" w:hAnsi="Bookman Old Style" w:cs="Times New Roman"/>
          <w:i/>
          <w:sz w:val="20"/>
          <w:szCs w:val="20"/>
        </w:rPr>
        <w:t>Azadirachta</w:t>
      </w:r>
      <w:proofErr w:type="spellEnd"/>
      <w:r w:rsidRPr="00627A53">
        <w:rPr>
          <w:rFonts w:ascii="Bookman Old Style" w:eastAsia="Times New Roman" w:hAnsi="Bookman Old Style" w:cs="Times New Roman"/>
          <w:i/>
          <w:sz w:val="20"/>
          <w:szCs w:val="20"/>
        </w:rPr>
        <w:t xml:space="preserve"> </w:t>
      </w:r>
      <w:proofErr w:type="spellStart"/>
      <w:r w:rsidRPr="00627A53">
        <w:rPr>
          <w:rFonts w:ascii="Bookman Old Style" w:eastAsia="Times New Roman" w:hAnsi="Bookman Old Style" w:cs="Times New Roman"/>
          <w:i/>
          <w:sz w:val="20"/>
          <w:szCs w:val="20"/>
        </w:rPr>
        <w:t>indica</w:t>
      </w:r>
      <w:proofErr w:type="spellEnd"/>
      <w:r w:rsidRPr="00627A53">
        <w:rPr>
          <w:rFonts w:ascii="Bookman Old Style" w:eastAsia="Times New Roman" w:hAnsi="Bookman Old Style" w:cs="Times New Roman"/>
          <w:sz w:val="20"/>
          <w:szCs w:val="20"/>
        </w:rPr>
        <w:t xml:space="preserve"> leaf meals </w:t>
      </w:r>
      <w:r w:rsidRPr="00627A53">
        <w:rPr>
          <w:rFonts w:ascii="Bookman Old Style" w:eastAsia="Times New Roman" w:hAnsi="Bookman Old Style" w:cs="Times New Roman"/>
          <w:sz w:val="20"/>
          <w:szCs w:val="20"/>
        </w:rPr>
        <w:tab/>
      </w:r>
    </w:p>
    <w:p w:rsidR="00627A53" w:rsidRPr="00627A53" w:rsidRDefault="00627A53" w:rsidP="00627A53">
      <w:pPr>
        <w:spacing w:line="240" w:lineRule="auto"/>
        <w:rPr>
          <w:rFonts w:ascii="Bookman Old Style" w:eastAsia="Times New Roman" w:hAnsi="Bookman Old Style" w:cs="Times New Roman"/>
          <w:sz w:val="20"/>
          <w:szCs w:val="20"/>
        </w:rPr>
      </w:pPr>
      <w:proofErr w:type="gramStart"/>
      <w:r w:rsidRPr="00627A53">
        <w:rPr>
          <w:rFonts w:ascii="Bookman Old Style" w:eastAsia="Times New Roman" w:hAnsi="Bookman Old Style" w:cs="Times New Roman"/>
          <w:sz w:val="20"/>
          <w:szCs w:val="20"/>
        </w:rPr>
        <w:t xml:space="preserve">SMLM </w:t>
      </w:r>
      <w:proofErr w:type="spellStart"/>
      <w:r w:rsidRPr="00627A53">
        <w:rPr>
          <w:rFonts w:ascii="Bookman Old Style" w:eastAsia="Times New Roman" w:hAnsi="Bookman Old Style" w:cs="Times New Roman"/>
          <w:i/>
          <w:sz w:val="20"/>
          <w:szCs w:val="20"/>
        </w:rPr>
        <w:t>Spondias</w:t>
      </w:r>
      <w:proofErr w:type="spellEnd"/>
      <w:r w:rsidRPr="00627A53">
        <w:rPr>
          <w:rFonts w:ascii="Bookman Old Style" w:eastAsia="Times New Roman" w:hAnsi="Bookman Old Style" w:cs="Times New Roman"/>
          <w:i/>
          <w:sz w:val="20"/>
          <w:szCs w:val="20"/>
        </w:rPr>
        <w:t xml:space="preserve"> </w:t>
      </w:r>
      <w:proofErr w:type="spellStart"/>
      <w:r w:rsidRPr="00627A53">
        <w:rPr>
          <w:rFonts w:ascii="Bookman Old Style" w:eastAsia="Times New Roman" w:hAnsi="Bookman Old Style" w:cs="Times New Roman"/>
          <w:i/>
          <w:sz w:val="20"/>
          <w:szCs w:val="20"/>
        </w:rPr>
        <w:t>mombin</w:t>
      </w:r>
      <w:proofErr w:type="spellEnd"/>
      <w:r w:rsidRPr="00627A53">
        <w:rPr>
          <w:rFonts w:ascii="Bookman Old Style" w:eastAsia="Times New Roman" w:hAnsi="Bookman Old Style" w:cs="Times New Roman"/>
          <w:sz w:val="20"/>
          <w:szCs w:val="20"/>
        </w:rPr>
        <w:t xml:space="preserve"> leaf meals.</w:t>
      </w:r>
      <w:proofErr w:type="gramEnd"/>
      <w:r w:rsidRPr="00627A53">
        <w:rPr>
          <w:rFonts w:ascii="Bookman Old Style" w:eastAsia="Times New Roman" w:hAnsi="Bookman Old Style" w:cs="Times New Roman"/>
          <w:sz w:val="20"/>
          <w:szCs w:val="20"/>
        </w:rPr>
        <w:t xml:space="preserve"> </w:t>
      </w:r>
    </w:p>
    <w:p w:rsidR="00741AE1" w:rsidRPr="00C2724D" w:rsidRDefault="00741AE1" w:rsidP="00C2254C">
      <w:pPr>
        <w:rPr>
          <w:rFonts w:ascii="Bookman Old Style" w:eastAsia="Times New Roman" w:hAnsi="Bookman Old Style" w:cs="Times New Roman"/>
          <w:b/>
          <w:sz w:val="24"/>
          <w:szCs w:val="24"/>
        </w:rPr>
      </w:pPr>
      <w:proofErr w:type="gramStart"/>
      <w:r w:rsidRPr="00C2724D">
        <w:rPr>
          <w:rFonts w:ascii="Bookman Old Style" w:eastAsia="Times New Roman" w:hAnsi="Bookman Old Style" w:cs="Times New Roman"/>
          <w:b/>
          <w:sz w:val="24"/>
          <w:szCs w:val="24"/>
        </w:rPr>
        <w:t xml:space="preserve">Experimental </w:t>
      </w:r>
      <w:r>
        <w:rPr>
          <w:rFonts w:ascii="Bookman Old Style" w:eastAsia="Times New Roman" w:hAnsi="Bookman Old Style" w:cs="Times New Roman"/>
          <w:b/>
          <w:sz w:val="24"/>
          <w:szCs w:val="24"/>
        </w:rPr>
        <w:t>house.</w:t>
      </w:r>
      <w:proofErr w:type="gramEnd"/>
    </w:p>
    <w:p w:rsidR="00741AE1" w:rsidRDefault="00741AE1" w:rsidP="00741AE1">
      <w:pPr>
        <w:spacing w:after="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This investigation was conducted in one of the chicken houses of Enugu State University of Science and Technology's Teaching and Research Farm, Poultry Unit. The poultry house has dwarf walls and is completely nett</w:t>
      </w:r>
      <w:r w:rsidR="0095694C">
        <w:rPr>
          <w:rFonts w:ascii="Bookman Old Style" w:eastAsia="Times New Roman" w:hAnsi="Bookman Old Style" w:cs="Times New Roman"/>
          <w:sz w:val="24"/>
          <w:szCs w:val="24"/>
        </w:rPr>
        <w:t>ed</w:t>
      </w:r>
      <w:r>
        <w:rPr>
          <w:rFonts w:ascii="Bookman Old Style" w:eastAsia="Times New Roman" w:hAnsi="Bookman Old Style" w:cs="Times New Roman"/>
          <w:sz w:val="24"/>
          <w:szCs w:val="24"/>
        </w:rPr>
        <w:t xml:space="preserve"> to allow for proper ventilation. A deep litter system was used to handle the birds. On both </w:t>
      </w:r>
      <w:r>
        <w:rPr>
          <w:rFonts w:ascii="Bookman Old Style" w:eastAsia="Times New Roman" w:hAnsi="Bookman Old Style" w:cs="Times New Roman"/>
          <w:sz w:val="24"/>
          <w:szCs w:val="24"/>
        </w:rPr>
        <w:lastRenderedPageBreak/>
        <w:t xml:space="preserve">sides of the poultry house, 24 apartments measuring 1.8m x 1.5m and 0.7-0.9m2 floor </w:t>
      </w:r>
      <w:proofErr w:type="gramStart"/>
      <w:r>
        <w:rPr>
          <w:rFonts w:ascii="Bookman Old Style" w:eastAsia="Times New Roman" w:hAnsi="Bookman Old Style" w:cs="Times New Roman"/>
          <w:sz w:val="24"/>
          <w:szCs w:val="24"/>
        </w:rPr>
        <w:t>area</w:t>
      </w:r>
      <w:proofErr w:type="gramEnd"/>
      <w:r>
        <w:rPr>
          <w:rFonts w:ascii="Bookman Old Style" w:eastAsia="Times New Roman" w:hAnsi="Bookman Old Style" w:cs="Times New Roman"/>
          <w:sz w:val="24"/>
          <w:szCs w:val="24"/>
        </w:rPr>
        <w:t xml:space="preserve"> per bird were created. The pens were divided with half-inch wire mesh and wood. One treatment duplicate was kept in each pen. The litter materials were cleaned out every two weeks to maintain the sanitary state of the pens. </w:t>
      </w:r>
    </w:p>
    <w:p w:rsidR="00A72A12" w:rsidRDefault="00A72A12" w:rsidP="00741AE1">
      <w:pPr>
        <w:spacing w:after="0"/>
        <w:rPr>
          <w:rFonts w:ascii="Bookman Old Style" w:eastAsia="Times New Roman" w:hAnsi="Bookman Old Style" w:cs="Times New Roman"/>
          <w:b/>
          <w:sz w:val="24"/>
          <w:szCs w:val="24"/>
        </w:rPr>
      </w:pPr>
    </w:p>
    <w:p w:rsidR="00741AE1" w:rsidRPr="00C2724D" w:rsidRDefault="00741AE1" w:rsidP="00741AE1">
      <w:pPr>
        <w:spacing w:after="0"/>
        <w:rPr>
          <w:rFonts w:ascii="Bookman Old Style" w:eastAsia="Times New Roman" w:hAnsi="Bookman Old Style" w:cs="Times New Roman"/>
          <w:b/>
          <w:sz w:val="24"/>
          <w:szCs w:val="24"/>
        </w:rPr>
      </w:pPr>
      <w:proofErr w:type="gramStart"/>
      <w:r w:rsidRPr="00C2724D">
        <w:rPr>
          <w:rFonts w:ascii="Bookman Old Style" w:eastAsia="Times New Roman" w:hAnsi="Bookman Old Style" w:cs="Times New Roman"/>
          <w:b/>
          <w:sz w:val="24"/>
          <w:szCs w:val="24"/>
        </w:rPr>
        <w:t xml:space="preserve">Experimental birds and </w:t>
      </w:r>
      <w:r>
        <w:rPr>
          <w:rFonts w:ascii="Bookman Old Style" w:eastAsia="Times New Roman" w:hAnsi="Bookman Old Style" w:cs="Times New Roman"/>
          <w:b/>
          <w:sz w:val="24"/>
          <w:szCs w:val="24"/>
        </w:rPr>
        <w:t>management.</w:t>
      </w:r>
      <w:proofErr w:type="gramEnd"/>
    </w:p>
    <w:p w:rsidR="00741AE1" w:rsidRPr="00C2724D" w:rsidRDefault="00741AE1" w:rsidP="00741AE1">
      <w:pPr>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One hundred and twenty (120) healthy day-old Ross 708 broilers w</w:t>
      </w:r>
      <w:r>
        <w:rPr>
          <w:rFonts w:ascii="Bookman Old Style" w:eastAsia="Times New Roman" w:hAnsi="Bookman Old Style" w:cs="Times New Roman"/>
          <w:sz w:val="24"/>
          <w:szCs w:val="24"/>
        </w:rPr>
        <w:t>ere</w:t>
      </w:r>
      <w:r w:rsidRPr="00C2724D">
        <w:rPr>
          <w:rFonts w:ascii="Bookman Old Style" w:eastAsia="Times New Roman" w:hAnsi="Bookman Old Style" w:cs="Times New Roman"/>
          <w:sz w:val="24"/>
          <w:szCs w:val="24"/>
        </w:rPr>
        <w:t xml:space="preserve"> purchased from Avian </w:t>
      </w:r>
      <w:r w:rsidR="0095694C">
        <w:rPr>
          <w:rFonts w:ascii="Bookman Old Style" w:eastAsia="Times New Roman" w:hAnsi="Bookman Old Style" w:cs="Times New Roman"/>
          <w:sz w:val="24"/>
          <w:szCs w:val="24"/>
        </w:rPr>
        <w:t>C</w:t>
      </w:r>
      <w:r w:rsidRPr="00C2724D">
        <w:rPr>
          <w:rFonts w:ascii="Bookman Old Style" w:eastAsia="Times New Roman" w:hAnsi="Bookman Old Style" w:cs="Times New Roman"/>
          <w:sz w:val="24"/>
          <w:szCs w:val="24"/>
        </w:rPr>
        <w:t xml:space="preserve">hicks, </w:t>
      </w:r>
      <w:proofErr w:type="spellStart"/>
      <w:r w:rsidRPr="00C2724D">
        <w:rPr>
          <w:rFonts w:ascii="Bookman Old Style" w:eastAsia="Times New Roman" w:hAnsi="Bookman Old Style" w:cs="Times New Roman"/>
          <w:sz w:val="24"/>
          <w:szCs w:val="24"/>
        </w:rPr>
        <w:t>Uwani</w:t>
      </w:r>
      <w:proofErr w:type="spellEnd"/>
      <w:r w:rsidRPr="00C2724D">
        <w:rPr>
          <w:rFonts w:ascii="Bookman Old Style" w:eastAsia="Times New Roman" w:hAnsi="Bookman Old Style" w:cs="Times New Roman"/>
          <w:sz w:val="24"/>
          <w:szCs w:val="24"/>
        </w:rPr>
        <w:t xml:space="preserve">, </w:t>
      </w:r>
      <w:proofErr w:type="gramStart"/>
      <w:r w:rsidRPr="00C2724D">
        <w:rPr>
          <w:rFonts w:ascii="Bookman Old Style" w:eastAsia="Times New Roman" w:hAnsi="Bookman Old Style" w:cs="Times New Roman"/>
          <w:sz w:val="24"/>
          <w:szCs w:val="24"/>
        </w:rPr>
        <w:t>Enugu</w:t>
      </w:r>
      <w:proofErr w:type="gramEnd"/>
      <w:r w:rsidRPr="00C2724D">
        <w:rPr>
          <w:rFonts w:ascii="Bookman Old Style" w:eastAsia="Times New Roman" w:hAnsi="Bookman Old Style" w:cs="Times New Roman"/>
          <w:sz w:val="24"/>
          <w:szCs w:val="24"/>
        </w:rPr>
        <w:t xml:space="preserve">. The deep litter system was adopted. The house was washed and disinfected before the chicks arrived. The brooding of the chicks lasted three (3) weeks. </w:t>
      </w:r>
      <w:r>
        <w:rPr>
          <w:rFonts w:ascii="Bookman Old Style" w:eastAsia="Times New Roman" w:hAnsi="Bookman Old Style" w:cs="Times New Roman"/>
          <w:sz w:val="24"/>
          <w:szCs w:val="24"/>
        </w:rPr>
        <w:t>Two 100</w:t>
      </w:r>
      <w:r w:rsidR="0095694C">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 xml:space="preserve">watt electrical lights were kept at roughly 15cm above the ground during brooding to provide heat for each pen, </w:t>
      </w:r>
      <w:proofErr w:type="gramStart"/>
      <w:r>
        <w:rPr>
          <w:rFonts w:ascii="Bookman Old Style" w:eastAsia="Times New Roman" w:hAnsi="Bookman Old Style" w:cs="Times New Roman"/>
          <w:sz w:val="24"/>
          <w:szCs w:val="24"/>
        </w:rPr>
        <w:t>then</w:t>
      </w:r>
      <w:proofErr w:type="gramEnd"/>
      <w:r>
        <w:rPr>
          <w:rFonts w:ascii="Bookman Old Style" w:eastAsia="Times New Roman" w:hAnsi="Bookman Old Style" w:cs="Times New Roman"/>
          <w:sz w:val="24"/>
          <w:szCs w:val="24"/>
        </w:rPr>
        <w:t xml:space="preserve"> gradually raised to 1.75m height towards the conclusion of the brooding. Kerosene burners and charcoal heaters were utilised as backup heat sources during brooding if the electricity went out. </w:t>
      </w:r>
      <w:r w:rsidRPr="00C2724D">
        <w:rPr>
          <w:rFonts w:ascii="Bookman Old Style" w:eastAsia="Times New Roman" w:hAnsi="Bookman Old Style" w:cs="Times New Roman"/>
          <w:sz w:val="24"/>
          <w:szCs w:val="24"/>
        </w:rPr>
        <w:t>The temperature during brooding was maintained at 39</w:t>
      </w:r>
      <w:r w:rsidRPr="00C2724D">
        <w:rPr>
          <w:rFonts w:ascii="Bookman Old Style" w:eastAsia="Times New Roman" w:hAnsi="Bookman Old Style" w:cs="Times New Roman"/>
          <w:sz w:val="24"/>
          <w:szCs w:val="24"/>
          <w:vertAlign w:val="superscript"/>
        </w:rPr>
        <w:t>0</w:t>
      </w:r>
      <w:r w:rsidRPr="00C2724D">
        <w:rPr>
          <w:rFonts w:ascii="Bookman Old Style" w:eastAsia="Times New Roman" w:hAnsi="Bookman Old Style" w:cs="Times New Roman"/>
          <w:sz w:val="24"/>
          <w:szCs w:val="24"/>
        </w:rPr>
        <w:t>C from the first day to the second day and t</w:t>
      </w:r>
      <w:r>
        <w:rPr>
          <w:rFonts w:ascii="Bookman Old Style" w:eastAsia="Times New Roman" w:hAnsi="Bookman Old Style" w:cs="Times New Roman"/>
          <w:sz w:val="24"/>
          <w:szCs w:val="24"/>
        </w:rPr>
        <w:t>his</w:t>
      </w:r>
      <w:r w:rsidRPr="00C2724D">
        <w:rPr>
          <w:rFonts w:ascii="Bookman Old Style" w:eastAsia="Times New Roman" w:hAnsi="Bookman Old Style" w:cs="Times New Roman"/>
          <w:sz w:val="24"/>
          <w:szCs w:val="24"/>
        </w:rPr>
        <w:t xml:space="preserve"> will be gradually reduced by 2</w:t>
      </w:r>
      <w:r w:rsidRPr="00C2724D">
        <w:rPr>
          <w:rFonts w:ascii="Bookman Old Style" w:eastAsia="Times New Roman" w:hAnsi="Bookman Old Style" w:cs="Times New Roman"/>
          <w:sz w:val="24"/>
          <w:szCs w:val="24"/>
          <w:vertAlign w:val="superscript"/>
        </w:rPr>
        <w:t>0</w:t>
      </w:r>
      <w:r w:rsidRPr="00C2724D">
        <w:rPr>
          <w:rFonts w:ascii="Bookman Old Style" w:eastAsia="Times New Roman" w:hAnsi="Bookman Old Style" w:cs="Times New Roman"/>
          <w:sz w:val="24"/>
          <w:szCs w:val="24"/>
        </w:rPr>
        <w:t>C every week to a final temperature of 33.5</w:t>
      </w:r>
      <w:r w:rsidRPr="00C2724D">
        <w:rPr>
          <w:rFonts w:ascii="Bookman Old Style" w:eastAsia="Times New Roman" w:hAnsi="Bookman Old Style" w:cs="Times New Roman"/>
          <w:sz w:val="24"/>
          <w:szCs w:val="24"/>
          <w:vertAlign w:val="superscript"/>
        </w:rPr>
        <w:t>o</w:t>
      </w:r>
      <w:r w:rsidRPr="00C2724D">
        <w:rPr>
          <w:rFonts w:ascii="Bookman Old Style" w:eastAsia="Times New Roman" w:hAnsi="Bookman Old Style" w:cs="Times New Roman"/>
          <w:sz w:val="24"/>
          <w:szCs w:val="24"/>
        </w:rPr>
        <w:t>C till the end of brooding on the 21</w:t>
      </w:r>
      <w:r w:rsidRPr="00C2724D">
        <w:rPr>
          <w:rFonts w:ascii="Bookman Old Style" w:eastAsia="Times New Roman" w:hAnsi="Bookman Old Style" w:cs="Times New Roman"/>
          <w:sz w:val="24"/>
          <w:szCs w:val="24"/>
          <w:vertAlign w:val="superscript"/>
        </w:rPr>
        <w:t>st</w:t>
      </w:r>
      <w:r w:rsidRPr="00C2724D">
        <w:rPr>
          <w:rFonts w:ascii="Bookman Old Style" w:eastAsia="Times New Roman" w:hAnsi="Bookman Old Style" w:cs="Times New Roman"/>
          <w:sz w:val="24"/>
          <w:szCs w:val="24"/>
        </w:rPr>
        <w:t xml:space="preserve"> day. Routine management practices, including hygiene, vaccination, and </w:t>
      </w:r>
      <w:r>
        <w:rPr>
          <w:rFonts w:ascii="Bookman Old Style" w:eastAsia="Times New Roman" w:hAnsi="Bookman Old Style" w:cs="Times New Roman"/>
          <w:sz w:val="24"/>
          <w:szCs w:val="24"/>
        </w:rPr>
        <w:t>medication,</w:t>
      </w:r>
      <w:r w:rsidRPr="00C2724D">
        <w:rPr>
          <w:rFonts w:ascii="Bookman Old Style" w:eastAsia="Times New Roman" w:hAnsi="Bookman Old Style" w:cs="Times New Roman"/>
          <w:sz w:val="24"/>
          <w:szCs w:val="24"/>
        </w:rPr>
        <w:t xml:space="preserve"> were observed.</w:t>
      </w:r>
    </w:p>
    <w:p w:rsidR="00741AE1" w:rsidRPr="00C2724D" w:rsidRDefault="00741AE1" w:rsidP="00741AE1">
      <w:pPr>
        <w:spacing w:after="0"/>
        <w:rPr>
          <w:rFonts w:ascii="Bookman Old Style" w:eastAsia="Times New Roman" w:hAnsi="Bookman Old Style" w:cs="Times New Roman"/>
          <w:b/>
          <w:sz w:val="24"/>
          <w:szCs w:val="24"/>
        </w:rPr>
      </w:pPr>
      <w:proofErr w:type="gramStart"/>
      <w:r w:rsidRPr="00C2724D">
        <w:rPr>
          <w:rFonts w:ascii="Bookman Old Style" w:eastAsia="Times New Roman" w:hAnsi="Bookman Old Style" w:cs="Times New Roman"/>
          <w:b/>
          <w:sz w:val="24"/>
          <w:szCs w:val="24"/>
        </w:rPr>
        <w:t xml:space="preserve">Experimental </w:t>
      </w:r>
      <w:r>
        <w:rPr>
          <w:rFonts w:ascii="Bookman Old Style" w:eastAsia="Times New Roman" w:hAnsi="Bookman Old Style" w:cs="Times New Roman"/>
          <w:b/>
          <w:sz w:val="24"/>
          <w:szCs w:val="24"/>
        </w:rPr>
        <w:t>Design.</w:t>
      </w:r>
      <w:proofErr w:type="gramEnd"/>
    </w:p>
    <w:p w:rsidR="00741AE1" w:rsidRDefault="00741AE1" w:rsidP="00741AE1">
      <w:pPr>
        <w:spacing w:after="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In a randomised block design, day-old chicks were randomly assigned to one of eight feed treatments based on their weight. </w:t>
      </w:r>
      <w:r w:rsidRPr="00C2724D">
        <w:rPr>
          <w:rFonts w:ascii="Bookman Old Style" w:eastAsia="Times New Roman" w:hAnsi="Bookman Old Style" w:cs="Times New Roman"/>
          <w:sz w:val="24"/>
          <w:szCs w:val="24"/>
        </w:rPr>
        <w:t xml:space="preserve"> </w:t>
      </w:r>
      <w:proofErr w:type="gramStart"/>
      <w:r w:rsidRPr="00C2724D">
        <w:rPr>
          <w:rFonts w:ascii="Bookman Old Style" w:eastAsia="Times New Roman" w:hAnsi="Bookman Old Style" w:cs="Times New Roman"/>
          <w:sz w:val="24"/>
          <w:szCs w:val="24"/>
        </w:rPr>
        <w:t>T</w:t>
      </w:r>
      <w:r w:rsidRPr="00C2724D">
        <w:rPr>
          <w:rFonts w:ascii="Bookman Old Style" w:eastAsia="Times New Roman" w:hAnsi="Bookman Old Style" w:cs="Times New Roman"/>
          <w:sz w:val="24"/>
          <w:szCs w:val="24"/>
          <w:vertAlign w:val="subscript"/>
        </w:rPr>
        <w:t>1</w:t>
      </w:r>
      <w:r w:rsidRPr="00C2724D">
        <w:rPr>
          <w:rFonts w:ascii="Bookman Old Style" w:eastAsia="Times New Roman" w:hAnsi="Bookman Old Style" w:cs="Times New Roman"/>
          <w:sz w:val="24"/>
          <w:szCs w:val="24"/>
        </w:rPr>
        <w:t>, (the control);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(5% MOLM),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(5% </w:t>
      </w:r>
      <w:r>
        <w:rPr>
          <w:rFonts w:ascii="Bookman Old Style" w:eastAsia="Times New Roman" w:hAnsi="Bookman Old Style" w:cs="Times New Roman"/>
          <w:sz w:val="24"/>
          <w:szCs w:val="24"/>
        </w:rPr>
        <w:t>AILM</w:t>
      </w:r>
      <w:r w:rsidRPr="00C2724D">
        <w:rPr>
          <w:rFonts w:ascii="Bookman Old Style" w:eastAsia="Times New Roman" w:hAnsi="Bookman Old Style" w:cs="Times New Roman"/>
          <w:sz w:val="24"/>
          <w:szCs w:val="24"/>
        </w:rPr>
        <w:t>),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(5% SMLM),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(2.5% each of MOLM + </w:t>
      </w:r>
      <w:r>
        <w:rPr>
          <w:rFonts w:ascii="Bookman Old Style" w:eastAsia="Times New Roman" w:hAnsi="Bookman Old Style" w:cs="Times New Roman"/>
          <w:sz w:val="24"/>
          <w:szCs w:val="24"/>
        </w:rPr>
        <w:t>AILM</w:t>
      </w:r>
      <w:r w:rsidRPr="00C2724D">
        <w:rPr>
          <w:rFonts w:ascii="Bookman Old Style" w:eastAsia="Times New Roman" w:hAnsi="Bookman Old Style" w:cs="Times New Roman"/>
          <w:sz w:val="24"/>
          <w:szCs w:val="24"/>
        </w:rPr>
        <w:t>),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(2.5% each of MOLM + SMLM),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(2.5% each of </w:t>
      </w:r>
      <w:r>
        <w:rPr>
          <w:rFonts w:ascii="Bookman Old Style" w:eastAsia="Times New Roman" w:hAnsi="Bookman Old Style" w:cs="Times New Roman"/>
          <w:sz w:val="24"/>
          <w:szCs w:val="24"/>
        </w:rPr>
        <w:t>AILM</w:t>
      </w:r>
      <w:r w:rsidRPr="00C2724D">
        <w:rPr>
          <w:rFonts w:ascii="Bookman Old Style" w:eastAsia="Times New Roman" w:hAnsi="Bookman Old Style" w:cs="Times New Roman"/>
          <w:sz w:val="24"/>
          <w:szCs w:val="24"/>
        </w:rPr>
        <w:t xml:space="preserve"> +SMLM) and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(1.66% of MOLIM + </w:t>
      </w:r>
      <w:r>
        <w:rPr>
          <w:rFonts w:ascii="Bookman Old Style" w:eastAsia="Times New Roman" w:hAnsi="Bookman Old Style" w:cs="Times New Roman"/>
          <w:sz w:val="24"/>
          <w:szCs w:val="24"/>
        </w:rPr>
        <w:t>AILM</w:t>
      </w:r>
      <w:r w:rsidRPr="00C2724D">
        <w:rPr>
          <w:rFonts w:ascii="Bookman Old Style" w:eastAsia="Times New Roman" w:hAnsi="Bookman Old Style" w:cs="Times New Roman"/>
          <w:sz w:val="24"/>
          <w:szCs w:val="24"/>
        </w:rPr>
        <w:t xml:space="preserve"> + SMLM).</w:t>
      </w:r>
      <w:proofErr w:type="gramEnd"/>
      <w:r w:rsidRPr="00C2724D">
        <w:rPr>
          <w:rFonts w:ascii="Bookman Old Style" w:eastAsia="Times New Roman" w:hAnsi="Bookman Old Style" w:cs="Times New Roman"/>
          <w:sz w:val="24"/>
          <w:szCs w:val="24"/>
        </w:rPr>
        <w:t xml:space="preserve"> Each treatment </w:t>
      </w:r>
      <w:r>
        <w:rPr>
          <w:rFonts w:ascii="Bookman Old Style" w:eastAsia="Times New Roman" w:hAnsi="Bookman Old Style" w:cs="Times New Roman"/>
          <w:sz w:val="24"/>
          <w:szCs w:val="24"/>
        </w:rPr>
        <w:t xml:space="preserve">contained eighteen (15) birds. Each treatment was repeated three times, with each replicate including five birds. The birds were rigorously cared for, with </w:t>
      </w:r>
      <w:r w:rsidRPr="00BE5A1F">
        <w:rPr>
          <w:rFonts w:ascii="Bookman Old Style" w:eastAsia="Times New Roman" w:hAnsi="Bookman Old Style" w:cs="Times New Roman"/>
          <w:i/>
          <w:sz w:val="24"/>
          <w:szCs w:val="24"/>
        </w:rPr>
        <w:t xml:space="preserve">ad libitum </w:t>
      </w:r>
      <w:r>
        <w:rPr>
          <w:rFonts w:ascii="Bookman Old Style" w:eastAsia="Times New Roman" w:hAnsi="Bookman Old Style" w:cs="Times New Roman"/>
          <w:sz w:val="24"/>
          <w:szCs w:val="24"/>
        </w:rPr>
        <w:t xml:space="preserve">feed and water. The study lasted for 63 days. </w:t>
      </w:r>
    </w:p>
    <w:p w:rsidR="00741AE1" w:rsidRPr="00C2724D" w:rsidRDefault="00741AE1" w:rsidP="00741AE1">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Experimental procedure</w:t>
      </w:r>
    </w:p>
    <w:p w:rsidR="00741AE1" w:rsidRPr="00C2724D" w:rsidRDefault="00741AE1" w:rsidP="00741AE1">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lastRenderedPageBreak/>
        <w:t>Eight experimental diets were formulated for the broiler birds. The eight experimental diets are T</w:t>
      </w:r>
      <w:r w:rsidRPr="00C2724D">
        <w:rPr>
          <w:rFonts w:ascii="Bookman Old Style" w:eastAsia="Times New Roman" w:hAnsi="Bookman Old Style" w:cs="Times New Roman"/>
          <w:sz w:val="24"/>
          <w:szCs w:val="24"/>
          <w:vertAlign w:val="subscript"/>
        </w:rPr>
        <w:t>1,</w:t>
      </w:r>
      <w:r w:rsidRPr="00C2724D">
        <w:rPr>
          <w:rFonts w:ascii="Bookman Old Style" w:eastAsia="Times New Roman" w:hAnsi="Bookman Old Style" w:cs="Times New Roman"/>
          <w:sz w:val="24"/>
          <w:szCs w:val="24"/>
        </w:rPr>
        <w:t xml:space="preserve"> (control),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xml:space="preserve"> (5% MOLM)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(5% </w:t>
      </w:r>
      <w:r>
        <w:rPr>
          <w:rFonts w:ascii="Bookman Old Style" w:eastAsia="Times New Roman" w:hAnsi="Bookman Old Style" w:cs="Times New Roman"/>
          <w:sz w:val="24"/>
          <w:szCs w:val="24"/>
        </w:rPr>
        <w:t>AILM</w:t>
      </w:r>
      <w:r w:rsidRPr="00C2724D">
        <w:rPr>
          <w:rFonts w:ascii="Bookman Old Style" w:eastAsia="Times New Roman" w:hAnsi="Bookman Old Style" w:cs="Times New Roman"/>
          <w:sz w:val="24"/>
          <w:szCs w:val="24"/>
        </w:rPr>
        <w:t>)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5% SMLM)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(2.5% each of MOLM +</w:t>
      </w:r>
      <w:r>
        <w:rPr>
          <w:rFonts w:ascii="Bookman Old Style" w:eastAsia="Times New Roman" w:hAnsi="Bookman Old Style" w:cs="Times New Roman"/>
          <w:sz w:val="24"/>
          <w:szCs w:val="24"/>
        </w:rPr>
        <w:t>AILM</w:t>
      </w:r>
      <w:r w:rsidRPr="00C2724D">
        <w:rPr>
          <w:rFonts w:ascii="Bookman Old Style" w:eastAsia="Times New Roman" w:hAnsi="Bookman Old Style" w:cs="Times New Roman"/>
          <w:sz w:val="24"/>
          <w:szCs w:val="24"/>
        </w:rPr>
        <w:t>) T</w:t>
      </w:r>
      <w:r w:rsidRPr="00C2724D">
        <w:rPr>
          <w:rFonts w:ascii="Bookman Old Style" w:eastAsia="Times New Roman" w:hAnsi="Bookman Old Style" w:cs="Times New Roman"/>
          <w:sz w:val="24"/>
          <w:szCs w:val="24"/>
          <w:vertAlign w:val="subscript"/>
        </w:rPr>
        <w:t xml:space="preserve">6, </w:t>
      </w:r>
      <w:r w:rsidRPr="00C2724D">
        <w:rPr>
          <w:rFonts w:ascii="Bookman Old Style" w:eastAsia="Times New Roman" w:hAnsi="Bookman Old Style" w:cs="Times New Roman"/>
          <w:sz w:val="24"/>
          <w:szCs w:val="24"/>
        </w:rPr>
        <w:t>(2.5% each of MOLM +SMLM)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(2.5% each of </w:t>
      </w:r>
      <w:r>
        <w:rPr>
          <w:rFonts w:ascii="Bookman Old Style" w:eastAsia="Times New Roman" w:hAnsi="Bookman Old Style" w:cs="Times New Roman"/>
          <w:sz w:val="24"/>
          <w:szCs w:val="24"/>
        </w:rPr>
        <w:t>AILM</w:t>
      </w:r>
      <w:r w:rsidRPr="00C2724D">
        <w:rPr>
          <w:rFonts w:ascii="Bookman Old Style" w:eastAsia="Times New Roman" w:hAnsi="Bookman Old Style" w:cs="Times New Roman"/>
          <w:sz w:val="24"/>
          <w:szCs w:val="24"/>
        </w:rPr>
        <w:t xml:space="preserve"> + SMLM) and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(1.66% each of MOLM+ </w:t>
      </w:r>
      <w:r>
        <w:rPr>
          <w:rFonts w:ascii="Bookman Old Style" w:eastAsia="Times New Roman" w:hAnsi="Bookman Old Style" w:cs="Times New Roman"/>
          <w:sz w:val="24"/>
          <w:szCs w:val="24"/>
        </w:rPr>
        <w:t>AILM</w:t>
      </w:r>
      <w:r w:rsidRPr="00C2724D">
        <w:rPr>
          <w:rFonts w:ascii="Bookman Old Style" w:eastAsia="Times New Roman" w:hAnsi="Bookman Old Style" w:cs="Times New Roman"/>
          <w:sz w:val="24"/>
          <w:szCs w:val="24"/>
        </w:rPr>
        <w:t xml:space="preserve"> + SMLM.</w:t>
      </w:r>
    </w:p>
    <w:p w:rsidR="00A72A12" w:rsidRDefault="00A72A12" w:rsidP="00741AE1">
      <w:pPr>
        <w:spacing w:after="0"/>
        <w:rPr>
          <w:rFonts w:ascii="Bookman Old Style" w:eastAsia="Times New Roman" w:hAnsi="Bookman Old Style" w:cs="Times New Roman"/>
          <w:b/>
          <w:sz w:val="24"/>
          <w:szCs w:val="24"/>
        </w:rPr>
      </w:pPr>
    </w:p>
    <w:p w:rsidR="00A72A12" w:rsidRPr="00C2724D" w:rsidRDefault="00A72A12" w:rsidP="00A72A12">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 xml:space="preserve">Experimental diet </w:t>
      </w:r>
    </w:p>
    <w:p w:rsidR="00A72A12" w:rsidRPr="00C2724D" w:rsidRDefault="00A72A12" w:rsidP="00A72A12">
      <w:pPr>
        <w:spacing w:after="0"/>
        <w:rPr>
          <w:rFonts w:ascii="Bookman Old Style" w:eastAsia="Times New Roman" w:hAnsi="Bookman Old Style" w:cs="Times New Roman"/>
          <w:b/>
          <w:sz w:val="18"/>
          <w:szCs w:val="18"/>
        </w:rPr>
      </w:pPr>
      <w:r w:rsidRPr="00C2724D">
        <w:rPr>
          <w:rFonts w:ascii="Bookman Old Style" w:eastAsia="Times New Roman" w:hAnsi="Bookman Old Style" w:cs="Times New Roman"/>
          <w:sz w:val="24"/>
          <w:szCs w:val="24"/>
        </w:rPr>
        <w:t xml:space="preserve">Eight experimental diets were formulated; one for each treatment group. The starter diet was fed from 0 – 4 </w:t>
      </w:r>
      <w:r>
        <w:rPr>
          <w:rFonts w:ascii="Bookman Old Style" w:eastAsia="Times New Roman" w:hAnsi="Bookman Old Style" w:cs="Times New Roman"/>
          <w:sz w:val="24"/>
          <w:szCs w:val="24"/>
        </w:rPr>
        <w:t>weeks,</w:t>
      </w:r>
      <w:r w:rsidRPr="00C2724D">
        <w:rPr>
          <w:rFonts w:ascii="Bookman Old Style" w:eastAsia="Times New Roman" w:hAnsi="Bookman Old Style" w:cs="Times New Roman"/>
          <w:sz w:val="24"/>
          <w:szCs w:val="24"/>
        </w:rPr>
        <w:t xml:space="preserve"> while the finisher’s diet was fed from 5 –</w:t>
      </w:r>
      <w:proofErr w:type="gramStart"/>
      <w:r w:rsidR="00592183">
        <w:rPr>
          <w:rFonts w:ascii="Bookman Old Style" w:eastAsia="Times New Roman" w:hAnsi="Bookman Old Style" w:cs="Times New Roman"/>
          <w:sz w:val="24"/>
          <w:szCs w:val="24"/>
        </w:rPr>
        <w:t>9</w:t>
      </w:r>
      <w:r w:rsidRPr="00C2724D">
        <w:rPr>
          <w:rFonts w:ascii="Bookman Old Style" w:eastAsia="Times New Roman" w:hAnsi="Bookman Old Style" w:cs="Times New Roman"/>
          <w:sz w:val="24"/>
          <w:szCs w:val="24"/>
        </w:rPr>
        <w:t xml:space="preserve">  weeks</w:t>
      </w:r>
      <w:proofErr w:type="gramEnd"/>
      <w:r w:rsidRPr="00C2724D">
        <w:rPr>
          <w:rFonts w:ascii="Bookman Old Style" w:eastAsia="Times New Roman" w:hAnsi="Bookman Old Style" w:cs="Times New Roman"/>
          <w:sz w:val="24"/>
          <w:szCs w:val="24"/>
        </w:rPr>
        <w:t xml:space="preserve">. The composition of the experimental diets is shown in Tables </w:t>
      </w:r>
      <w:r>
        <w:rPr>
          <w:rFonts w:ascii="Bookman Old Style" w:eastAsia="Times New Roman" w:hAnsi="Bookman Old Style" w:cs="Times New Roman"/>
          <w:sz w:val="24"/>
          <w:szCs w:val="24"/>
        </w:rPr>
        <w:t>1</w:t>
      </w:r>
      <w:r w:rsidRPr="00C2724D">
        <w:rPr>
          <w:rFonts w:ascii="Bookman Old Style" w:eastAsia="Times New Roman" w:hAnsi="Bookman Old Style" w:cs="Times New Roman"/>
          <w:sz w:val="24"/>
          <w:szCs w:val="24"/>
        </w:rPr>
        <w:t xml:space="preserve"> and </w:t>
      </w:r>
      <w:r>
        <w:rPr>
          <w:rFonts w:ascii="Bookman Old Style" w:eastAsia="Times New Roman" w:hAnsi="Bookman Old Style" w:cs="Times New Roman"/>
          <w:sz w:val="24"/>
          <w:szCs w:val="24"/>
        </w:rPr>
        <w:t>2;</w:t>
      </w:r>
    </w:p>
    <w:p w:rsidR="00741AE1" w:rsidRPr="00C2724D" w:rsidRDefault="00741AE1" w:rsidP="00741AE1">
      <w:pPr>
        <w:rPr>
          <w:rFonts w:ascii="Bookman Old Style" w:hAnsi="Bookman Old Style"/>
          <w:b/>
          <w:sz w:val="24"/>
          <w:szCs w:val="24"/>
        </w:rPr>
      </w:pPr>
    </w:p>
    <w:p w:rsidR="00741AE1" w:rsidRPr="00C2724D" w:rsidRDefault="00741AE1" w:rsidP="00741AE1">
      <w:pPr>
        <w:rPr>
          <w:rFonts w:ascii="Bookman Old Style" w:hAnsi="Bookman Old Style"/>
          <w:b/>
          <w:sz w:val="24"/>
          <w:szCs w:val="24"/>
        </w:rPr>
      </w:pPr>
    </w:p>
    <w:p w:rsidR="00741AE1" w:rsidRPr="00C2724D" w:rsidRDefault="00741AE1" w:rsidP="00741AE1">
      <w:pPr>
        <w:rPr>
          <w:rFonts w:ascii="Bookman Old Style" w:hAnsi="Bookman Old Style"/>
          <w:b/>
          <w:sz w:val="24"/>
          <w:szCs w:val="24"/>
        </w:rPr>
      </w:pPr>
    </w:p>
    <w:p w:rsidR="00741AE1" w:rsidRPr="00C2724D" w:rsidRDefault="00741AE1" w:rsidP="00741AE1">
      <w:pPr>
        <w:rPr>
          <w:rFonts w:ascii="Bookman Old Style" w:hAnsi="Bookman Old Style"/>
          <w:b/>
          <w:sz w:val="24"/>
          <w:szCs w:val="24"/>
        </w:rPr>
      </w:pPr>
    </w:p>
    <w:p w:rsidR="00741AE1" w:rsidRPr="00C2724D" w:rsidRDefault="00741AE1" w:rsidP="00741AE1">
      <w:pPr>
        <w:rPr>
          <w:rFonts w:ascii="Bookman Old Style" w:hAnsi="Bookman Old Style"/>
          <w:b/>
          <w:sz w:val="24"/>
          <w:szCs w:val="24"/>
        </w:rPr>
        <w:sectPr w:rsidR="00741AE1" w:rsidRPr="00C2724D" w:rsidSect="00741AE1">
          <w:pgSz w:w="12240" w:h="15840"/>
          <w:pgMar w:top="1440" w:right="1440" w:bottom="1440" w:left="1440" w:header="720" w:footer="720" w:gutter="0"/>
          <w:cols w:space="720"/>
          <w:docGrid w:linePitch="360"/>
        </w:sectPr>
      </w:pPr>
    </w:p>
    <w:p w:rsidR="0065485F" w:rsidRPr="0065485F" w:rsidRDefault="0065485F" w:rsidP="0065485F">
      <w:pPr>
        <w:rPr>
          <w:rFonts w:ascii="Bookman Old Style" w:eastAsia="Calibri" w:hAnsi="Bookman Old Style" w:cs="Times New Roman"/>
          <w:b/>
          <w:sz w:val="24"/>
          <w:szCs w:val="24"/>
        </w:rPr>
      </w:pPr>
      <w:r w:rsidRPr="0065485F">
        <w:rPr>
          <w:rFonts w:ascii="Bookman Old Style" w:eastAsia="Calibri" w:hAnsi="Bookman Old Style" w:cs="Times New Roman"/>
          <w:b/>
          <w:sz w:val="24"/>
          <w:szCs w:val="24"/>
        </w:rPr>
        <w:lastRenderedPageBreak/>
        <w:t xml:space="preserve">Table </w:t>
      </w:r>
      <w:r w:rsidR="00256FD5">
        <w:rPr>
          <w:rFonts w:ascii="Bookman Old Style" w:eastAsia="Calibri" w:hAnsi="Bookman Old Style" w:cs="Times New Roman"/>
          <w:b/>
          <w:sz w:val="24"/>
          <w:szCs w:val="24"/>
        </w:rPr>
        <w:t>1;</w:t>
      </w:r>
      <w:r w:rsidRPr="0065485F">
        <w:rPr>
          <w:rFonts w:ascii="Bookman Old Style" w:eastAsia="Calibri" w:hAnsi="Bookman Old Style" w:cs="Times New Roman"/>
          <w:b/>
          <w:sz w:val="24"/>
          <w:szCs w:val="24"/>
        </w:rPr>
        <w:t xml:space="preserve"> Composition of the broiler Starter experimental diet (100kg)</w:t>
      </w:r>
    </w:p>
    <w:tbl>
      <w:tblPr>
        <w:tblStyle w:val="LightShading"/>
        <w:tblW w:w="0" w:type="auto"/>
        <w:shd w:val="clear" w:color="auto" w:fill="FFFFFF"/>
        <w:tblLook w:val="04A0" w:firstRow="1" w:lastRow="0" w:firstColumn="1" w:lastColumn="0" w:noHBand="0" w:noVBand="1"/>
      </w:tblPr>
      <w:tblGrid>
        <w:gridCol w:w="2697"/>
        <w:gridCol w:w="1034"/>
        <w:gridCol w:w="1033"/>
        <w:gridCol w:w="1695"/>
        <w:gridCol w:w="1033"/>
        <w:gridCol w:w="1045"/>
        <w:gridCol w:w="1033"/>
        <w:gridCol w:w="1033"/>
        <w:gridCol w:w="1033"/>
        <w:gridCol w:w="662"/>
        <w:gridCol w:w="662"/>
      </w:tblGrid>
      <w:tr w:rsidR="0065485F" w:rsidRPr="0065485F" w:rsidTr="006548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hideMark/>
          </w:tcPr>
          <w:p w:rsidR="0065485F" w:rsidRPr="0065485F" w:rsidRDefault="0065485F" w:rsidP="0065485F">
            <w:pPr>
              <w:spacing w:after="0" w:line="240" w:lineRule="auto"/>
              <w:rPr>
                <w:rFonts w:ascii="Bookman Old Style" w:hAnsi="Bookman Old Style"/>
              </w:rPr>
            </w:pPr>
          </w:p>
          <w:p w:rsidR="0065485F" w:rsidRPr="0065485F" w:rsidRDefault="0065485F" w:rsidP="0065485F">
            <w:pPr>
              <w:spacing w:after="0" w:line="240" w:lineRule="auto"/>
              <w:rPr>
                <w:rFonts w:ascii="Bookman Old Style" w:hAnsi="Bookman Old Style"/>
              </w:rPr>
            </w:pPr>
          </w:p>
          <w:p w:rsidR="0065485F" w:rsidRPr="0065485F" w:rsidRDefault="0065485F" w:rsidP="0065485F">
            <w:pPr>
              <w:spacing w:after="0" w:line="240" w:lineRule="auto"/>
              <w:rPr>
                <w:rFonts w:ascii="Bookman Old Style" w:hAnsi="Bookman Old Style"/>
              </w:rPr>
            </w:pPr>
            <w:r w:rsidRPr="0065485F">
              <w:rPr>
                <w:rFonts w:ascii="Bookman Old Style" w:hAnsi="Bookman Old Style"/>
              </w:rPr>
              <w:t>Ingredients</w:t>
            </w:r>
          </w:p>
          <w:p w:rsidR="0065485F" w:rsidRPr="0065485F" w:rsidRDefault="0065485F" w:rsidP="0065485F">
            <w:pPr>
              <w:spacing w:after="0" w:line="240" w:lineRule="auto"/>
              <w:rPr>
                <w:rFonts w:ascii="Bookman Old Style" w:hAnsi="Bookman Old Style"/>
              </w:rPr>
            </w:pPr>
          </w:p>
        </w:tc>
        <w:tc>
          <w:tcPr>
            <w:tcW w:w="1034" w:type="dxa"/>
            <w:shd w:val="clear" w:color="auto" w:fill="FFFFFF"/>
            <w:hideMark/>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T</w:t>
            </w:r>
            <w:r w:rsidRPr="0065485F">
              <w:rPr>
                <w:rFonts w:ascii="Bookman Old Style" w:hAnsi="Bookman Old Style"/>
                <w:vertAlign w:val="subscript"/>
              </w:rPr>
              <w:t>1</w:t>
            </w:r>
          </w:p>
        </w:tc>
        <w:tc>
          <w:tcPr>
            <w:tcW w:w="1033" w:type="dxa"/>
            <w:shd w:val="clear" w:color="auto" w:fill="FFFFFF"/>
            <w:hideMark/>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T</w:t>
            </w:r>
            <w:r w:rsidRPr="0065485F">
              <w:rPr>
                <w:rFonts w:ascii="Bookman Old Style" w:hAnsi="Bookman Old Style"/>
                <w:vertAlign w:val="subscript"/>
              </w:rPr>
              <w:t>2</w:t>
            </w:r>
          </w:p>
        </w:tc>
        <w:tc>
          <w:tcPr>
            <w:tcW w:w="1695" w:type="dxa"/>
            <w:shd w:val="clear" w:color="auto" w:fill="FFFFFF"/>
            <w:hideMark/>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TREATMENTS</w:t>
            </w: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 xml:space="preserve">  T</w:t>
            </w:r>
            <w:r w:rsidRPr="0065485F">
              <w:rPr>
                <w:rFonts w:ascii="Bookman Old Style" w:hAnsi="Bookman Old Style"/>
                <w:vertAlign w:val="subscript"/>
              </w:rPr>
              <w:t>3</w:t>
            </w:r>
          </w:p>
        </w:tc>
        <w:tc>
          <w:tcPr>
            <w:tcW w:w="1033" w:type="dxa"/>
            <w:shd w:val="clear" w:color="auto" w:fill="FFFFFF"/>
            <w:hideMark/>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T</w:t>
            </w:r>
            <w:r w:rsidRPr="0065485F">
              <w:rPr>
                <w:rFonts w:ascii="Bookman Old Style" w:hAnsi="Bookman Old Style"/>
                <w:vertAlign w:val="subscript"/>
              </w:rPr>
              <w:t>4</w:t>
            </w:r>
          </w:p>
        </w:tc>
        <w:tc>
          <w:tcPr>
            <w:tcW w:w="1045" w:type="dxa"/>
            <w:shd w:val="clear" w:color="auto" w:fill="FFFFFF"/>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T</w:t>
            </w:r>
            <w:r w:rsidRPr="0065485F">
              <w:rPr>
                <w:rFonts w:ascii="Bookman Old Style" w:hAnsi="Bookman Old Style"/>
                <w:vertAlign w:val="subscript"/>
              </w:rPr>
              <w:t>5</w:t>
            </w:r>
          </w:p>
        </w:tc>
        <w:tc>
          <w:tcPr>
            <w:tcW w:w="1033" w:type="dxa"/>
            <w:shd w:val="clear" w:color="auto" w:fill="FFFFFF"/>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T</w:t>
            </w:r>
            <w:r w:rsidRPr="0065485F">
              <w:rPr>
                <w:rFonts w:ascii="Bookman Old Style" w:hAnsi="Bookman Old Style"/>
                <w:vertAlign w:val="subscript"/>
              </w:rPr>
              <w:t>6</w:t>
            </w:r>
          </w:p>
        </w:tc>
        <w:tc>
          <w:tcPr>
            <w:tcW w:w="1033" w:type="dxa"/>
            <w:shd w:val="clear" w:color="auto" w:fill="FFFFFF"/>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T</w:t>
            </w:r>
            <w:r w:rsidRPr="0065485F">
              <w:rPr>
                <w:rFonts w:ascii="Bookman Old Style" w:hAnsi="Bookman Old Style"/>
                <w:vertAlign w:val="subscript"/>
              </w:rPr>
              <w:t>7</w:t>
            </w:r>
          </w:p>
        </w:tc>
        <w:tc>
          <w:tcPr>
            <w:tcW w:w="1033" w:type="dxa"/>
            <w:shd w:val="clear" w:color="auto" w:fill="FFFFFF"/>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T</w:t>
            </w:r>
            <w:r w:rsidRPr="0065485F">
              <w:rPr>
                <w:rFonts w:ascii="Bookman Old Style" w:hAnsi="Bookman Old Style"/>
                <w:vertAlign w:val="subscript"/>
              </w:rPr>
              <w:t>8</w:t>
            </w:r>
          </w:p>
        </w:tc>
        <w:tc>
          <w:tcPr>
            <w:tcW w:w="662" w:type="dxa"/>
            <w:shd w:val="clear" w:color="auto" w:fill="FFFFFF"/>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8"/>
                <w:szCs w:val="16"/>
              </w:rPr>
            </w:pPr>
          </w:p>
        </w:tc>
        <w:tc>
          <w:tcPr>
            <w:tcW w:w="662" w:type="dxa"/>
            <w:shd w:val="clear" w:color="auto" w:fill="FFFFFF"/>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8"/>
                <w:szCs w:val="16"/>
              </w:rPr>
            </w:pP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hideMark/>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Maize</w:t>
            </w:r>
          </w:p>
        </w:tc>
        <w:tc>
          <w:tcPr>
            <w:tcW w:w="1034"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53.00</w:t>
            </w:r>
          </w:p>
        </w:tc>
        <w:tc>
          <w:tcPr>
            <w:tcW w:w="1033"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53.00</w:t>
            </w:r>
          </w:p>
        </w:tc>
        <w:tc>
          <w:tcPr>
            <w:tcW w:w="1695"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 xml:space="preserve"> 53.00</w:t>
            </w:r>
          </w:p>
        </w:tc>
        <w:tc>
          <w:tcPr>
            <w:tcW w:w="1033"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53.00</w:t>
            </w:r>
          </w:p>
        </w:tc>
        <w:tc>
          <w:tcPr>
            <w:tcW w:w="104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53.00</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53.00</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53.00</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53.00</w:t>
            </w: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697" w:type="dxa"/>
            <w:shd w:val="clear" w:color="auto" w:fill="FFFFFF"/>
            <w:hideMark/>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Groundnut cake</w:t>
            </w:r>
          </w:p>
        </w:tc>
        <w:tc>
          <w:tcPr>
            <w:tcW w:w="1034"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14.00</w:t>
            </w:r>
          </w:p>
        </w:tc>
        <w:tc>
          <w:tcPr>
            <w:tcW w:w="1033"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14.00</w:t>
            </w:r>
          </w:p>
        </w:tc>
        <w:tc>
          <w:tcPr>
            <w:tcW w:w="1695"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 xml:space="preserve"> 14.00</w:t>
            </w:r>
          </w:p>
        </w:tc>
        <w:tc>
          <w:tcPr>
            <w:tcW w:w="1033"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14.00</w:t>
            </w:r>
          </w:p>
        </w:tc>
        <w:tc>
          <w:tcPr>
            <w:tcW w:w="1045"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14.00</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14.00</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14.00</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14.00</w:t>
            </w: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hideMark/>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Soya bean</w:t>
            </w:r>
          </w:p>
        </w:tc>
        <w:tc>
          <w:tcPr>
            <w:tcW w:w="1034"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20.00</w:t>
            </w:r>
          </w:p>
        </w:tc>
        <w:tc>
          <w:tcPr>
            <w:tcW w:w="1033"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20.00</w:t>
            </w:r>
          </w:p>
        </w:tc>
        <w:tc>
          <w:tcPr>
            <w:tcW w:w="1695"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 xml:space="preserve"> 20.00</w:t>
            </w:r>
          </w:p>
        </w:tc>
        <w:tc>
          <w:tcPr>
            <w:tcW w:w="1033"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20.00</w:t>
            </w:r>
          </w:p>
        </w:tc>
        <w:tc>
          <w:tcPr>
            <w:tcW w:w="104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20.00</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20.00</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20.00</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20.00</w:t>
            </w: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697" w:type="dxa"/>
            <w:shd w:val="clear" w:color="auto" w:fill="FFFFFF"/>
            <w:hideMark/>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Fish meals</w:t>
            </w:r>
          </w:p>
        </w:tc>
        <w:tc>
          <w:tcPr>
            <w:tcW w:w="1034"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4.00</w:t>
            </w:r>
          </w:p>
        </w:tc>
        <w:tc>
          <w:tcPr>
            <w:tcW w:w="1033"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4.00</w:t>
            </w:r>
          </w:p>
        </w:tc>
        <w:tc>
          <w:tcPr>
            <w:tcW w:w="1695"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 xml:space="preserve"> 4.00</w:t>
            </w:r>
          </w:p>
        </w:tc>
        <w:tc>
          <w:tcPr>
            <w:tcW w:w="1033"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4.00</w:t>
            </w:r>
          </w:p>
        </w:tc>
        <w:tc>
          <w:tcPr>
            <w:tcW w:w="1045"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4.00</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4.00</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4.00</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4.00</w:t>
            </w: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hideMark/>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Wheat offal</w:t>
            </w:r>
          </w:p>
        </w:tc>
        <w:tc>
          <w:tcPr>
            <w:tcW w:w="1034"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4.97</w:t>
            </w:r>
          </w:p>
        </w:tc>
        <w:tc>
          <w:tcPr>
            <w:tcW w:w="1033"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5.00</w:t>
            </w:r>
          </w:p>
        </w:tc>
        <w:tc>
          <w:tcPr>
            <w:tcW w:w="1695"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 xml:space="preserve"> 5.00</w:t>
            </w:r>
          </w:p>
        </w:tc>
        <w:tc>
          <w:tcPr>
            <w:tcW w:w="1033"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5.00</w:t>
            </w:r>
          </w:p>
        </w:tc>
        <w:tc>
          <w:tcPr>
            <w:tcW w:w="104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5.00</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5.00</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5.00</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5.00</w:t>
            </w: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697" w:type="dxa"/>
            <w:shd w:val="clear" w:color="auto" w:fill="FFFFFF"/>
            <w:hideMark/>
          </w:tcPr>
          <w:p w:rsidR="0065485F" w:rsidRPr="0065485F" w:rsidRDefault="0065485F" w:rsidP="0065485F">
            <w:pPr>
              <w:spacing w:after="0" w:line="240" w:lineRule="auto"/>
              <w:rPr>
                <w:rFonts w:ascii="Bookman Old Style" w:hAnsi="Bookman Old Style"/>
              </w:rPr>
            </w:pPr>
            <w:proofErr w:type="spellStart"/>
            <w:r w:rsidRPr="0065485F">
              <w:rPr>
                <w:rFonts w:ascii="Bookman Old Style" w:hAnsi="Bookman Old Style"/>
              </w:rPr>
              <w:t>Oxytetracycline</w:t>
            </w:r>
            <w:proofErr w:type="spellEnd"/>
            <w:r w:rsidRPr="0065485F">
              <w:rPr>
                <w:rFonts w:ascii="Bookman Old Style" w:hAnsi="Bookman Old Style"/>
              </w:rPr>
              <w:t xml:space="preserve">* </w:t>
            </w:r>
          </w:p>
        </w:tc>
        <w:tc>
          <w:tcPr>
            <w:tcW w:w="1034"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0.03</w:t>
            </w:r>
          </w:p>
        </w:tc>
        <w:tc>
          <w:tcPr>
            <w:tcW w:w="1033"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695"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 xml:space="preserve"> -</w:t>
            </w:r>
          </w:p>
        </w:tc>
        <w:tc>
          <w:tcPr>
            <w:tcW w:w="1033"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045"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MOLM</w:t>
            </w:r>
          </w:p>
        </w:tc>
        <w:tc>
          <w:tcPr>
            <w:tcW w:w="103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5.00</w:t>
            </w:r>
          </w:p>
        </w:tc>
        <w:tc>
          <w:tcPr>
            <w:tcW w:w="169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 xml:space="preserve"> -</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04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2.5</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2.5</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1.66</w:t>
            </w: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697" w:type="dxa"/>
            <w:shd w:val="clear" w:color="auto" w:fill="FFFFFF"/>
            <w:hideMark/>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AILM</w:t>
            </w:r>
          </w:p>
        </w:tc>
        <w:tc>
          <w:tcPr>
            <w:tcW w:w="1034"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033"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695"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 xml:space="preserve"> 5.00</w:t>
            </w:r>
          </w:p>
        </w:tc>
        <w:tc>
          <w:tcPr>
            <w:tcW w:w="1033"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045"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2.5</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2.5</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1.66</w:t>
            </w: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hideMark/>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SMLM</w:t>
            </w:r>
          </w:p>
        </w:tc>
        <w:tc>
          <w:tcPr>
            <w:tcW w:w="1034"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033"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695"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 xml:space="preserve"> -</w:t>
            </w:r>
          </w:p>
        </w:tc>
        <w:tc>
          <w:tcPr>
            <w:tcW w:w="1033"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5.00</w:t>
            </w:r>
          </w:p>
        </w:tc>
        <w:tc>
          <w:tcPr>
            <w:tcW w:w="104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2.5</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2.5</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1.66</w:t>
            </w: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697" w:type="dxa"/>
            <w:shd w:val="clear" w:color="auto" w:fill="FFFFFF"/>
            <w:hideMark/>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Limestone</w:t>
            </w:r>
          </w:p>
        </w:tc>
        <w:tc>
          <w:tcPr>
            <w:tcW w:w="1034"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2.00</w:t>
            </w:r>
          </w:p>
        </w:tc>
        <w:tc>
          <w:tcPr>
            <w:tcW w:w="1033"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2.00</w:t>
            </w:r>
          </w:p>
        </w:tc>
        <w:tc>
          <w:tcPr>
            <w:tcW w:w="1695"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 xml:space="preserve"> 2.00</w:t>
            </w:r>
          </w:p>
        </w:tc>
        <w:tc>
          <w:tcPr>
            <w:tcW w:w="1033"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2.00</w:t>
            </w:r>
          </w:p>
        </w:tc>
        <w:tc>
          <w:tcPr>
            <w:tcW w:w="1045"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2.00</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2.00</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2.00</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2.00</w:t>
            </w: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hideMark/>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Bone meals</w:t>
            </w:r>
          </w:p>
        </w:tc>
        <w:tc>
          <w:tcPr>
            <w:tcW w:w="1034"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1.00</w:t>
            </w:r>
          </w:p>
        </w:tc>
        <w:tc>
          <w:tcPr>
            <w:tcW w:w="1033"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1.00</w:t>
            </w:r>
          </w:p>
        </w:tc>
        <w:tc>
          <w:tcPr>
            <w:tcW w:w="1695"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 xml:space="preserve"> 1.00</w:t>
            </w:r>
          </w:p>
        </w:tc>
        <w:tc>
          <w:tcPr>
            <w:tcW w:w="1033"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1.00</w:t>
            </w:r>
          </w:p>
        </w:tc>
        <w:tc>
          <w:tcPr>
            <w:tcW w:w="104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1.00</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1.00</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1.00</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1.00</w:t>
            </w: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697" w:type="dxa"/>
            <w:shd w:val="clear" w:color="auto" w:fill="FFFFFF"/>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Salt</w:t>
            </w:r>
          </w:p>
        </w:tc>
        <w:tc>
          <w:tcPr>
            <w:tcW w:w="103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695"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 xml:space="preserve"> 0.25</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45"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hideMark/>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Lysine</w:t>
            </w:r>
          </w:p>
        </w:tc>
        <w:tc>
          <w:tcPr>
            <w:tcW w:w="103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69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 xml:space="preserve"> 0.25</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4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697" w:type="dxa"/>
            <w:shd w:val="clear" w:color="auto" w:fill="FFFFFF"/>
            <w:hideMark/>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Methionine</w:t>
            </w:r>
          </w:p>
        </w:tc>
        <w:tc>
          <w:tcPr>
            <w:tcW w:w="1034"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33"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695"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 xml:space="preserve"> 0.25</w:t>
            </w:r>
          </w:p>
        </w:tc>
        <w:tc>
          <w:tcPr>
            <w:tcW w:w="1033" w:type="dxa"/>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45"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0.25</w:t>
            </w: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65485F" w:rsidRPr="0065485F" w:rsidTr="006548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hideMark/>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Premix</w:t>
            </w:r>
          </w:p>
          <w:p w:rsidR="0065485F" w:rsidRPr="0065485F" w:rsidRDefault="0065485F" w:rsidP="0065485F">
            <w:pPr>
              <w:spacing w:after="0" w:line="240" w:lineRule="auto"/>
              <w:rPr>
                <w:rFonts w:ascii="Bookman Old Style" w:hAnsi="Bookman Old Style"/>
              </w:rPr>
            </w:pPr>
            <w:r w:rsidRPr="0065485F">
              <w:rPr>
                <w:rFonts w:ascii="Bookman Old Style" w:hAnsi="Bookman Old Style"/>
              </w:rPr>
              <w:t>Total</w:t>
            </w:r>
          </w:p>
          <w:p w:rsidR="0065485F" w:rsidRPr="0065485F" w:rsidRDefault="0065485F" w:rsidP="0065485F">
            <w:pPr>
              <w:spacing w:after="0" w:line="240" w:lineRule="auto"/>
              <w:rPr>
                <w:rFonts w:ascii="Bookman Old Style" w:hAnsi="Bookman Old Style"/>
              </w:rPr>
            </w:pPr>
            <w:r w:rsidRPr="0065485F">
              <w:rPr>
                <w:rFonts w:ascii="Bookman Old Style" w:hAnsi="Bookman Old Style"/>
              </w:rPr>
              <w:t>Cal. Analysis</w:t>
            </w:r>
          </w:p>
        </w:tc>
        <w:tc>
          <w:tcPr>
            <w:tcW w:w="1034"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0.25</w:t>
            </w:r>
          </w:p>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100kg</w:t>
            </w:r>
          </w:p>
        </w:tc>
        <w:tc>
          <w:tcPr>
            <w:tcW w:w="1033"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0.25</w:t>
            </w:r>
          </w:p>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100kg</w:t>
            </w:r>
          </w:p>
        </w:tc>
        <w:tc>
          <w:tcPr>
            <w:tcW w:w="1695"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 xml:space="preserve"> 0.25</w:t>
            </w:r>
          </w:p>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 xml:space="preserve"> 100kg</w:t>
            </w:r>
          </w:p>
        </w:tc>
        <w:tc>
          <w:tcPr>
            <w:tcW w:w="1033" w:type="dxa"/>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0.25</w:t>
            </w:r>
          </w:p>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100kg</w:t>
            </w:r>
          </w:p>
        </w:tc>
        <w:tc>
          <w:tcPr>
            <w:tcW w:w="104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0.25</w:t>
            </w:r>
          </w:p>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100kg</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0.25</w:t>
            </w:r>
          </w:p>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100kg</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0.25</w:t>
            </w:r>
          </w:p>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100kg</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0.25</w:t>
            </w:r>
          </w:p>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100kg</w:t>
            </w: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65485F" w:rsidRPr="0065485F" w:rsidTr="0065485F">
        <w:trPr>
          <w:trHeight w:val="20"/>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Crude Protein (%)</w:t>
            </w:r>
          </w:p>
        </w:tc>
        <w:tc>
          <w:tcPr>
            <w:tcW w:w="103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24.75</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23.89</w:t>
            </w:r>
          </w:p>
        </w:tc>
        <w:tc>
          <w:tcPr>
            <w:tcW w:w="1695"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 xml:space="preserve"> 23.55</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22.62</w:t>
            </w:r>
          </w:p>
        </w:tc>
        <w:tc>
          <w:tcPr>
            <w:tcW w:w="1045"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23.86</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22.35</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23.88</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22.65</w:t>
            </w: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65485F" w:rsidRPr="0065485F" w:rsidTr="006548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tcPr>
          <w:p w:rsidR="0065485F" w:rsidRPr="0065485F" w:rsidRDefault="0065485F" w:rsidP="0065485F">
            <w:pPr>
              <w:spacing w:after="0" w:line="240" w:lineRule="auto"/>
              <w:rPr>
                <w:rFonts w:ascii="Bookman Old Style" w:hAnsi="Bookman Old Style"/>
                <w:sz w:val="16"/>
                <w:szCs w:val="16"/>
              </w:rPr>
            </w:pPr>
            <w:proofErr w:type="spellStart"/>
            <w:r w:rsidRPr="0065485F">
              <w:rPr>
                <w:rFonts w:ascii="Bookman Old Style" w:hAnsi="Bookman Old Style"/>
                <w:sz w:val="16"/>
                <w:szCs w:val="16"/>
              </w:rPr>
              <w:t>Metab</w:t>
            </w:r>
            <w:proofErr w:type="spellEnd"/>
            <w:r w:rsidRPr="0065485F">
              <w:rPr>
                <w:rFonts w:ascii="Bookman Old Style" w:hAnsi="Bookman Old Style"/>
                <w:sz w:val="16"/>
                <w:szCs w:val="16"/>
              </w:rPr>
              <w:t xml:space="preserve"> energy (kcal/kg)</w:t>
            </w:r>
          </w:p>
        </w:tc>
        <w:tc>
          <w:tcPr>
            <w:tcW w:w="103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2800</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2868</w:t>
            </w:r>
          </w:p>
        </w:tc>
        <w:tc>
          <w:tcPr>
            <w:tcW w:w="169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 xml:space="preserve"> 2743</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2754</w:t>
            </w:r>
          </w:p>
        </w:tc>
        <w:tc>
          <w:tcPr>
            <w:tcW w:w="104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2813</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2853</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2766</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2688</w:t>
            </w: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65485F" w:rsidRPr="0065485F" w:rsidTr="0065485F">
        <w:trPr>
          <w:trHeight w:val="20"/>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Crude fibre (%)</w:t>
            </w:r>
          </w:p>
        </w:tc>
        <w:tc>
          <w:tcPr>
            <w:tcW w:w="103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3.44</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3.54</w:t>
            </w:r>
          </w:p>
        </w:tc>
        <w:tc>
          <w:tcPr>
            <w:tcW w:w="1695"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 xml:space="preserve"> 3.64</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3.88</w:t>
            </w:r>
          </w:p>
        </w:tc>
        <w:tc>
          <w:tcPr>
            <w:tcW w:w="1045"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3.23</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3.65</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3.32</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3.93</w:t>
            </w: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65485F" w:rsidRPr="0065485F" w:rsidTr="0065485F">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Calcium (%)</w:t>
            </w:r>
          </w:p>
        </w:tc>
        <w:tc>
          <w:tcPr>
            <w:tcW w:w="103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1.48</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1.52</w:t>
            </w:r>
          </w:p>
        </w:tc>
        <w:tc>
          <w:tcPr>
            <w:tcW w:w="169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1.35</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1.65</w:t>
            </w:r>
          </w:p>
        </w:tc>
        <w:tc>
          <w:tcPr>
            <w:tcW w:w="104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1.73</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1.87</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1.39</w:t>
            </w: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65485F">
              <w:rPr>
                <w:rFonts w:ascii="Bookman Old Style" w:hAnsi="Bookman Old Style"/>
              </w:rPr>
              <w:t>1.68</w:t>
            </w: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65485F" w:rsidRPr="0065485F" w:rsidTr="0065485F">
        <w:trPr>
          <w:trHeight w:val="252"/>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tcPr>
          <w:p w:rsidR="0065485F" w:rsidRPr="0065485F" w:rsidRDefault="0065485F" w:rsidP="0065485F">
            <w:pPr>
              <w:spacing w:after="0" w:line="240" w:lineRule="auto"/>
              <w:rPr>
                <w:rFonts w:ascii="Bookman Old Style" w:hAnsi="Bookman Old Style"/>
              </w:rPr>
            </w:pPr>
            <w:r w:rsidRPr="0065485F">
              <w:rPr>
                <w:rFonts w:ascii="Bookman Old Style" w:hAnsi="Bookman Old Style"/>
              </w:rPr>
              <w:t xml:space="preserve">Av </w:t>
            </w:r>
            <w:proofErr w:type="spellStart"/>
            <w:r w:rsidRPr="0065485F">
              <w:rPr>
                <w:rFonts w:ascii="Bookman Old Style" w:hAnsi="Bookman Old Style"/>
              </w:rPr>
              <w:t>Phos</w:t>
            </w:r>
            <w:proofErr w:type="spellEnd"/>
            <w:r w:rsidRPr="0065485F">
              <w:rPr>
                <w:rFonts w:ascii="Bookman Old Style" w:hAnsi="Bookman Old Style"/>
              </w:rPr>
              <w:t xml:space="preserve"> (%)</w:t>
            </w:r>
          </w:p>
        </w:tc>
        <w:tc>
          <w:tcPr>
            <w:tcW w:w="103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0.68</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0.88</w:t>
            </w:r>
          </w:p>
        </w:tc>
        <w:tc>
          <w:tcPr>
            <w:tcW w:w="1695"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0.69</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0.87</w:t>
            </w:r>
          </w:p>
        </w:tc>
        <w:tc>
          <w:tcPr>
            <w:tcW w:w="1045"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0.68</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0.73</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0.58</w:t>
            </w:r>
          </w:p>
        </w:tc>
        <w:tc>
          <w:tcPr>
            <w:tcW w:w="1033"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65485F">
              <w:rPr>
                <w:rFonts w:ascii="Bookman Old Style" w:hAnsi="Bookman Old Style"/>
              </w:rPr>
              <w:t>0.93</w:t>
            </w: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65485F" w:rsidRPr="0065485F" w:rsidTr="0065485F">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tcPr>
          <w:p w:rsidR="0065485F" w:rsidRPr="0065485F" w:rsidRDefault="0065485F" w:rsidP="0065485F">
            <w:pPr>
              <w:spacing w:after="0" w:line="240" w:lineRule="auto"/>
              <w:rPr>
                <w:rFonts w:ascii="Bookman Old Style" w:hAnsi="Bookman Old Style"/>
              </w:rPr>
            </w:pPr>
          </w:p>
        </w:tc>
        <w:tc>
          <w:tcPr>
            <w:tcW w:w="103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c>
          <w:tcPr>
            <w:tcW w:w="169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c>
          <w:tcPr>
            <w:tcW w:w="1045"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c>
          <w:tcPr>
            <w:tcW w:w="1033"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c>
          <w:tcPr>
            <w:tcW w:w="662"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bl>
    <w:p w:rsidR="0065485F" w:rsidRPr="0065485F" w:rsidRDefault="0065485F" w:rsidP="0065485F">
      <w:pPr>
        <w:rPr>
          <w:rFonts w:ascii="Bookman Old Style" w:eastAsia="Times New Roman" w:hAnsi="Bookman Old Style" w:cs="Times New Roman"/>
          <w:b/>
          <w:sz w:val="18"/>
          <w:szCs w:val="18"/>
        </w:rPr>
      </w:pPr>
      <w:r w:rsidRPr="0065485F">
        <w:rPr>
          <w:rFonts w:ascii="Bookman Old Style" w:eastAsia="Calibri" w:hAnsi="Bookman Old Style" w:cs="Times New Roman"/>
          <w:sz w:val="24"/>
          <w:szCs w:val="24"/>
        </w:rPr>
        <w:t>*30g/100kg of feed non-therapeutic use</w:t>
      </w:r>
    </w:p>
    <w:p w:rsidR="0065485F" w:rsidRDefault="0065485F" w:rsidP="0065485F">
      <w:pPr>
        <w:rPr>
          <w:rFonts w:ascii="Bookman Old Style" w:eastAsia="Calibri" w:hAnsi="Bookman Old Style" w:cs="Times New Roman"/>
          <w:b/>
          <w:sz w:val="28"/>
          <w:szCs w:val="28"/>
        </w:rPr>
      </w:pPr>
    </w:p>
    <w:p w:rsidR="0065485F" w:rsidRDefault="0065485F" w:rsidP="0065485F">
      <w:pPr>
        <w:rPr>
          <w:rFonts w:ascii="Bookman Old Style" w:eastAsia="Calibri" w:hAnsi="Bookman Old Style" w:cs="Times New Roman"/>
          <w:b/>
          <w:sz w:val="28"/>
          <w:szCs w:val="28"/>
        </w:rPr>
      </w:pPr>
    </w:p>
    <w:p w:rsidR="0065485F" w:rsidRPr="0065485F" w:rsidRDefault="0065485F" w:rsidP="0065485F">
      <w:pPr>
        <w:rPr>
          <w:rFonts w:ascii="Bookman Old Style" w:eastAsia="Calibri" w:hAnsi="Bookman Old Style" w:cs="Times New Roman"/>
          <w:b/>
          <w:sz w:val="28"/>
          <w:szCs w:val="28"/>
        </w:rPr>
      </w:pPr>
      <w:r w:rsidRPr="0065485F">
        <w:rPr>
          <w:rFonts w:ascii="Bookman Old Style" w:eastAsia="Calibri" w:hAnsi="Bookman Old Style" w:cs="Times New Roman"/>
          <w:b/>
          <w:sz w:val="28"/>
          <w:szCs w:val="28"/>
        </w:rPr>
        <w:t xml:space="preserve">Table </w:t>
      </w:r>
      <w:r w:rsidR="00256FD5">
        <w:rPr>
          <w:rFonts w:ascii="Bookman Old Style" w:eastAsia="Calibri" w:hAnsi="Bookman Old Style" w:cs="Times New Roman"/>
          <w:b/>
          <w:sz w:val="28"/>
          <w:szCs w:val="28"/>
        </w:rPr>
        <w:t>2</w:t>
      </w:r>
      <w:r w:rsidRPr="0065485F">
        <w:rPr>
          <w:rFonts w:ascii="Bookman Old Style" w:eastAsia="Calibri" w:hAnsi="Bookman Old Style" w:cs="Times New Roman"/>
          <w:b/>
          <w:sz w:val="28"/>
          <w:szCs w:val="28"/>
        </w:rPr>
        <w:t>: Composition of broiler Finisher experimental diet (100kg)</w:t>
      </w:r>
    </w:p>
    <w:tbl>
      <w:tblPr>
        <w:tblStyle w:val="LightShading"/>
        <w:tblW w:w="0" w:type="auto"/>
        <w:shd w:val="clear" w:color="auto" w:fill="FFFFFF"/>
        <w:tblLook w:val="04A0" w:firstRow="1" w:lastRow="0" w:firstColumn="1" w:lastColumn="0" w:noHBand="0" w:noVBand="1"/>
      </w:tblPr>
      <w:tblGrid>
        <w:gridCol w:w="2898"/>
        <w:gridCol w:w="832"/>
        <w:gridCol w:w="832"/>
        <w:gridCol w:w="832"/>
        <w:gridCol w:w="1604"/>
        <w:gridCol w:w="1174"/>
        <w:gridCol w:w="1174"/>
        <w:gridCol w:w="1174"/>
        <w:gridCol w:w="1174"/>
      </w:tblGrid>
      <w:tr w:rsidR="0065485F" w:rsidRPr="0065485F" w:rsidTr="006548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p>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Ingredients</w:t>
            </w:r>
          </w:p>
        </w:tc>
        <w:tc>
          <w:tcPr>
            <w:tcW w:w="0" w:type="auto"/>
            <w:shd w:val="clear" w:color="auto" w:fill="FFFFFF"/>
            <w:hideMark/>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T</w:t>
            </w:r>
            <w:r w:rsidRPr="0065485F">
              <w:rPr>
                <w:rFonts w:ascii="Bookman Old Style" w:hAnsi="Bookman Old Style"/>
                <w:sz w:val="24"/>
                <w:szCs w:val="24"/>
                <w:vertAlign w:val="subscript"/>
              </w:rPr>
              <w:t>1</w:t>
            </w:r>
          </w:p>
        </w:tc>
        <w:tc>
          <w:tcPr>
            <w:tcW w:w="0" w:type="auto"/>
            <w:shd w:val="clear" w:color="auto" w:fill="FFFFFF"/>
            <w:hideMark/>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T</w:t>
            </w:r>
            <w:r w:rsidRPr="0065485F">
              <w:rPr>
                <w:rFonts w:ascii="Bookman Old Style" w:hAnsi="Bookman Old Style"/>
                <w:sz w:val="24"/>
                <w:szCs w:val="24"/>
                <w:vertAlign w:val="subscript"/>
              </w:rPr>
              <w:t>2</w:t>
            </w:r>
          </w:p>
        </w:tc>
        <w:tc>
          <w:tcPr>
            <w:tcW w:w="0" w:type="auto"/>
            <w:shd w:val="clear" w:color="auto" w:fill="FFFFFF"/>
            <w:hideMark/>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T</w:t>
            </w:r>
            <w:r w:rsidRPr="0065485F">
              <w:rPr>
                <w:rFonts w:ascii="Bookman Old Style" w:hAnsi="Bookman Old Style"/>
                <w:sz w:val="24"/>
                <w:szCs w:val="24"/>
                <w:vertAlign w:val="subscript"/>
              </w:rPr>
              <w:t>3</w:t>
            </w:r>
          </w:p>
        </w:tc>
        <w:tc>
          <w:tcPr>
            <w:tcW w:w="0" w:type="auto"/>
            <w:shd w:val="clear" w:color="auto" w:fill="FFFFFF"/>
            <w:hideMark/>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Treatments</w:t>
            </w: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T</w:t>
            </w:r>
            <w:r w:rsidRPr="0065485F">
              <w:rPr>
                <w:rFonts w:ascii="Bookman Old Style" w:hAnsi="Bookman Old Style"/>
                <w:sz w:val="24"/>
                <w:szCs w:val="24"/>
                <w:vertAlign w:val="subscript"/>
              </w:rPr>
              <w:t>4</w:t>
            </w:r>
          </w:p>
        </w:tc>
        <w:tc>
          <w:tcPr>
            <w:tcW w:w="1174" w:type="dxa"/>
            <w:shd w:val="clear" w:color="auto" w:fill="FFFFFF"/>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T</w:t>
            </w:r>
            <w:r w:rsidRPr="0065485F">
              <w:rPr>
                <w:rFonts w:ascii="Bookman Old Style" w:hAnsi="Bookman Old Style"/>
                <w:sz w:val="24"/>
                <w:szCs w:val="24"/>
                <w:vertAlign w:val="subscript"/>
              </w:rPr>
              <w:t>5</w:t>
            </w:r>
          </w:p>
        </w:tc>
        <w:tc>
          <w:tcPr>
            <w:tcW w:w="1174" w:type="dxa"/>
            <w:shd w:val="clear" w:color="auto" w:fill="FFFFFF"/>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T</w:t>
            </w:r>
            <w:r w:rsidRPr="0065485F">
              <w:rPr>
                <w:rFonts w:ascii="Bookman Old Style" w:hAnsi="Bookman Old Style"/>
                <w:sz w:val="24"/>
                <w:szCs w:val="24"/>
                <w:vertAlign w:val="subscript"/>
              </w:rPr>
              <w:t>6</w:t>
            </w:r>
          </w:p>
        </w:tc>
        <w:tc>
          <w:tcPr>
            <w:tcW w:w="1174" w:type="dxa"/>
            <w:shd w:val="clear" w:color="auto" w:fill="FFFFFF"/>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T</w:t>
            </w:r>
            <w:r w:rsidRPr="0065485F">
              <w:rPr>
                <w:rFonts w:ascii="Bookman Old Style" w:hAnsi="Bookman Old Style"/>
                <w:sz w:val="24"/>
                <w:szCs w:val="24"/>
                <w:vertAlign w:val="subscript"/>
              </w:rPr>
              <w:t>7</w:t>
            </w:r>
          </w:p>
        </w:tc>
        <w:tc>
          <w:tcPr>
            <w:tcW w:w="1174" w:type="dxa"/>
            <w:shd w:val="clear" w:color="auto" w:fill="FFFFFF"/>
          </w:tcPr>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p>
          <w:p w:rsidR="0065485F" w:rsidRPr="0065485F" w:rsidRDefault="0065485F" w:rsidP="0065485F">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T</w:t>
            </w:r>
            <w:r w:rsidRPr="0065485F">
              <w:rPr>
                <w:rFonts w:ascii="Bookman Old Style" w:hAnsi="Bookman Old Style"/>
                <w:sz w:val="24"/>
                <w:szCs w:val="24"/>
                <w:vertAlign w:val="subscript"/>
              </w:rPr>
              <w:t>8</w:t>
            </w: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Maize</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54</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54</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54</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54</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54</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54</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54</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54</w:t>
            </w: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Groundnut cake</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18.20</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18.20</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18.20</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18.20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18.20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18.20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18.20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18.20</w:t>
            </w: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Soya bean</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17.70</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17.70</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17.70</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17.70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17.70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17.70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17.70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17.70</w:t>
            </w: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Fish meals</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3.00</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3.00</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3.00</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3.00</w:t>
            </w: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Wheat offal</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9.97</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5.00</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5.00</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5.00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5.00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5.00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5.00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5.00</w:t>
            </w: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proofErr w:type="spellStart"/>
            <w:r w:rsidRPr="0065485F">
              <w:rPr>
                <w:rFonts w:ascii="Bookman Old Style" w:hAnsi="Bookman Old Style"/>
                <w:sz w:val="24"/>
                <w:szCs w:val="24"/>
              </w:rPr>
              <w:t>Oxytetracycline</w:t>
            </w:r>
            <w:proofErr w:type="spellEnd"/>
            <w:r w:rsidRPr="0065485F">
              <w:rPr>
                <w:rFonts w:ascii="Bookman Old Style" w:hAnsi="Bookman Old Style"/>
                <w:sz w:val="24"/>
                <w:szCs w:val="24"/>
              </w:rPr>
              <w:t>*</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0.03</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MOLM</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5.00</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2.50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2.50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1.66</w:t>
            </w: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AILM</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5.00</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2.50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2.50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1.66</w:t>
            </w: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FFFFFF"/>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SMLM</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5.00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2.50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2.50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1.66</w:t>
            </w: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Limestone</w:t>
            </w: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Bone meals</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2.00</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2.00</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2.00</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2.00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2.00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2.00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2.00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2.00</w:t>
            </w: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Salt</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Lysine</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0.10</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0.10</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0.10</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0.10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0.10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0.10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0.10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0.10</w:t>
            </w: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Methionine</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0.20</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0.20</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0.20</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0.20</w:t>
            </w: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Premix</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c>
          <w:tcPr>
            <w:tcW w:w="0" w:type="auto"/>
            <w:shd w:val="clear" w:color="auto" w:fill="FFFFFF"/>
            <w:hideMark/>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0.25</w:t>
            </w: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Total</w:t>
            </w:r>
          </w:p>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Cal. Analysis</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c>
          <w:tcPr>
            <w:tcW w:w="0" w:type="auto"/>
            <w:shd w:val="clear" w:color="auto" w:fill="FFFFFF"/>
            <w:hideMark/>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100</w:t>
            </w: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FFFFFF"/>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Crude protein (%)</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18.08</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18.81</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18.18</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18.21</w:t>
            </w:r>
          </w:p>
        </w:tc>
        <w:tc>
          <w:tcPr>
            <w:tcW w:w="1174" w:type="dxa"/>
            <w:shd w:val="clear" w:color="auto" w:fill="FFFFFF"/>
          </w:tcPr>
          <w:p w:rsidR="0065485F" w:rsidRPr="0065485F" w:rsidRDefault="0065485F" w:rsidP="00065BE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w:t>
            </w:r>
            <w:r w:rsidR="00065BEF">
              <w:rPr>
                <w:rFonts w:ascii="Bookman Old Style" w:hAnsi="Bookman Old Style"/>
                <w:sz w:val="24"/>
                <w:szCs w:val="24"/>
              </w:rPr>
              <w:t>3</w:t>
            </w:r>
            <w:r w:rsidRPr="0065485F">
              <w:rPr>
                <w:rFonts w:ascii="Bookman Old Style" w:hAnsi="Bookman Old Style"/>
                <w:sz w:val="24"/>
                <w:szCs w:val="24"/>
              </w:rPr>
              <w:t>6</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18.16</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18.22</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18.19</w:t>
            </w: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898" w:type="dxa"/>
            <w:shd w:val="clear" w:color="auto" w:fill="FFFFFF"/>
          </w:tcPr>
          <w:p w:rsidR="0065485F" w:rsidRPr="0065485F" w:rsidRDefault="0065485F" w:rsidP="0065485F">
            <w:pPr>
              <w:spacing w:after="0" w:line="240" w:lineRule="auto"/>
              <w:rPr>
                <w:rFonts w:ascii="Bookman Old Style" w:hAnsi="Bookman Old Style"/>
              </w:rPr>
            </w:pPr>
            <w:proofErr w:type="spellStart"/>
            <w:r w:rsidRPr="0065485F">
              <w:rPr>
                <w:rFonts w:ascii="Bookman Old Style" w:hAnsi="Bookman Old Style"/>
              </w:rPr>
              <w:t>Metab</w:t>
            </w:r>
            <w:proofErr w:type="spellEnd"/>
            <w:r w:rsidRPr="0065485F">
              <w:rPr>
                <w:rFonts w:ascii="Bookman Old Style" w:hAnsi="Bookman Old Style"/>
              </w:rPr>
              <w:t xml:space="preserve"> energy(kcal/kg)</w:t>
            </w: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3023</w:t>
            </w: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3037</w:t>
            </w: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3107</w:t>
            </w: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3076</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3093</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3084</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3062</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3058</w:t>
            </w: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FFFFFF"/>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Crude fibre (%)</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4.25</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4.60</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4.36</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4.30</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4.48</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4.63</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4.59</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4.63</w:t>
            </w: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898" w:type="dxa"/>
            <w:shd w:val="clear" w:color="auto" w:fill="FFFFFF"/>
          </w:tcPr>
          <w:p w:rsidR="0065485F" w:rsidRPr="0065485F" w:rsidRDefault="0065485F" w:rsidP="0065485F">
            <w:pPr>
              <w:spacing w:after="0" w:line="240" w:lineRule="auto"/>
              <w:rPr>
                <w:rFonts w:ascii="Bookman Old Style" w:hAnsi="Bookman Old Style"/>
                <w:sz w:val="24"/>
                <w:szCs w:val="24"/>
              </w:rPr>
            </w:pPr>
            <w:r w:rsidRPr="0065485F">
              <w:rPr>
                <w:rFonts w:ascii="Bookman Old Style" w:hAnsi="Bookman Old Style"/>
                <w:sz w:val="24"/>
                <w:szCs w:val="24"/>
              </w:rPr>
              <w:t>Calcium (%)</w:t>
            </w: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1.46</w:t>
            </w: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1.50</w:t>
            </w: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1.48</w:t>
            </w: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1.48</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1.46</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1.48</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1.47</w:t>
            </w: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1.48</w:t>
            </w:r>
          </w:p>
        </w:tc>
      </w:tr>
      <w:tr w:rsidR="0065485F" w:rsidRPr="0065485F" w:rsidTr="0065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FFFFFF"/>
          </w:tcPr>
          <w:p w:rsidR="0065485F" w:rsidRPr="0065485F" w:rsidRDefault="0065485F" w:rsidP="0065485F">
            <w:pPr>
              <w:spacing w:after="0" w:line="240" w:lineRule="auto"/>
              <w:rPr>
                <w:rFonts w:ascii="Bookman Old Style" w:hAnsi="Bookman Old Style"/>
                <w:sz w:val="24"/>
                <w:szCs w:val="24"/>
              </w:rPr>
            </w:pPr>
            <w:proofErr w:type="spellStart"/>
            <w:proofErr w:type="gramStart"/>
            <w:r w:rsidRPr="0065485F">
              <w:rPr>
                <w:rFonts w:ascii="Bookman Old Style" w:hAnsi="Bookman Old Style"/>
                <w:sz w:val="24"/>
                <w:szCs w:val="24"/>
              </w:rPr>
              <w:t>Phos</w:t>
            </w:r>
            <w:proofErr w:type="spellEnd"/>
            <w:r w:rsidRPr="0065485F">
              <w:rPr>
                <w:rFonts w:ascii="Bookman Old Style" w:hAnsi="Bookman Old Style"/>
                <w:sz w:val="24"/>
                <w:szCs w:val="24"/>
              </w:rPr>
              <w:t>(</w:t>
            </w:r>
            <w:proofErr w:type="gramEnd"/>
            <w:r w:rsidRPr="0065485F">
              <w:rPr>
                <w:rFonts w:ascii="Bookman Old Style" w:hAnsi="Bookman Old Style"/>
                <w:sz w:val="24"/>
                <w:szCs w:val="24"/>
              </w:rPr>
              <w:t>%)</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 xml:space="preserve"> 0.66</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0.68</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0.69</w:t>
            </w:r>
          </w:p>
        </w:tc>
        <w:tc>
          <w:tcPr>
            <w:tcW w:w="0" w:type="auto"/>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0.71</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0.74</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0.72</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0.69</w:t>
            </w:r>
          </w:p>
        </w:tc>
        <w:tc>
          <w:tcPr>
            <w:tcW w:w="1174" w:type="dxa"/>
            <w:shd w:val="clear" w:color="auto" w:fill="FFFFFF"/>
          </w:tcPr>
          <w:p w:rsidR="0065485F" w:rsidRPr="0065485F" w:rsidRDefault="0065485F" w:rsidP="0065485F">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65485F">
              <w:rPr>
                <w:rFonts w:ascii="Bookman Old Style" w:hAnsi="Bookman Old Style"/>
                <w:sz w:val="24"/>
                <w:szCs w:val="24"/>
              </w:rPr>
              <w:t>0.68</w:t>
            </w:r>
          </w:p>
        </w:tc>
      </w:tr>
      <w:tr w:rsidR="0065485F" w:rsidRPr="0065485F" w:rsidTr="0065485F">
        <w:tc>
          <w:tcPr>
            <w:cnfStyle w:val="001000000000" w:firstRow="0" w:lastRow="0" w:firstColumn="1" w:lastColumn="0" w:oddVBand="0" w:evenVBand="0" w:oddHBand="0" w:evenHBand="0" w:firstRowFirstColumn="0" w:firstRowLastColumn="0" w:lastRowFirstColumn="0" w:lastRowLastColumn="0"/>
            <w:tcW w:w="2898" w:type="dxa"/>
            <w:shd w:val="clear" w:color="auto" w:fill="FFFFFF"/>
            <w:hideMark/>
          </w:tcPr>
          <w:p w:rsidR="0065485F" w:rsidRPr="0065485F" w:rsidRDefault="0065485F" w:rsidP="0065485F">
            <w:pPr>
              <w:spacing w:after="0" w:line="240" w:lineRule="auto"/>
              <w:rPr>
                <w:rFonts w:ascii="Bookman Old Style" w:hAnsi="Bookman Old Style"/>
                <w:sz w:val="24"/>
                <w:szCs w:val="24"/>
              </w:rPr>
            </w:pP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0" w:type="auto"/>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c>
          <w:tcPr>
            <w:tcW w:w="1174" w:type="dxa"/>
            <w:shd w:val="clear" w:color="auto" w:fill="FFFFFF"/>
          </w:tcPr>
          <w:p w:rsidR="0065485F" w:rsidRPr="0065485F" w:rsidRDefault="0065485F" w:rsidP="0065485F">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bl>
    <w:p w:rsidR="0065485F" w:rsidRPr="0065485F" w:rsidRDefault="0065485F" w:rsidP="0065485F">
      <w:pPr>
        <w:spacing w:after="200"/>
        <w:rPr>
          <w:rFonts w:ascii="Bookman Old Style" w:eastAsia="Calibri" w:hAnsi="Bookman Old Style" w:cs="Times New Roman"/>
          <w:b/>
          <w:sz w:val="24"/>
          <w:szCs w:val="24"/>
        </w:rPr>
        <w:sectPr w:rsidR="0065485F" w:rsidRPr="0065485F" w:rsidSect="00A72A12">
          <w:pgSz w:w="15840" w:h="12240" w:orient="landscape"/>
          <w:pgMar w:top="1440" w:right="1440" w:bottom="1440" w:left="1440" w:header="720" w:footer="720" w:gutter="0"/>
          <w:cols w:space="720"/>
          <w:docGrid w:linePitch="360"/>
        </w:sectPr>
      </w:pPr>
      <w:proofErr w:type="gramStart"/>
      <w:r w:rsidRPr="0065485F">
        <w:rPr>
          <w:rFonts w:ascii="Bookman Old Style" w:eastAsia="Calibri" w:hAnsi="Bookman Old Style" w:cs="Times New Roman"/>
          <w:sz w:val="24"/>
          <w:szCs w:val="24"/>
        </w:rPr>
        <w:t xml:space="preserve">*30g/100kg of feed </w:t>
      </w:r>
      <w:r w:rsidR="0095694C">
        <w:rPr>
          <w:rFonts w:ascii="Bookman Old Style" w:eastAsia="Calibri" w:hAnsi="Bookman Old Style" w:cs="Times New Roman"/>
          <w:sz w:val="24"/>
          <w:szCs w:val="24"/>
        </w:rPr>
        <w:t xml:space="preserve">for </w:t>
      </w:r>
      <w:r w:rsidRPr="0065485F">
        <w:rPr>
          <w:rFonts w:ascii="Bookman Old Style" w:eastAsia="Calibri" w:hAnsi="Bookman Old Style" w:cs="Times New Roman"/>
          <w:sz w:val="24"/>
          <w:szCs w:val="24"/>
        </w:rPr>
        <w:t>non-therapeutic use</w:t>
      </w:r>
      <w:r w:rsidRPr="0065485F">
        <w:rPr>
          <w:rFonts w:ascii="Bookman Old Style" w:eastAsia="Calibri" w:hAnsi="Bookman Old Style" w:cs="Times New Roman"/>
          <w:b/>
          <w:sz w:val="24"/>
          <w:szCs w:val="24"/>
        </w:rPr>
        <w:t>.</w:t>
      </w:r>
      <w:proofErr w:type="gramEnd"/>
    </w:p>
    <w:p w:rsidR="00741AE1" w:rsidRPr="00C2724D" w:rsidRDefault="00741AE1" w:rsidP="00741AE1">
      <w:pPr>
        <w:spacing w:after="0"/>
        <w:rPr>
          <w:rFonts w:ascii="Bookman Old Style" w:eastAsia="Calibri" w:hAnsi="Bookman Old Style" w:cs="Times New Roman"/>
          <w:b/>
          <w:sz w:val="24"/>
          <w:szCs w:val="24"/>
        </w:rPr>
      </w:pPr>
      <w:r w:rsidRPr="00C2724D">
        <w:rPr>
          <w:rFonts w:ascii="Bookman Old Style" w:eastAsia="Calibri" w:hAnsi="Bookman Old Style" w:cs="Times New Roman"/>
          <w:b/>
          <w:sz w:val="24"/>
          <w:szCs w:val="24"/>
        </w:rPr>
        <w:lastRenderedPageBreak/>
        <w:t>Performance evaluation of broiler chicken</w:t>
      </w:r>
    </w:p>
    <w:p w:rsidR="00741AE1" w:rsidRDefault="00741AE1" w:rsidP="00741AE1">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Data on body weight increase, feed intake, and mortality data were collected, and the feed conversion ratio (FCR) was calculated.</w:t>
      </w:r>
    </w:p>
    <w:p w:rsidR="00741AE1" w:rsidRDefault="00741AE1" w:rsidP="00741AE1">
      <w:pPr>
        <w:spacing w:after="0"/>
        <w:rPr>
          <w:rFonts w:ascii="Bookman Old Style" w:eastAsia="Calibri" w:hAnsi="Bookman Old Style" w:cs="Times New Roman"/>
          <w:b/>
          <w:sz w:val="24"/>
          <w:szCs w:val="24"/>
        </w:rPr>
      </w:pPr>
    </w:p>
    <w:p w:rsidR="00741AE1" w:rsidRPr="00C2724D" w:rsidRDefault="00741AE1" w:rsidP="00741AE1">
      <w:pPr>
        <w:spacing w:after="0"/>
        <w:rPr>
          <w:rFonts w:ascii="Bookman Old Style" w:eastAsia="Calibri" w:hAnsi="Bookman Old Style" w:cs="Times New Roman"/>
          <w:b/>
          <w:sz w:val="24"/>
          <w:szCs w:val="24"/>
        </w:rPr>
      </w:pPr>
      <w:r w:rsidRPr="00C2724D">
        <w:rPr>
          <w:rFonts w:ascii="Bookman Old Style" w:eastAsia="Calibri" w:hAnsi="Bookman Old Style" w:cs="Times New Roman"/>
          <w:b/>
          <w:sz w:val="24"/>
          <w:szCs w:val="24"/>
        </w:rPr>
        <w:t>Average weight gain (g)/bird</w:t>
      </w:r>
    </w:p>
    <w:p w:rsidR="00741AE1" w:rsidRDefault="00741AE1" w:rsidP="00741AE1">
      <w:pPr>
        <w:spacing w:after="200"/>
        <w:rPr>
          <w:rFonts w:ascii="Bookman Old Style" w:eastAsia="Calibri" w:hAnsi="Bookman Old Style" w:cs="Times New Roman"/>
          <w:sz w:val="24"/>
          <w:szCs w:val="24"/>
        </w:rPr>
      </w:pPr>
      <w:r>
        <w:rPr>
          <w:rFonts w:ascii="Bookman Old Style" w:eastAsia="Calibri" w:hAnsi="Bookman Old Style" w:cs="Times New Roman"/>
          <w:sz w:val="24"/>
          <w:szCs w:val="24"/>
        </w:rPr>
        <w:t>The birds were weighed at the start of the experiment and then every week after that.</w:t>
      </w:r>
    </w:p>
    <w:p w:rsidR="00741AE1" w:rsidRPr="00C2724D" w:rsidRDefault="00741AE1" w:rsidP="00741AE1">
      <w:pPr>
        <w:spacing w:after="200"/>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 </w:t>
      </w:r>
      <w:r w:rsidRPr="00C2724D">
        <w:rPr>
          <w:rFonts w:ascii="Bookman Old Style" w:eastAsia="Calibri" w:hAnsi="Bookman Old Style" w:cs="Times New Roman"/>
          <w:sz w:val="24"/>
          <w:szCs w:val="24"/>
        </w:rPr>
        <w:t>Average weight gain     = weight</w:t>
      </w:r>
      <w:r w:rsidRPr="00C2724D">
        <w:rPr>
          <w:rFonts w:ascii="Bookman Old Style" w:eastAsia="Calibri" w:hAnsi="Bookman Old Style" w:cs="Times New Roman"/>
          <w:sz w:val="24"/>
          <w:szCs w:val="24"/>
          <w:u w:val="single"/>
        </w:rPr>
        <w:t xml:space="preserve"> of birds (g) - Initial weig</w:t>
      </w:r>
      <w:r w:rsidRPr="00C2724D">
        <w:rPr>
          <w:rFonts w:ascii="Bookman Old Style" w:eastAsia="Calibri" w:hAnsi="Bookman Old Style" w:cs="Times New Roman"/>
          <w:sz w:val="24"/>
          <w:szCs w:val="24"/>
        </w:rPr>
        <w:t>ht (g)</w:t>
      </w:r>
    </w:p>
    <w:p w:rsidR="00741AE1" w:rsidRPr="00C2724D" w:rsidRDefault="00741AE1" w:rsidP="00741AE1">
      <w:pPr>
        <w:spacing w:after="200"/>
        <w:rPr>
          <w:rFonts w:ascii="Bookman Old Style" w:eastAsia="Calibri" w:hAnsi="Bookman Old Style" w:cs="Times New Roman"/>
          <w:bCs/>
          <w:sz w:val="24"/>
          <w:szCs w:val="24"/>
        </w:rPr>
      </w:pPr>
      <w:r>
        <w:rPr>
          <w:rFonts w:ascii="Bookman Old Style" w:eastAsia="Calibri" w:hAnsi="Bookman Old Style" w:cs="Times New Roman"/>
          <w:bCs/>
          <w:sz w:val="24"/>
          <w:szCs w:val="24"/>
        </w:rPr>
        <w:t xml:space="preserve">                                                         </w:t>
      </w:r>
      <w:r w:rsidRPr="00C2724D">
        <w:rPr>
          <w:rFonts w:ascii="Bookman Old Style" w:eastAsia="Calibri" w:hAnsi="Bookman Old Style" w:cs="Times New Roman"/>
          <w:bCs/>
          <w:sz w:val="24"/>
          <w:szCs w:val="24"/>
        </w:rPr>
        <w:t>Total of birds</w:t>
      </w:r>
    </w:p>
    <w:p w:rsidR="00741AE1" w:rsidRPr="00C2724D" w:rsidRDefault="00741AE1" w:rsidP="00741AE1">
      <w:pPr>
        <w:spacing w:after="0"/>
        <w:rPr>
          <w:rFonts w:ascii="Bookman Old Style" w:eastAsia="Calibri" w:hAnsi="Bookman Old Style" w:cs="Times New Roman"/>
          <w:b/>
          <w:sz w:val="24"/>
          <w:szCs w:val="24"/>
        </w:rPr>
      </w:pPr>
      <w:proofErr w:type="gramStart"/>
      <w:r w:rsidRPr="00C2724D">
        <w:rPr>
          <w:rFonts w:ascii="Bookman Old Style" w:eastAsia="Calibri" w:hAnsi="Bookman Old Style" w:cs="Times New Roman"/>
          <w:b/>
          <w:sz w:val="24"/>
          <w:szCs w:val="24"/>
        </w:rPr>
        <w:t>feed</w:t>
      </w:r>
      <w:proofErr w:type="gramEnd"/>
      <w:r w:rsidRPr="00C2724D">
        <w:rPr>
          <w:rFonts w:ascii="Bookman Old Style" w:eastAsia="Calibri" w:hAnsi="Bookman Old Style" w:cs="Times New Roman"/>
          <w:b/>
          <w:sz w:val="24"/>
          <w:szCs w:val="24"/>
        </w:rPr>
        <w:t xml:space="preserve"> intake (g)/bird</w:t>
      </w:r>
    </w:p>
    <w:p w:rsidR="00741AE1" w:rsidRDefault="00741AE1" w:rsidP="00741AE1">
      <w:pPr>
        <w:spacing w:after="200"/>
        <w:rPr>
          <w:rFonts w:ascii="Bookman Old Style" w:eastAsia="Calibri" w:hAnsi="Bookman Old Style" w:cs="Times New Roman"/>
          <w:sz w:val="24"/>
          <w:szCs w:val="24"/>
        </w:rPr>
      </w:pPr>
      <w:r>
        <w:rPr>
          <w:rFonts w:ascii="Bookman Old Style" w:eastAsia="Calibri" w:hAnsi="Bookman Old Style" w:cs="Times New Roman"/>
          <w:sz w:val="24"/>
          <w:szCs w:val="24"/>
        </w:rPr>
        <w:t>The birds were given a known amount of feed, and the leftover feed was weighted to establish average daily and weekly feed intake. The feed intake was determined using the following formula:</w:t>
      </w:r>
    </w:p>
    <w:p w:rsidR="00741AE1" w:rsidRPr="00C2724D" w:rsidRDefault="00741AE1" w:rsidP="00741AE1">
      <w:pPr>
        <w:spacing w:after="200" w:line="240" w:lineRule="auto"/>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 </w:t>
      </w:r>
      <w:r w:rsidRPr="00C2724D">
        <w:rPr>
          <w:rFonts w:ascii="Bookman Old Style" w:eastAsia="Calibri" w:hAnsi="Bookman Old Style" w:cs="Times New Roman"/>
          <w:sz w:val="24"/>
          <w:szCs w:val="24"/>
        </w:rPr>
        <w:t xml:space="preserve">Average feed intake per bird =   </w:t>
      </w:r>
      <w:r w:rsidRPr="00C2724D">
        <w:rPr>
          <w:rFonts w:ascii="Bookman Old Style" w:eastAsia="Calibri" w:hAnsi="Bookman Old Style" w:cs="Times New Roman"/>
          <w:sz w:val="24"/>
          <w:szCs w:val="24"/>
          <w:u w:val="single"/>
        </w:rPr>
        <w:t>feed supplied (g</w:t>
      </w:r>
      <w:proofErr w:type="gramStart"/>
      <w:r w:rsidRPr="00C2724D">
        <w:rPr>
          <w:rFonts w:ascii="Bookman Old Style" w:eastAsia="Calibri" w:hAnsi="Bookman Old Style" w:cs="Times New Roman"/>
          <w:sz w:val="24"/>
          <w:szCs w:val="24"/>
          <w:u w:val="single"/>
        </w:rPr>
        <w:t>)-</w:t>
      </w:r>
      <w:proofErr w:type="gramEnd"/>
      <w:r w:rsidRPr="00C2724D">
        <w:rPr>
          <w:rFonts w:ascii="Bookman Old Style" w:eastAsia="Calibri" w:hAnsi="Bookman Old Style" w:cs="Times New Roman"/>
          <w:sz w:val="24"/>
          <w:szCs w:val="24"/>
          <w:u w:val="single"/>
        </w:rPr>
        <w:t xml:space="preserve"> leftover of feed (g)</w:t>
      </w:r>
    </w:p>
    <w:p w:rsidR="00741AE1" w:rsidRPr="00C2724D" w:rsidRDefault="00741AE1" w:rsidP="00741AE1">
      <w:pPr>
        <w:spacing w:after="200"/>
        <w:rPr>
          <w:rFonts w:ascii="Bookman Old Style" w:eastAsia="Calibri" w:hAnsi="Bookman Old Style" w:cs="Times New Roman"/>
          <w:sz w:val="24"/>
          <w:szCs w:val="24"/>
        </w:rPr>
      </w:pP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rPr>
        <w:tab/>
        <w:t xml:space="preserve">                Number of birds</w:t>
      </w:r>
    </w:p>
    <w:p w:rsidR="00741AE1" w:rsidRPr="00C2724D" w:rsidRDefault="00741AE1" w:rsidP="00741AE1">
      <w:pPr>
        <w:spacing w:after="200" w:line="240" w:lineRule="auto"/>
        <w:contextualSpacing/>
        <w:rPr>
          <w:rFonts w:ascii="Bookman Old Style" w:eastAsia="Calibri" w:hAnsi="Bookman Old Style" w:cs="Times New Roman"/>
          <w:sz w:val="24"/>
          <w:szCs w:val="24"/>
        </w:rPr>
      </w:pPr>
    </w:p>
    <w:p w:rsidR="00741AE1" w:rsidRPr="00C2724D" w:rsidRDefault="00741AE1" w:rsidP="00741AE1">
      <w:pPr>
        <w:spacing w:after="200" w:line="240" w:lineRule="auto"/>
        <w:contextualSpacing/>
        <w:rPr>
          <w:rFonts w:ascii="Bookman Old Style" w:eastAsia="Calibri" w:hAnsi="Bookman Old Style" w:cs="Times New Roman"/>
          <w:b/>
          <w:sz w:val="24"/>
          <w:szCs w:val="24"/>
        </w:rPr>
      </w:pPr>
      <w:r w:rsidRPr="00C2724D">
        <w:rPr>
          <w:rFonts w:ascii="Bookman Old Style" w:eastAsia="Calibri" w:hAnsi="Bookman Old Style" w:cs="Times New Roman"/>
          <w:b/>
          <w:sz w:val="24"/>
          <w:szCs w:val="24"/>
        </w:rPr>
        <w:tab/>
      </w:r>
      <w:r w:rsidRPr="00C2724D">
        <w:rPr>
          <w:rFonts w:ascii="Bookman Old Style" w:eastAsia="Calibri" w:hAnsi="Bookman Old Style" w:cs="Times New Roman"/>
          <w:b/>
          <w:sz w:val="24"/>
          <w:szCs w:val="24"/>
        </w:rPr>
        <w:tab/>
      </w:r>
      <w:r w:rsidRPr="00C2724D">
        <w:rPr>
          <w:rFonts w:ascii="Bookman Old Style" w:eastAsia="Calibri" w:hAnsi="Bookman Old Style" w:cs="Times New Roman"/>
          <w:b/>
          <w:sz w:val="24"/>
          <w:szCs w:val="24"/>
        </w:rPr>
        <w:tab/>
      </w:r>
      <w:r w:rsidRPr="00C2724D">
        <w:rPr>
          <w:rFonts w:ascii="Bookman Old Style" w:eastAsia="Calibri" w:hAnsi="Bookman Old Style" w:cs="Times New Roman"/>
          <w:b/>
          <w:sz w:val="24"/>
          <w:szCs w:val="24"/>
        </w:rPr>
        <w:tab/>
      </w:r>
      <w:r w:rsidRPr="00C2724D">
        <w:rPr>
          <w:rFonts w:ascii="Bookman Old Style" w:eastAsia="Calibri" w:hAnsi="Bookman Old Style" w:cs="Times New Roman"/>
          <w:b/>
          <w:sz w:val="24"/>
          <w:szCs w:val="24"/>
        </w:rPr>
        <w:tab/>
      </w:r>
    </w:p>
    <w:p w:rsidR="00741AE1" w:rsidRPr="00C2724D" w:rsidRDefault="00741AE1" w:rsidP="00741AE1">
      <w:pPr>
        <w:spacing w:after="0"/>
        <w:rPr>
          <w:rFonts w:ascii="Bookman Old Style" w:eastAsia="Calibri" w:hAnsi="Bookman Old Style" w:cs="Times New Roman"/>
          <w:b/>
          <w:sz w:val="24"/>
          <w:szCs w:val="24"/>
        </w:rPr>
      </w:pPr>
      <w:r w:rsidRPr="00C2724D">
        <w:rPr>
          <w:rFonts w:ascii="Bookman Old Style" w:eastAsia="Calibri" w:hAnsi="Bookman Old Style" w:cs="Times New Roman"/>
          <w:b/>
          <w:sz w:val="24"/>
          <w:szCs w:val="24"/>
        </w:rPr>
        <w:t>Feed conversion ratio (FCR)</w:t>
      </w:r>
    </w:p>
    <w:p w:rsidR="00741AE1" w:rsidRDefault="00741AE1" w:rsidP="00741AE1">
      <w:pPr>
        <w:spacing w:after="200"/>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The FCR of each group of birds was computed by dividing feed intake by body weight gain and was thus calculated as: </w:t>
      </w:r>
    </w:p>
    <w:p w:rsidR="00741AE1" w:rsidRPr="00C2724D" w:rsidRDefault="00741AE1" w:rsidP="00741AE1">
      <w:pPr>
        <w:spacing w:after="200" w:line="240" w:lineRule="auto"/>
        <w:rPr>
          <w:rFonts w:ascii="Bookman Old Style" w:eastAsia="Calibri" w:hAnsi="Bookman Old Style" w:cs="Times New Roman"/>
          <w:sz w:val="24"/>
          <w:szCs w:val="24"/>
        </w:rPr>
      </w:pPr>
      <w:r w:rsidRPr="00C2724D">
        <w:rPr>
          <w:rFonts w:ascii="Bookman Old Style" w:eastAsia="Calibri" w:hAnsi="Bookman Old Style" w:cs="Times New Roman"/>
          <w:noProof/>
          <w:sz w:val="24"/>
          <w:szCs w:val="24"/>
          <w:lang w:val="en-US"/>
        </w:rPr>
        <mc:AlternateContent>
          <mc:Choice Requires="wps">
            <w:drawing>
              <wp:anchor distT="4294967294" distB="4294967294" distL="114300" distR="114300" simplePos="0" relativeHeight="251667456" behindDoc="0" locked="0" layoutInCell="1" allowOverlap="1" wp14:anchorId="4002CC39" wp14:editId="46617E73">
                <wp:simplePos x="0" y="0"/>
                <wp:positionH relativeFrom="column">
                  <wp:posOffset>3843655</wp:posOffset>
                </wp:positionH>
                <wp:positionV relativeFrom="paragraph">
                  <wp:posOffset>268605</wp:posOffset>
                </wp:positionV>
                <wp:extent cx="9525" cy="635"/>
                <wp:effectExtent l="0" t="0" r="9525" b="18415"/>
                <wp:wrapNone/>
                <wp:docPr id="12"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35"/>
                        </a:xfrm>
                        <a:prstGeom prst="bentConnector3">
                          <a:avLst>
                            <a:gd name="adj1" fmla="val 466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9319A8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302.65pt;margin-top:21.15pt;width:.75pt;height:.05p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" adj="10080"/>
            </w:pict>
          </mc:Fallback>
        </mc:AlternateContent>
      </w:r>
      <w:r w:rsidRPr="00C2724D">
        <w:rPr>
          <w:rFonts w:ascii="Bookman Old Style" w:eastAsia="Calibri" w:hAnsi="Bookman Old Style" w:cs="Times New Roman"/>
          <w:sz w:val="24"/>
          <w:szCs w:val="24"/>
        </w:rPr>
        <w:t>Feed conversion ratio (FCR) =</w:t>
      </w: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u w:val="single"/>
        </w:rPr>
        <w:t>Total feed intake (g)/bird</w:t>
      </w:r>
    </w:p>
    <w:p w:rsidR="00741AE1" w:rsidRPr="00C2724D" w:rsidRDefault="00741AE1" w:rsidP="00741AE1">
      <w:pPr>
        <w:spacing w:after="200"/>
        <w:rPr>
          <w:rFonts w:ascii="Bookman Old Style" w:eastAsia="Calibri" w:hAnsi="Bookman Old Style" w:cs="Times New Roman"/>
          <w:sz w:val="24"/>
          <w:szCs w:val="24"/>
        </w:rPr>
      </w:pP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rPr>
        <w:tab/>
      </w:r>
      <w:r>
        <w:rPr>
          <w:rFonts w:ascii="Bookman Old Style" w:eastAsia="Calibri" w:hAnsi="Bookman Old Style" w:cs="Times New Roman"/>
          <w:sz w:val="24"/>
          <w:szCs w:val="24"/>
        </w:rPr>
        <w:t xml:space="preserve">     </w:t>
      </w:r>
      <w:r w:rsidRPr="00C2724D">
        <w:rPr>
          <w:rFonts w:ascii="Bookman Old Style" w:eastAsia="Calibri" w:hAnsi="Bookman Old Style" w:cs="Times New Roman"/>
          <w:sz w:val="24"/>
          <w:szCs w:val="24"/>
        </w:rPr>
        <w:t>Total body weight gain (g)/bird</w:t>
      </w:r>
    </w:p>
    <w:p w:rsidR="00741AE1" w:rsidRDefault="00741AE1" w:rsidP="00741AE1">
      <w:pPr>
        <w:spacing w:after="200" w:line="240" w:lineRule="auto"/>
        <w:rPr>
          <w:rFonts w:ascii="Bookman Old Style" w:eastAsia="Times New Roman" w:hAnsi="Bookman Old Style" w:cs="Times New Roman"/>
          <w:b/>
          <w:color w:val="000000"/>
          <w:sz w:val="24"/>
          <w:szCs w:val="24"/>
        </w:rPr>
      </w:pPr>
    </w:p>
    <w:p w:rsidR="00741AE1" w:rsidRPr="00C2724D" w:rsidRDefault="00741AE1" w:rsidP="00741AE1">
      <w:pPr>
        <w:spacing w:after="200" w:line="240" w:lineRule="auto"/>
        <w:rPr>
          <w:rFonts w:ascii="Bookman Old Style" w:eastAsia="Calibri" w:hAnsi="Bookman Old Style" w:cs="Times New Roman"/>
          <w:sz w:val="24"/>
          <w:szCs w:val="24"/>
        </w:rPr>
      </w:pPr>
      <w:r w:rsidRPr="00C2724D">
        <w:rPr>
          <w:rFonts w:ascii="Bookman Old Style" w:eastAsia="Calibri" w:hAnsi="Bookman Old Style" w:cs="Times New Roman"/>
          <w:b/>
          <w:sz w:val="24"/>
          <w:szCs w:val="24"/>
        </w:rPr>
        <w:t xml:space="preserve">Mortality percentage=             </w:t>
      </w:r>
      <w:r w:rsidRPr="00C2724D">
        <w:rPr>
          <w:rFonts w:ascii="Bookman Old Style" w:eastAsia="Calibri" w:hAnsi="Bookman Old Style" w:cs="Times New Roman"/>
          <w:sz w:val="24"/>
          <w:szCs w:val="24"/>
          <w:u w:val="single"/>
        </w:rPr>
        <w:t>Number of dead birds</w:t>
      </w:r>
      <w:r w:rsidRPr="00C2724D">
        <w:rPr>
          <w:rFonts w:ascii="Bookman Old Style" w:eastAsia="Calibri" w:hAnsi="Bookman Old Style" w:cs="Times New Roman"/>
          <w:sz w:val="24"/>
          <w:szCs w:val="24"/>
        </w:rPr>
        <w:tab/>
        <w:t>x 100</w:t>
      </w:r>
    </w:p>
    <w:p w:rsidR="00741AE1" w:rsidRPr="00C2724D" w:rsidRDefault="00741AE1" w:rsidP="00741AE1">
      <w:pPr>
        <w:spacing w:after="200"/>
        <w:rPr>
          <w:rFonts w:ascii="Bookman Old Style" w:eastAsia="Calibri" w:hAnsi="Bookman Old Style" w:cs="Times New Roman"/>
          <w:sz w:val="24"/>
          <w:szCs w:val="24"/>
        </w:rPr>
      </w:pP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rPr>
        <w:tab/>
      </w:r>
      <w:r w:rsidRPr="00C2724D">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 xml:space="preserve">               </w:t>
      </w:r>
      <w:r w:rsidRPr="00C2724D">
        <w:rPr>
          <w:rFonts w:ascii="Bookman Old Style" w:eastAsia="Calibri" w:hAnsi="Bookman Old Style" w:cs="Times New Roman"/>
          <w:sz w:val="24"/>
          <w:szCs w:val="24"/>
        </w:rPr>
        <w:t xml:space="preserve"> </w:t>
      </w:r>
      <w:r>
        <w:rPr>
          <w:rFonts w:ascii="Bookman Old Style" w:eastAsia="Calibri" w:hAnsi="Bookman Old Style" w:cs="Times New Roman"/>
          <w:sz w:val="24"/>
          <w:szCs w:val="24"/>
        </w:rPr>
        <w:t>Number</w:t>
      </w:r>
      <w:r w:rsidRPr="00C2724D">
        <w:rPr>
          <w:rFonts w:ascii="Bookman Old Style" w:eastAsia="Calibri" w:hAnsi="Bookman Old Style" w:cs="Times New Roman"/>
          <w:sz w:val="24"/>
          <w:szCs w:val="24"/>
        </w:rPr>
        <w:t xml:space="preserve"> of birds</w:t>
      </w:r>
    </w:p>
    <w:p w:rsidR="00BA2B54" w:rsidRDefault="00BA2B54" w:rsidP="00E974ED">
      <w:pPr>
        <w:autoSpaceDE w:val="0"/>
        <w:autoSpaceDN w:val="0"/>
        <w:adjustRightInd w:val="0"/>
        <w:spacing w:after="0"/>
        <w:rPr>
          <w:rFonts w:ascii="Bookman Old Style" w:eastAsia="Times New Roman" w:hAnsi="Bookman Old Style" w:cs="Times New Roman"/>
          <w:b/>
          <w:color w:val="000000"/>
          <w:sz w:val="24"/>
          <w:szCs w:val="24"/>
        </w:rPr>
      </w:pPr>
    </w:p>
    <w:p w:rsidR="00BA2B54" w:rsidRDefault="00BA2B54" w:rsidP="00E974ED">
      <w:pPr>
        <w:autoSpaceDE w:val="0"/>
        <w:autoSpaceDN w:val="0"/>
        <w:adjustRightInd w:val="0"/>
        <w:spacing w:after="0"/>
        <w:rPr>
          <w:rFonts w:ascii="Bookman Old Style" w:eastAsia="Times New Roman" w:hAnsi="Bookman Old Style" w:cs="Times New Roman"/>
          <w:b/>
          <w:color w:val="000000"/>
          <w:sz w:val="24"/>
          <w:szCs w:val="24"/>
        </w:rPr>
      </w:pPr>
    </w:p>
    <w:p w:rsidR="00E974ED" w:rsidRDefault="00E974ED" w:rsidP="00E974ED">
      <w:pPr>
        <w:autoSpaceDE w:val="0"/>
        <w:autoSpaceDN w:val="0"/>
        <w:adjustRightInd w:val="0"/>
        <w:spacing w:after="0"/>
        <w:rPr>
          <w:rFonts w:ascii="Bookman Old Style" w:eastAsia="Times New Roman" w:hAnsi="Bookman Old Style" w:cs="Times New Roman"/>
          <w:b/>
          <w:color w:val="000000"/>
          <w:sz w:val="24"/>
          <w:szCs w:val="24"/>
        </w:rPr>
      </w:pPr>
      <w:r>
        <w:rPr>
          <w:rFonts w:ascii="Bookman Old Style" w:eastAsia="Times New Roman" w:hAnsi="Bookman Old Style" w:cs="Times New Roman"/>
          <w:b/>
          <w:color w:val="000000"/>
          <w:sz w:val="24"/>
          <w:szCs w:val="24"/>
        </w:rPr>
        <w:t>Determination of</w:t>
      </w:r>
      <w:r w:rsidRPr="004E4C79">
        <w:rPr>
          <w:rFonts w:ascii="Bookman Old Style" w:hAnsi="Bookman Old Style"/>
          <w:sz w:val="24"/>
          <w:szCs w:val="24"/>
        </w:rPr>
        <w:t xml:space="preserve"> </w:t>
      </w:r>
      <w:r w:rsidRPr="004E4C79">
        <w:rPr>
          <w:rFonts w:ascii="Bookman Old Style" w:hAnsi="Bookman Old Style"/>
          <w:b/>
          <w:sz w:val="24"/>
          <w:szCs w:val="24"/>
        </w:rPr>
        <w:t>haematological</w:t>
      </w:r>
      <w:r>
        <w:rPr>
          <w:rFonts w:ascii="Bookman Old Style" w:eastAsia="Times New Roman" w:hAnsi="Bookman Old Style" w:cs="Times New Roman"/>
          <w:b/>
          <w:color w:val="000000"/>
          <w:sz w:val="24"/>
          <w:szCs w:val="24"/>
        </w:rPr>
        <w:t xml:space="preserve"> parameters</w:t>
      </w:r>
    </w:p>
    <w:p w:rsidR="00E974ED" w:rsidRDefault="00E974ED" w:rsidP="00E974ED">
      <w:pPr>
        <w:autoSpaceDE w:val="0"/>
        <w:autoSpaceDN w:val="0"/>
        <w:adjustRightInd w:val="0"/>
        <w:spacing w:after="0"/>
        <w:rPr>
          <w:rFonts w:ascii="Bookman Old Style" w:eastAsia="Times New Roman" w:hAnsi="Bookman Old Style" w:cs="Times New Roman"/>
          <w:b/>
          <w:color w:val="000000"/>
          <w:sz w:val="24"/>
          <w:szCs w:val="24"/>
        </w:rPr>
      </w:pPr>
      <w:r w:rsidRPr="004E4C79">
        <w:rPr>
          <w:rFonts w:ascii="Bookman Old Style" w:hAnsi="Bookman Old Style"/>
          <w:sz w:val="24"/>
          <w:szCs w:val="24"/>
        </w:rPr>
        <w:t>At the end of the experiment, six birds from</w:t>
      </w:r>
      <w:r w:rsidRPr="004E4C79">
        <w:rPr>
          <w:rFonts w:ascii="Bookman Old Style" w:hAnsi="Bookman Old Style"/>
          <w:spacing w:val="1"/>
          <w:sz w:val="24"/>
          <w:szCs w:val="24"/>
        </w:rPr>
        <w:t xml:space="preserve"> </w:t>
      </w:r>
      <w:r w:rsidRPr="004E4C79">
        <w:rPr>
          <w:rFonts w:ascii="Bookman Old Style" w:hAnsi="Bookman Old Style"/>
          <w:sz w:val="24"/>
          <w:szCs w:val="24"/>
        </w:rPr>
        <w:t>each</w:t>
      </w:r>
      <w:r w:rsidRPr="004E4C79">
        <w:rPr>
          <w:rFonts w:ascii="Bookman Old Style" w:hAnsi="Bookman Old Style"/>
          <w:spacing w:val="1"/>
          <w:sz w:val="24"/>
          <w:szCs w:val="24"/>
        </w:rPr>
        <w:t xml:space="preserve"> </w:t>
      </w:r>
      <w:r w:rsidRPr="004E4C79">
        <w:rPr>
          <w:rFonts w:ascii="Bookman Old Style" w:hAnsi="Bookman Old Style"/>
          <w:sz w:val="24"/>
          <w:szCs w:val="24"/>
        </w:rPr>
        <w:t>group</w:t>
      </w:r>
      <w:r w:rsidRPr="004E4C79">
        <w:rPr>
          <w:rFonts w:ascii="Bookman Old Style" w:hAnsi="Bookman Old Style"/>
          <w:spacing w:val="1"/>
          <w:sz w:val="24"/>
          <w:szCs w:val="24"/>
        </w:rPr>
        <w:t xml:space="preserve"> </w:t>
      </w:r>
      <w:r w:rsidRPr="004E4C79">
        <w:rPr>
          <w:rFonts w:ascii="Bookman Old Style" w:hAnsi="Bookman Old Style"/>
          <w:sz w:val="24"/>
          <w:szCs w:val="24"/>
        </w:rPr>
        <w:t>were</w:t>
      </w:r>
      <w:r w:rsidRPr="004E4C79">
        <w:rPr>
          <w:rFonts w:ascii="Bookman Old Style" w:hAnsi="Bookman Old Style"/>
          <w:spacing w:val="1"/>
          <w:sz w:val="24"/>
          <w:szCs w:val="24"/>
        </w:rPr>
        <w:t xml:space="preserve"> </w:t>
      </w:r>
      <w:r w:rsidRPr="004E4C79">
        <w:rPr>
          <w:rFonts w:ascii="Bookman Old Style" w:hAnsi="Bookman Old Style"/>
          <w:sz w:val="24"/>
          <w:szCs w:val="24"/>
        </w:rPr>
        <w:t>selected</w:t>
      </w:r>
      <w:r w:rsidRPr="004E4C79">
        <w:rPr>
          <w:rFonts w:ascii="Bookman Old Style" w:hAnsi="Bookman Old Style"/>
          <w:spacing w:val="1"/>
          <w:sz w:val="24"/>
          <w:szCs w:val="24"/>
        </w:rPr>
        <w:t xml:space="preserve"> </w:t>
      </w:r>
      <w:r w:rsidRPr="004E4C79">
        <w:rPr>
          <w:rFonts w:ascii="Bookman Old Style" w:hAnsi="Bookman Old Style"/>
          <w:sz w:val="24"/>
          <w:szCs w:val="24"/>
        </w:rPr>
        <w:t>for</w:t>
      </w:r>
      <w:r w:rsidRPr="004E4C79">
        <w:rPr>
          <w:rFonts w:ascii="Bookman Old Style" w:hAnsi="Bookman Old Style"/>
          <w:spacing w:val="1"/>
          <w:sz w:val="24"/>
          <w:szCs w:val="24"/>
        </w:rPr>
        <w:t xml:space="preserve"> </w:t>
      </w:r>
      <w:r w:rsidRPr="004E4C79">
        <w:rPr>
          <w:rFonts w:ascii="Bookman Old Style" w:hAnsi="Bookman Old Style"/>
          <w:sz w:val="24"/>
          <w:szCs w:val="24"/>
        </w:rPr>
        <w:t>collection</w:t>
      </w:r>
      <w:r w:rsidRPr="004E4C79">
        <w:rPr>
          <w:rFonts w:ascii="Bookman Old Style" w:hAnsi="Bookman Old Style"/>
          <w:spacing w:val="1"/>
          <w:sz w:val="24"/>
          <w:szCs w:val="24"/>
        </w:rPr>
        <w:t xml:space="preserve"> </w:t>
      </w:r>
      <w:r w:rsidRPr="004E4C79">
        <w:rPr>
          <w:rFonts w:ascii="Bookman Old Style" w:hAnsi="Bookman Old Style"/>
          <w:sz w:val="24"/>
          <w:szCs w:val="24"/>
        </w:rPr>
        <w:t>of</w:t>
      </w:r>
      <w:r w:rsidRPr="004E4C79">
        <w:rPr>
          <w:rFonts w:ascii="Bookman Old Style" w:hAnsi="Bookman Old Style"/>
          <w:spacing w:val="1"/>
          <w:sz w:val="24"/>
          <w:szCs w:val="24"/>
        </w:rPr>
        <w:t xml:space="preserve"> </w:t>
      </w:r>
      <w:r w:rsidRPr="004E4C79">
        <w:rPr>
          <w:rFonts w:ascii="Bookman Old Style" w:hAnsi="Bookman Old Style"/>
          <w:sz w:val="24"/>
          <w:szCs w:val="24"/>
        </w:rPr>
        <w:t>blood</w:t>
      </w:r>
      <w:r w:rsidRPr="004E4C79">
        <w:rPr>
          <w:rFonts w:ascii="Bookman Old Style" w:hAnsi="Bookman Old Style"/>
          <w:spacing w:val="1"/>
          <w:sz w:val="24"/>
          <w:szCs w:val="24"/>
        </w:rPr>
        <w:t xml:space="preserve"> </w:t>
      </w:r>
      <w:r w:rsidRPr="004E4C79">
        <w:rPr>
          <w:rFonts w:ascii="Bookman Old Style" w:hAnsi="Bookman Old Style"/>
          <w:sz w:val="24"/>
          <w:szCs w:val="24"/>
        </w:rPr>
        <w:t>sample</w:t>
      </w:r>
      <w:r w:rsidR="0095694C">
        <w:rPr>
          <w:rFonts w:ascii="Bookman Old Style" w:hAnsi="Bookman Old Style"/>
          <w:sz w:val="24"/>
          <w:szCs w:val="24"/>
        </w:rPr>
        <w:t>s</w:t>
      </w:r>
      <w:r w:rsidRPr="004E4C79">
        <w:rPr>
          <w:rFonts w:ascii="Bookman Old Style" w:hAnsi="Bookman Old Style"/>
          <w:spacing w:val="1"/>
          <w:sz w:val="24"/>
          <w:szCs w:val="24"/>
        </w:rPr>
        <w:t xml:space="preserve"> </w:t>
      </w:r>
      <w:r w:rsidRPr="004E4C79">
        <w:rPr>
          <w:rFonts w:ascii="Bookman Old Style" w:hAnsi="Bookman Old Style"/>
          <w:sz w:val="24"/>
          <w:szCs w:val="24"/>
        </w:rPr>
        <w:t>from</w:t>
      </w:r>
      <w:r w:rsidRPr="004E4C79">
        <w:rPr>
          <w:rFonts w:ascii="Bookman Old Style" w:hAnsi="Bookman Old Style"/>
          <w:spacing w:val="1"/>
          <w:sz w:val="24"/>
          <w:szCs w:val="24"/>
        </w:rPr>
        <w:t xml:space="preserve"> </w:t>
      </w:r>
      <w:r w:rsidRPr="004E4C79">
        <w:rPr>
          <w:rFonts w:ascii="Bookman Old Style" w:hAnsi="Bookman Old Style"/>
          <w:sz w:val="24"/>
          <w:szCs w:val="24"/>
        </w:rPr>
        <w:t>the</w:t>
      </w:r>
      <w:r w:rsidRPr="004E4C79">
        <w:rPr>
          <w:rFonts w:ascii="Bookman Old Style" w:hAnsi="Bookman Old Style"/>
          <w:spacing w:val="1"/>
          <w:sz w:val="24"/>
          <w:szCs w:val="24"/>
        </w:rPr>
        <w:t xml:space="preserve"> </w:t>
      </w:r>
      <w:r w:rsidRPr="004E4C79">
        <w:rPr>
          <w:rFonts w:ascii="Bookman Old Style" w:hAnsi="Bookman Old Style"/>
          <w:sz w:val="24"/>
          <w:szCs w:val="24"/>
        </w:rPr>
        <w:t>wing</w:t>
      </w:r>
      <w:r w:rsidRPr="004E4C79">
        <w:rPr>
          <w:rFonts w:ascii="Bookman Old Style" w:hAnsi="Bookman Old Style"/>
          <w:spacing w:val="1"/>
          <w:sz w:val="24"/>
          <w:szCs w:val="24"/>
        </w:rPr>
        <w:t xml:space="preserve"> </w:t>
      </w:r>
      <w:r w:rsidRPr="004E4C79">
        <w:rPr>
          <w:rFonts w:ascii="Bookman Old Style" w:hAnsi="Bookman Old Style"/>
          <w:sz w:val="24"/>
          <w:szCs w:val="24"/>
        </w:rPr>
        <w:t>vein.</w:t>
      </w:r>
      <w:r w:rsidRPr="004E4C79">
        <w:rPr>
          <w:rFonts w:ascii="Bookman Old Style" w:hAnsi="Bookman Old Style"/>
          <w:spacing w:val="1"/>
          <w:sz w:val="24"/>
          <w:szCs w:val="24"/>
        </w:rPr>
        <w:t xml:space="preserve"> </w:t>
      </w:r>
      <w:r w:rsidRPr="004E4C79">
        <w:rPr>
          <w:rFonts w:ascii="Bookman Old Style" w:hAnsi="Bookman Old Style"/>
          <w:sz w:val="24"/>
          <w:szCs w:val="24"/>
        </w:rPr>
        <w:t>For</w:t>
      </w:r>
      <w:r w:rsidRPr="004E4C79">
        <w:rPr>
          <w:rFonts w:ascii="Bookman Old Style" w:hAnsi="Bookman Old Style"/>
          <w:spacing w:val="1"/>
          <w:sz w:val="24"/>
          <w:szCs w:val="24"/>
        </w:rPr>
        <w:t xml:space="preserve"> </w:t>
      </w:r>
      <w:r w:rsidRPr="004E4C79">
        <w:rPr>
          <w:rFonts w:ascii="Bookman Old Style" w:hAnsi="Bookman Old Style"/>
          <w:sz w:val="24"/>
          <w:szCs w:val="24"/>
        </w:rPr>
        <w:t>estimation of haematological parameter</w:t>
      </w:r>
      <w:r w:rsidR="0095694C">
        <w:rPr>
          <w:rFonts w:ascii="Bookman Old Style" w:hAnsi="Bookman Old Style"/>
          <w:sz w:val="24"/>
          <w:szCs w:val="24"/>
        </w:rPr>
        <w:t>s</w:t>
      </w:r>
      <w:r w:rsidRPr="004E4C79">
        <w:rPr>
          <w:rFonts w:ascii="Bookman Old Style" w:hAnsi="Bookman Old Style"/>
          <w:sz w:val="24"/>
          <w:szCs w:val="24"/>
        </w:rPr>
        <w:t xml:space="preserve"> blood</w:t>
      </w:r>
      <w:r w:rsidRPr="004E4C79">
        <w:rPr>
          <w:rFonts w:ascii="Bookman Old Style" w:hAnsi="Bookman Old Style"/>
          <w:spacing w:val="1"/>
          <w:sz w:val="24"/>
          <w:szCs w:val="24"/>
        </w:rPr>
        <w:t xml:space="preserve"> </w:t>
      </w:r>
      <w:r w:rsidRPr="004E4C79">
        <w:rPr>
          <w:rFonts w:ascii="Bookman Old Style" w:hAnsi="Bookman Old Style"/>
          <w:sz w:val="24"/>
          <w:szCs w:val="24"/>
        </w:rPr>
        <w:t>was</w:t>
      </w:r>
      <w:r w:rsidRPr="004E4C79">
        <w:rPr>
          <w:rFonts w:ascii="Bookman Old Style" w:hAnsi="Bookman Old Style"/>
          <w:spacing w:val="1"/>
          <w:sz w:val="24"/>
          <w:szCs w:val="24"/>
        </w:rPr>
        <w:t xml:space="preserve"> </w:t>
      </w:r>
      <w:r w:rsidRPr="004E4C79">
        <w:rPr>
          <w:rFonts w:ascii="Bookman Old Style" w:hAnsi="Bookman Old Style"/>
          <w:sz w:val="24"/>
          <w:szCs w:val="24"/>
        </w:rPr>
        <w:t>collected</w:t>
      </w:r>
      <w:r w:rsidRPr="004E4C79">
        <w:rPr>
          <w:rFonts w:ascii="Bookman Old Style" w:hAnsi="Bookman Old Style"/>
          <w:spacing w:val="1"/>
          <w:sz w:val="24"/>
          <w:szCs w:val="24"/>
        </w:rPr>
        <w:t xml:space="preserve"> </w:t>
      </w:r>
      <w:r w:rsidRPr="004E4C79">
        <w:rPr>
          <w:rFonts w:ascii="Bookman Old Style" w:hAnsi="Bookman Old Style"/>
          <w:sz w:val="24"/>
          <w:szCs w:val="24"/>
        </w:rPr>
        <w:t>aseptically</w:t>
      </w:r>
      <w:r w:rsidRPr="004E4C79">
        <w:rPr>
          <w:rFonts w:ascii="Bookman Old Style" w:hAnsi="Bookman Old Style"/>
          <w:spacing w:val="1"/>
          <w:sz w:val="24"/>
          <w:szCs w:val="24"/>
        </w:rPr>
        <w:t xml:space="preserve"> </w:t>
      </w:r>
      <w:r w:rsidRPr="004E4C79">
        <w:rPr>
          <w:rFonts w:ascii="Bookman Old Style" w:hAnsi="Bookman Old Style"/>
          <w:sz w:val="24"/>
          <w:szCs w:val="24"/>
        </w:rPr>
        <w:t>with</w:t>
      </w:r>
      <w:r w:rsidRPr="004E4C79">
        <w:rPr>
          <w:rFonts w:ascii="Bookman Old Style" w:hAnsi="Bookman Old Style"/>
          <w:spacing w:val="1"/>
          <w:sz w:val="24"/>
          <w:szCs w:val="24"/>
        </w:rPr>
        <w:t xml:space="preserve"> </w:t>
      </w:r>
      <w:proofErr w:type="gramStart"/>
      <w:r w:rsidRPr="004E4C79">
        <w:rPr>
          <w:rFonts w:ascii="Bookman Old Style" w:hAnsi="Bookman Old Style"/>
          <w:sz w:val="24"/>
          <w:szCs w:val="24"/>
        </w:rPr>
        <w:t>anticoagulant</w:t>
      </w:r>
      <w:r w:rsidR="003D477B">
        <w:rPr>
          <w:rFonts w:ascii="Bookman Old Style" w:hAnsi="Bookman Old Style"/>
          <w:sz w:val="24"/>
          <w:szCs w:val="24"/>
        </w:rPr>
        <w:t xml:space="preserve"> </w:t>
      </w:r>
      <w:r w:rsidRPr="004E4C79">
        <w:rPr>
          <w:rFonts w:ascii="Bookman Old Style" w:hAnsi="Bookman Old Style"/>
          <w:spacing w:val="-57"/>
          <w:sz w:val="24"/>
          <w:szCs w:val="24"/>
        </w:rPr>
        <w:t xml:space="preserve"> </w:t>
      </w:r>
      <w:r w:rsidRPr="004E4C79">
        <w:rPr>
          <w:rFonts w:ascii="Bookman Old Style" w:hAnsi="Bookman Old Style"/>
          <w:sz w:val="24"/>
          <w:szCs w:val="24"/>
        </w:rPr>
        <w:t>and</w:t>
      </w:r>
      <w:proofErr w:type="gramEnd"/>
      <w:r w:rsidRPr="004E4C79">
        <w:rPr>
          <w:rFonts w:ascii="Bookman Old Style" w:hAnsi="Bookman Old Style"/>
          <w:sz w:val="24"/>
          <w:szCs w:val="24"/>
        </w:rPr>
        <w:t xml:space="preserve"> estimated using </w:t>
      </w:r>
      <w:r w:rsidR="0095694C">
        <w:rPr>
          <w:rFonts w:ascii="Bookman Old Style" w:hAnsi="Bookman Old Style"/>
          <w:sz w:val="24"/>
          <w:szCs w:val="24"/>
        </w:rPr>
        <w:t xml:space="preserve">an </w:t>
      </w:r>
      <w:r w:rsidRPr="004E4C79">
        <w:rPr>
          <w:rFonts w:ascii="Bookman Old Style" w:hAnsi="Bookman Old Style"/>
          <w:sz w:val="24"/>
          <w:szCs w:val="24"/>
        </w:rPr>
        <w:t xml:space="preserve">automatic </w:t>
      </w:r>
      <w:proofErr w:type="spellStart"/>
      <w:r w:rsidRPr="004E4C79">
        <w:rPr>
          <w:rFonts w:ascii="Bookman Old Style" w:hAnsi="Bookman Old Style"/>
          <w:sz w:val="24"/>
          <w:szCs w:val="24"/>
        </w:rPr>
        <w:t>haematolyzer</w:t>
      </w:r>
      <w:proofErr w:type="spellEnd"/>
      <w:r w:rsidRPr="004E4C79">
        <w:rPr>
          <w:rFonts w:ascii="Bookman Old Style" w:hAnsi="Bookman Old Style"/>
          <w:sz w:val="24"/>
          <w:szCs w:val="24"/>
        </w:rPr>
        <w:t>.</w:t>
      </w:r>
      <w:r w:rsidRPr="004E4C79">
        <w:rPr>
          <w:rFonts w:ascii="Bookman Old Style" w:hAnsi="Bookman Old Style"/>
          <w:spacing w:val="1"/>
          <w:sz w:val="24"/>
          <w:szCs w:val="24"/>
        </w:rPr>
        <w:t xml:space="preserve"> </w:t>
      </w:r>
      <w:r w:rsidRPr="004E4C79">
        <w:rPr>
          <w:rFonts w:ascii="Bookman Old Style" w:hAnsi="Bookman Old Style"/>
          <w:sz w:val="24"/>
          <w:szCs w:val="24"/>
        </w:rPr>
        <w:t>For</w:t>
      </w:r>
      <w:r w:rsidRPr="004E4C79">
        <w:rPr>
          <w:rFonts w:ascii="Bookman Old Style" w:hAnsi="Bookman Old Style"/>
          <w:spacing w:val="1"/>
          <w:sz w:val="24"/>
          <w:szCs w:val="24"/>
        </w:rPr>
        <w:t xml:space="preserve"> </w:t>
      </w:r>
      <w:r w:rsidRPr="004E4C79">
        <w:rPr>
          <w:rFonts w:ascii="Bookman Old Style" w:hAnsi="Bookman Old Style"/>
          <w:sz w:val="24"/>
          <w:szCs w:val="24"/>
        </w:rPr>
        <w:t>estimation</w:t>
      </w:r>
      <w:r w:rsidRPr="004E4C79">
        <w:rPr>
          <w:rFonts w:ascii="Bookman Old Style" w:hAnsi="Bookman Old Style"/>
          <w:spacing w:val="1"/>
          <w:sz w:val="24"/>
          <w:szCs w:val="24"/>
        </w:rPr>
        <w:t xml:space="preserve"> </w:t>
      </w:r>
      <w:r w:rsidRPr="004E4C79">
        <w:rPr>
          <w:rFonts w:ascii="Bookman Old Style" w:hAnsi="Bookman Old Style"/>
          <w:sz w:val="24"/>
          <w:szCs w:val="24"/>
        </w:rPr>
        <w:t>of</w:t>
      </w:r>
      <w:r w:rsidRPr="004E4C79">
        <w:rPr>
          <w:rFonts w:ascii="Bookman Old Style" w:hAnsi="Bookman Old Style"/>
          <w:spacing w:val="1"/>
          <w:sz w:val="24"/>
          <w:szCs w:val="24"/>
        </w:rPr>
        <w:t xml:space="preserve"> </w:t>
      </w:r>
      <w:r w:rsidRPr="004E4C79">
        <w:rPr>
          <w:rFonts w:ascii="Bookman Old Style" w:hAnsi="Bookman Old Style"/>
          <w:sz w:val="24"/>
          <w:szCs w:val="24"/>
        </w:rPr>
        <w:t>total</w:t>
      </w:r>
      <w:r w:rsidRPr="004E4C79">
        <w:rPr>
          <w:rFonts w:ascii="Bookman Old Style" w:hAnsi="Bookman Old Style"/>
          <w:spacing w:val="1"/>
          <w:sz w:val="24"/>
          <w:szCs w:val="24"/>
        </w:rPr>
        <w:t xml:space="preserve"> </w:t>
      </w:r>
      <w:r w:rsidRPr="004E4C79">
        <w:rPr>
          <w:rFonts w:ascii="Bookman Old Style" w:hAnsi="Bookman Old Style"/>
          <w:sz w:val="24"/>
          <w:szCs w:val="24"/>
        </w:rPr>
        <w:t>serum</w:t>
      </w:r>
      <w:r w:rsidRPr="004E4C79">
        <w:rPr>
          <w:rFonts w:ascii="Bookman Old Style" w:hAnsi="Bookman Old Style"/>
          <w:spacing w:val="1"/>
          <w:sz w:val="24"/>
          <w:szCs w:val="24"/>
        </w:rPr>
        <w:t xml:space="preserve"> </w:t>
      </w:r>
      <w:r w:rsidRPr="004E4C79">
        <w:rPr>
          <w:rFonts w:ascii="Bookman Old Style" w:hAnsi="Bookman Old Style"/>
          <w:sz w:val="24"/>
          <w:szCs w:val="24"/>
        </w:rPr>
        <w:t>biochemical</w:t>
      </w:r>
      <w:r w:rsidRPr="004E4C79">
        <w:rPr>
          <w:rFonts w:ascii="Bookman Old Style" w:hAnsi="Bookman Old Style"/>
          <w:spacing w:val="1"/>
          <w:sz w:val="24"/>
          <w:szCs w:val="24"/>
        </w:rPr>
        <w:t xml:space="preserve"> </w:t>
      </w:r>
      <w:r w:rsidRPr="004E4C79">
        <w:rPr>
          <w:rFonts w:ascii="Bookman Old Style" w:hAnsi="Bookman Old Style"/>
          <w:sz w:val="24"/>
          <w:szCs w:val="24"/>
        </w:rPr>
        <w:t>profile blood</w:t>
      </w:r>
      <w:r w:rsidRPr="004E4C79">
        <w:rPr>
          <w:rFonts w:ascii="Bookman Old Style" w:hAnsi="Bookman Old Style"/>
          <w:spacing w:val="1"/>
          <w:sz w:val="24"/>
          <w:szCs w:val="24"/>
        </w:rPr>
        <w:t xml:space="preserve"> </w:t>
      </w:r>
      <w:r w:rsidRPr="004E4C79">
        <w:rPr>
          <w:rFonts w:ascii="Bookman Old Style" w:hAnsi="Bookman Old Style"/>
          <w:sz w:val="24"/>
          <w:szCs w:val="24"/>
        </w:rPr>
        <w:t>was</w:t>
      </w:r>
      <w:r w:rsidRPr="004E4C79">
        <w:rPr>
          <w:rFonts w:ascii="Bookman Old Style" w:hAnsi="Bookman Old Style"/>
          <w:spacing w:val="60"/>
          <w:sz w:val="24"/>
          <w:szCs w:val="24"/>
        </w:rPr>
        <w:t xml:space="preserve"> </w:t>
      </w:r>
      <w:r w:rsidRPr="004E4C79">
        <w:rPr>
          <w:rFonts w:ascii="Bookman Old Style" w:hAnsi="Bookman Old Style"/>
          <w:sz w:val="24"/>
          <w:szCs w:val="24"/>
        </w:rPr>
        <w:t>collected aseptically from</w:t>
      </w:r>
      <w:r w:rsidRPr="004E4C79">
        <w:rPr>
          <w:rFonts w:ascii="Bookman Old Style" w:hAnsi="Bookman Old Style"/>
          <w:spacing w:val="1"/>
          <w:sz w:val="24"/>
          <w:szCs w:val="24"/>
        </w:rPr>
        <w:t xml:space="preserve"> </w:t>
      </w:r>
      <w:r w:rsidRPr="004E4C79">
        <w:rPr>
          <w:rFonts w:ascii="Bookman Old Style" w:hAnsi="Bookman Old Style"/>
          <w:sz w:val="24"/>
          <w:szCs w:val="24"/>
        </w:rPr>
        <w:t>the birds. The blood samples were brought to</w:t>
      </w:r>
      <w:r w:rsidRPr="004E4C79">
        <w:rPr>
          <w:rFonts w:ascii="Bookman Old Style" w:hAnsi="Bookman Old Style"/>
          <w:spacing w:val="1"/>
          <w:sz w:val="24"/>
          <w:szCs w:val="24"/>
        </w:rPr>
        <w:t xml:space="preserve"> </w:t>
      </w:r>
      <w:r w:rsidRPr="004E4C79">
        <w:rPr>
          <w:rFonts w:ascii="Bookman Old Style" w:hAnsi="Bookman Old Style"/>
          <w:sz w:val="24"/>
          <w:szCs w:val="24"/>
        </w:rPr>
        <w:t>the laboratory without disturbing the clots and</w:t>
      </w:r>
      <w:r w:rsidRPr="004E4C79">
        <w:rPr>
          <w:rFonts w:ascii="Bookman Old Style" w:hAnsi="Bookman Old Style"/>
          <w:spacing w:val="1"/>
          <w:sz w:val="24"/>
          <w:szCs w:val="24"/>
        </w:rPr>
        <w:t xml:space="preserve"> </w:t>
      </w:r>
      <w:r w:rsidRPr="004E4C79">
        <w:rPr>
          <w:rFonts w:ascii="Bookman Old Style" w:hAnsi="Bookman Old Style"/>
          <w:sz w:val="24"/>
          <w:szCs w:val="24"/>
        </w:rPr>
        <w:t>centrifuged at 3000 rpm for 15 min</w:t>
      </w:r>
      <w:bookmarkStart w:id="0" w:name="_GoBack"/>
      <w:r w:rsidR="003D477B">
        <w:rPr>
          <w:rFonts w:ascii="Bookman Old Style" w:hAnsi="Bookman Old Style"/>
          <w:sz w:val="24"/>
          <w:szCs w:val="24"/>
        </w:rPr>
        <w:t>utes</w:t>
      </w:r>
      <w:bookmarkEnd w:id="0"/>
      <w:r w:rsidRPr="004E4C79">
        <w:rPr>
          <w:rFonts w:ascii="Bookman Old Style" w:hAnsi="Bookman Old Style"/>
          <w:sz w:val="24"/>
          <w:szCs w:val="24"/>
        </w:rPr>
        <w:t xml:space="preserve"> to collect</w:t>
      </w:r>
      <w:r w:rsidRPr="004E4C79">
        <w:rPr>
          <w:rFonts w:ascii="Bookman Old Style" w:hAnsi="Bookman Old Style"/>
          <w:spacing w:val="1"/>
          <w:sz w:val="24"/>
          <w:szCs w:val="24"/>
        </w:rPr>
        <w:t xml:space="preserve"> </w:t>
      </w:r>
      <w:r w:rsidRPr="004E4C79">
        <w:rPr>
          <w:rFonts w:ascii="Bookman Old Style" w:hAnsi="Bookman Old Style"/>
          <w:sz w:val="24"/>
          <w:szCs w:val="24"/>
        </w:rPr>
        <w:t>serum and stored at -20°C till further analysis.</w:t>
      </w:r>
    </w:p>
    <w:p w:rsidR="00741AE1" w:rsidRDefault="00741AE1" w:rsidP="00741AE1"/>
    <w:p w:rsidR="00E974ED" w:rsidRPr="00C2724D" w:rsidRDefault="00E974ED" w:rsidP="00E974ED">
      <w:pPr>
        <w:autoSpaceDE w:val="0"/>
        <w:autoSpaceDN w:val="0"/>
        <w:adjustRightInd w:val="0"/>
        <w:spacing w:after="0"/>
        <w:rPr>
          <w:rFonts w:ascii="Bookman Old Style" w:eastAsia="Calibri" w:hAnsi="Bookman Old Style" w:cs="Times New Roman"/>
          <w:b/>
          <w:color w:val="000000"/>
          <w:sz w:val="24"/>
          <w:szCs w:val="24"/>
        </w:rPr>
      </w:pPr>
      <w:r w:rsidRPr="00C2724D">
        <w:rPr>
          <w:rFonts w:ascii="Bookman Old Style" w:eastAsia="Calibri" w:hAnsi="Bookman Old Style" w:cs="Times New Roman"/>
          <w:b/>
          <w:color w:val="000000"/>
          <w:sz w:val="24"/>
          <w:szCs w:val="24"/>
        </w:rPr>
        <w:t>Determination of microbial counts in faecal samples</w:t>
      </w:r>
      <w:r>
        <w:rPr>
          <w:rFonts w:ascii="Bookman Old Style" w:eastAsia="Calibri" w:hAnsi="Bookman Old Style" w:cs="Times New Roman"/>
          <w:b/>
          <w:color w:val="000000"/>
          <w:sz w:val="24"/>
          <w:szCs w:val="24"/>
        </w:rPr>
        <w:t xml:space="preserve"> </w:t>
      </w:r>
      <w:r w:rsidRPr="00C2724D">
        <w:rPr>
          <w:rFonts w:ascii="Bookman Old Style" w:eastAsia="Calibri" w:hAnsi="Bookman Old Style" w:cs="Times New Roman"/>
          <w:b/>
          <w:color w:val="000000"/>
          <w:sz w:val="24"/>
          <w:szCs w:val="24"/>
        </w:rPr>
        <w:t>culture media</w:t>
      </w:r>
    </w:p>
    <w:p w:rsidR="00E974ED" w:rsidRDefault="00E974ED" w:rsidP="00E974ED">
      <w:pPr>
        <w:spacing w:after="0"/>
        <w:rPr>
          <w:rFonts w:ascii="Bookman Old Style" w:eastAsia="Calibri" w:hAnsi="Bookman Old Style" w:cs="Times New Roman"/>
          <w:color w:val="000000"/>
          <w:sz w:val="24"/>
          <w:szCs w:val="24"/>
        </w:rPr>
      </w:pPr>
      <w:r>
        <w:rPr>
          <w:rFonts w:ascii="Bookman Old Style" w:eastAsia="Calibri" w:hAnsi="Bookman Old Style" w:cs="Times New Roman"/>
          <w:color w:val="000000"/>
          <w:sz w:val="24"/>
          <w:szCs w:val="24"/>
        </w:rPr>
        <w:t xml:space="preserve">The good selective media used include the </w:t>
      </w:r>
      <w:proofErr w:type="spellStart"/>
      <w:r>
        <w:rPr>
          <w:rFonts w:ascii="Bookman Old Style" w:eastAsia="Calibri" w:hAnsi="Bookman Old Style" w:cs="Times New Roman"/>
          <w:color w:val="000000"/>
          <w:sz w:val="24"/>
          <w:szCs w:val="24"/>
        </w:rPr>
        <w:t>MacConkey</w:t>
      </w:r>
      <w:proofErr w:type="spellEnd"/>
      <w:r>
        <w:rPr>
          <w:rFonts w:ascii="Bookman Old Style" w:eastAsia="Calibri" w:hAnsi="Bookman Old Style" w:cs="Times New Roman"/>
          <w:color w:val="000000"/>
          <w:sz w:val="24"/>
          <w:szCs w:val="24"/>
        </w:rPr>
        <w:t xml:space="preserve"> agar media (</w:t>
      </w:r>
      <w:proofErr w:type="spellStart"/>
      <w:r>
        <w:rPr>
          <w:rFonts w:ascii="Bookman Old Style" w:eastAsia="Calibri" w:hAnsi="Bookman Old Style" w:cs="Times New Roman"/>
          <w:color w:val="000000"/>
          <w:sz w:val="24"/>
          <w:szCs w:val="24"/>
        </w:rPr>
        <w:t>Fluka</w:t>
      </w:r>
      <w:proofErr w:type="spellEnd"/>
      <w:r>
        <w:rPr>
          <w:rFonts w:ascii="Bookman Old Style" w:eastAsia="Calibri" w:hAnsi="Bookman Old Style" w:cs="Times New Roman"/>
          <w:color w:val="000000"/>
          <w:sz w:val="24"/>
          <w:szCs w:val="24"/>
        </w:rPr>
        <w:t xml:space="preserve">, UK), </w:t>
      </w:r>
      <w:r w:rsidRPr="00917CB9">
        <w:rPr>
          <w:rFonts w:ascii="Bookman Old Style" w:eastAsia="Calibri" w:hAnsi="Bookman Old Style" w:cs="Times New Roman"/>
          <w:i/>
          <w:color w:val="000000"/>
          <w:sz w:val="24"/>
          <w:szCs w:val="24"/>
        </w:rPr>
        <w:t xml:space="preserve">Salmonella </w:t>
      </w:r>
      <w:proofErr w:type="spellStart"/>
      <w:r w:rsidRPr="00917CB9">
        <w:rPr>
          <w:rFonts w:ascii="Bookman Old Style" w:eastAsia="Calibri" w:hAnsi="Bookman Old Style" w:cs="Times New Roman"/>
          <w:i/>
          <w:color w:val="000000"/>
          <w:sz w:val="24"/>
          <w:szCs w:val="24"/>
        </w:rPr>
        <w:t>Shigella</w:t>
      </w:r>
      <w:proofErr w:type="spellEnd"/>
      <w:r>
        <w:rPr>
          <w:rFonts w:ascii="Bookman Old Style" w:eastAsia="Calibri" w:hAnsi="Bookman Old Style" w:cs="Times New Roman"/>
          <w:color w:val="000000"/>
          <w:sz w:val="24"/>
          <w:szCs w:val="24"/>
        </w:rPr>
        <w:t xml:space="preserve"> agar (BIOTECH Laboratories LTD, UK), Citrate agar (BIOTECH Laboratories LTD, UK), and Peptone water (BIOTECH Laboratories LTD, UK) (</w:t>
      </w:r>
      <w:proofErr w:type="spellStart"/>
      <w:r>
        <w:rPr>
          <w:rFonts w:ascii="Bookman Old Style" w:eastAsia="Calibri" w:hAnsi="Bookman Old Style" w:cs="Times New Roman"/>
          <w:color w:val="000000"/>
          <w:sz w:val="24"/>
          <w:szCs w:val="24"/>
        </w:rPr>
        <w:t>Oxoid</w:t>
      </w:r>
      <w:proofErr w:type="spellEnd"/>
      <w:r>
        <w:rPr>
          <w:rFonts w:ascii="Bookman Old Style" w:eastAsia="Calibri" w:hAnsi="Bookman Old Style" w:cs="Times New Roman"/>
          <w:color w:val="000000"/>
          <w:sz w:val="24"/>
          <w:szCs w:val="24"/>
        </w:rPr>
        <w:t>, UK).  Following the manufacturer's instructions, all culture medium was prepared aseptically.</w:t>
      </w:r>
    </w:p>
    <w:p w:rsidR="00671E91" w:rsidRDefault="00671E91" w:rsidP="00E974ED">
      <w:pPr>
        <w:spacing w:after="0"/>
        <w:rPr>
          <w:rFonts w:ascii="Bookman Old Style" w:eastAsia="Times New Roman" w:hAnsi="Bookman Old Style" w:cs="Times New Roman"/>
          <w:b/>
          <w:bCs/>
          <w:color w:val="000000"/>
          <w:spacing w:val="3"/>
          <w:sz w:val="24"/>
          <w:szCs w:val="24"/>
          <w:bdr w:val="none" w:sz="0" w:space="0" w:color="auto" w:frame="1"/>
        </w:rPr>
      </w:pPr>
    </w:p>
    <w:p w:rsidR="00E974ED" w:rsidRDefault="00E974ED" w:rsidP="00E974ED">
      <w:pPr>
        <w:spacing w:after="0"/>
        <w:rPr>
          <w:rFonts w:ascii="Bookman Old Style" w:eastAsia="Times New Roman" w:hAnsi="Bookman Old Style" w:cs="Times New Roman"/>
          <w:color w:val="000000"/>
          <w:spacing w:val="3"/>
          <w:sz w:val="24"/>
          <w:szCs w:val="24"/>
        </w:rPr>
      </w:pPr>
      <w:r w:rsidRPr="00C2724D">
        <w:rPr>
          <w:rFonts w:ascii="Bookman Old Style" w:eastAsia="Times New Roman" w:hAnsi="Bookman Old Style" w:cs="Times New Roman"/>
          <w:b/>
          <w:bCs/>
          <w:color w:val="000000"/>
          <w:spacing w:val="3"/>
          <w:sz w:val="24"/>
          <w:szCs w:val="24"/>
          <w:bdr w:val="none" w:sz="0" w:space="0" w:color="auto" w:frame="1"/>
        </w:rPr>
        <w:t>Analyses of animal droppings:</w:t>
      </w:r>
      <w:r>
        <w:rPr>
          <w:rFonts w:ascii="Bookman Old Style" w:eastAsia="Times New Roman" w:hAnsi="Bookman Old Style" w:cs="Times New Roman"/>
          <w:b/>
          <w:bCs/>
          <w:color w:val="000000"/>
          <w:spacing w:val="3"/>
          <w:sz w:val="24"/>
          <w:szCs w:val="24"/>
          <w:bdr w:val="none" w:sz="0" w:space="0" w:color="auto" w:frame="1"/>
        </w:rPr>
        <w:t xml:space="preserve"> </w:t>
      </w:r>
      <w:r>
        <w:rPr>
          <w:rFonts w:ascii="Bookman Old Style" w:eastAsia="Times New Roman" w:hAnsi="Bookman Old Style" w:cs="Times New Roman"/>
          <w:color w:val="000000"/>
          <w:spacing w:val="3"/>
          <w:sz w:val="24"/>
          <w:szCs w:val="24"/>
        </w:rPr>
        <w:t xml:space="preserve">With minor modifications, this was carried out according to </w:t>
      </w:r>
      <w:proofErr w:type="spellStart"/>
      <w:r>
        <w:rPr>
          <w:rFonts w:ascii="Bookman Old Style" w:eastAsia="Times New Roman" w:hAnsi="Bookman Old Style" w:cs="Times New Roman"/>
          <w:color w:val="000000"/>
          <w:spacing w:val="3"/>
          <w:sz w:val="24"/>
          <w:szCs w:val="24"/>
        </w:rPr>
        <w:t>Okafor</w:t>
      </w:r>
      <w:proofErr w:type="spellEnd"/>
      <w:r>
        <w:rPr>
          <w:rFonts w:ascii="Bookman Old Style" w:eastAsia="Times New Roman" w:hAnsi="Bookman Old Style" w:cs="Times New Roman"/>
          <w:color w:val="000000"/>
          <w:spacing w:val="3"/>
          <w:sz w:val="24"/>
          <w:szCs w:val="24"/>
        </w:rPr>
        <w:t xml:space="preserve"> and </w:t>
      </w:r>
      <w:proofErr w:type="spellStart"/>
      <w:r>
        <w:rPr>
          <w:rFonts w:ascii="Bookman Old Style" w:eastAsia="Times New Roman" w:hAnsi="Bookman Old Style" w:cs="Times New Roman"/>
          <w:color w:val="000000"/>
          <w:spacing w:val="3"/>
          <w:sz w:val="24"/>
          <w:szCs w:val="24"/>
        </w:rPr>
        <w:t>Umeh's</w:t>
      </w:r>
      <w:proofErr w:type="spellEnd"/>
      <w:r>
        <w:rPr>
          <w:rFonts w:ascii="Bookman Old Style" w:eastAsia="Times New Roman" w:hAnsi="Bookman Old Style" w:cs="Times New Roman"/>
          <w:color w:val="000000"/>
          <w:spacing w:val="3"/>
          <w:sz w:val="24"/>
          <w:szCs w:val="24"/>
        </w:rPr>
        <w:t xml:space="preserve"> (2013) techniques. Faecal samples (1g from each animal dropping) were homogenised in sterile distilled water, to summarise. The resultant suspensions were sorted and serially diluted by transferring 1 </w:t>
      </w:r>
      <w:r>
        <w:rPr>
          <w:rFonts w:ascii="Bookman Old Style" w:eastAsia="Times New Roman" w:hAnsi="Bookman Old Style" w:cs="Times New Roman"/>
          <w:color w:val="000000"/>
          <w:spacing w:val="3"/>
          <w:sz w:val="24"/>
          <w:szCs w:val="24"/>
        </w:rPr>
        <w:lastRenderedPageBreak/>
        <w:t>mL of each suspension into a corresponding sterile test tube containing 9 mL (10</w:t>
      </w:r>
      <w:r w:rsidRPr="00FB4726">
        <w:rPr>
          <w:rFonts w:ascii="Bookman Old Style" w:eastAsia="Times New Roman" w:hAnsi="Bookman Old Style" w:cs="Times New Roman"/>
          <w:color w:val="000000"/>
          <w:spacing w:val="3"/>
          <w:sz w:val="24"/>
          <w:szCs w:val="24"/>
          <w:vertAlign w:val="superscript"/>
        </w:rPr>
        <w:t>-1</w:t>
      </w:r>
      <w:r>
        <w:rPr>
          <w:rFonts w:ascii="Bookman Old Style" w:eastAsia="Times New Roman" w:hAnsi="Bookman Old Style" w:cs="Times New Roman"/>
          <w:color w:val="000000"/>
          <w:spacing w:val="3"/>
          <w:sz w:val="24"/>
          <w:szCs w:val="24"/>
        </w:rPr>
        <w:t xml:space="preserve">) of sterile distilled water. The diluted homogenates were then aseptically plated on </w:t>
      </w:r>
      <w:proofErr w:type="spellStart"/>
      <w:r>
        <w:rPr>
          <w:rFonts w:ascii="Bookman Old Style" w:eastAsia="Times New Roman" w:hAnsi="Bookman Old Style" w:cs="Times New Roman"/>
          <w:color w:val="000000"/>
          <w:spacing w:val="3"/>
          <w:sz w:val="24"/>
          <w:szCs w:val="24"/>
        </w:rPr>
        <w:t>MacConkey</w:t>
      </w:r>
      <w:proofErr w:type="spellEnd"/>
      <w:r>
        <w:rPr>
          <w:rFonts w:ascii="Bookman Old Style" w:eastAsia="Times New Roman" w:hAnsi="Bookman Old Style" w:cs="Times New Roman"/>
          <w:color w:val="000000"/>
          <w:spacing w:val="3"/>
          <w:sz w:val="24"/>
          <w:szCs w:val="24"/>
        </w:rPr>
        <w:t xml:space="preserve"> agar plate 10</w:t>
      </w:r>
      <w:r w:rsidRPr="00FB4726">
        <w:rPr>
          <w:rFonts w:ascii="Bookman Old Style" w:eastAsia="Times New Roman" w:hAnsi="Bookman Old Style" w:cs="Times New Roman"/>
          <w:color w:val="000000"/>
          <w:spacing w:val="3"/>
          <w:sz w:val="24"/>
          <w:szCs w:val="24"/>
          <w:vertAlign w:val="superscript"/>
        </w:rPr>
        <w:t xml:space="preserve">-1 </w:t>
      </w:r>
      <w:r>
        <w:rPr>
          <w:rFonts w:ascii="Bookman Old Style" w:eastAsia="Times New Roman" w:hAnsi="Bookman Old Style" w:cs="Times New Roman"/>
          <w:color w:val="000000"/>
          <w:spacing w:val="3"/>
          <w:sz w:val="24"/>
          <w:szCs w:val="24"/>
        </w:rPr>
        <w:t xml:space="preserve">and Salmonella </w:t>
      </w:r>
      <w:proofErr w:type="spellStart"/>
      <w:r>
        <w:rPr>
          <w:rFonts w:ascii="Bookman Old Style" w:eastAsia="Times New Roman" w:hAnsi="Bookman Old Style" w:cs="Times New Roman"/>
          <w:color w:val="000000"/>
          <w:spacing w:val="3"/>
          <w:sz w:val="24"/>
          <w:szCs w:val="24"/>
        </w:rPr>
        <w:t>shigella</w:t>
      </w:r>
      <w:proofErr w:type="spellEnd"/>
      <w:r>
        <w:rPr>
          <w:rFonts w:ascii="Bookman Old Style" w:eastAsia="Times New Roman" w:hAnsi="Bookman Old Style" w:cs="Times New Roman"/>
          <w:color w:val="000000"/>
          <w:spacing w:val="3"/>
          <w:sz w:val="24"/>
          <w:szCs w:val="24"/>
        </w:rPr>
        <w:t xml:space="preserve"> agar plate 10</w:t>
      </w:r>
      <w:r w:rsidRPr="00FB4726">
        <w:rPr>
          <w:rFonts w:ascii="Bookman Old Style" w:eastAsia="Times New Roman" w:hAnsi="Bookman Old Style" w:cs="Times New Roman"/>
          <w:color w:val="000000"/>
          <w:spacing w:val="3"/>
          <w:sz w:val="24"/>
          <w:szCs w:val="24"/>
          <w:vertAlign w:val="superscript"/>
        </w:rPr>
        <w:t>-1</w:t>
      </w:r>
      <w:r>
        <w:rPr>
          <w:rFonts w:ascii="Bookman Old Style" w:eastAsia="Times New Roman" w:hAnsi="Bookman Old Style" w:cs="Times New Roman"/>
          <w:color w:val="000000"/>
          <w:spacing w:val="3"/>
          <w:sz w:val="24"/>
          <w:szCs w:val="24"/>
        </w:rPr>
        <w:t xml:space="preserve">, respectively, using a sterile pipette. A sterile glass spreader was used to apply this. The agar plates might be dried, </w:t>
      </w:r>
      <w:proofErr w:type="gramStart"/>
      <w:r>
        <w:rPr>
          <w:rFonts w:ascii="Bookman Old Style" w:eastAsia="Times New Roman" w:hAnsi="Bookman Old Style" w:cs="Times New Roman"/>
          <w:color w:val="000000"/>
          <w:spacing w:val="3"/>
          <w:sz w:val="24"/>
          <w:szCs w:val="24"/>
        </w:rPr>
        <w:t>then</w:t>
      </w:r>
      <w:proofErr w:type="gramEnd"/>
      <w:r>
        <w:rPr>
          <w:rFonts w:ascii="Bookman Old Style" w:eastAsia="Times New Roman" w:hAnsi="Bookman Old Style" w:cs="Times New Roman"/>
          <w:color w:val="000000"/>
          <w:spacing w:val="3"/>
          <w:sz w:val="24"/>
          <w:szCs w:val="24"/>
        </w:rPr>
        <w:t xml:space="preserve"> incubated for 48 hours at 37 degrees Celsius. </w:t>
      </w:r>
    </w:p>
    <w:p w:rsidR="00E974ED" w:rsidRDefault="00E974ED" w:rsidP="00741AE1"/>
    <w:p w:rsidR="00E974ED" w:rsidRPr="00C2724D" w:rsidRDefault="00E974ED" w:rsidP="00E974ED">
      <w:pPr>
        <w:spacing w:after="0"/>
        <w:rPr>
          <w:rFonts w:ascii="Bookman Old Style" w:eastAsia="Times New Roman" w:hAnsi="Bookman Old Style" w:cs="Times New Roman"/>
          <w:b/>
          <w:sz w:val="24"/>
          <w:szCs w:val="24"/>
        </w:rPr>
      </w:pPr>
      <w:proofErr w:type="gramStart"/>
      <w:r w:rsidRPr="00C2724D">
        <w:rPr>
          <w:rFonts w:ascii="Bookman Old Style" w:eastAsia="Times New Roman" w:hAnsi="Bookman Old Style" w:cs="Times New Roman"/>
          <w:b/>
          <w:sz w:val="24"/>
          <w:szCs w:val="24"/>
        </w:rPr>
        <w:t xml:space="preserve">Statistical </w:t>
      </w:r>
      <w:r>
        <w:rPr>
          <w:rFonts w:ascii="Bookman Old Style" w:eastAsia="Times New Roman" w:hAnsi="Bookman Old Style" w:cs="Times New Roman"/>
          <w:b/>
          <w:sz w:val="24"/>
          <w:szCs w:val="24"/>
        </w:rPr>
        <w:t>analysis.</w:t>
      </w:r>
      <w:proofErr w:type="gramEnd"/>
    </w:p>
    <w:p w:rsidR="00E974ED" w:rsidRPr="00C2724D" w:rsidRDefault="00E974ED" w:rsidP="00E974ED">
      <w:pPr>
        <w:spacing w:after="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Using </w:t>
      </w:r>
      <w:proofErr w:type="spellStart"/>
      <w:r>
        <w:rPr>
          <w:rFonts w:ascii="Bookman Old Style" w:eastAsia="Times New Roman" w:hAnsi="Bookman Old Style" w:cs="Times New Roman"/>
          <w:sz w:val="24"/>
          <w:szCs w:val="24"/>
        </w:rPr>
        <w:t>S</w:t>
      </w:r>
      <w:r w:rsidR="00EA09A9">
        <w:rPr>
          <w:rFonts w:ascii="Bookman Old Style" w:eastAsia="Times New Roman" w:hAnsi="Bookman Old Style" w:cs="Times New Roman"/>
          <w:sz w:val="24"/>
          <w:szCs w:val="24"/>
        </w:rPr>
        <w:t>peciial</w:t>
      </w:r>
      <w:proofErr w:type="spellEnd"/>
      <w:r w:rsidR="00EA09A9">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P</w:t>
      </w:r>
      <w:r w:rsidR="00EA09A9">
        <w:rPr>
          <w:rFonts w:ascii="Bookman Old Style" w:eastAsia="Times New Roman" w:hAnsi="Bookman Old Style" w:cs="Times New Roman"/>
          <w:sz w:val="24"/>
          <w:szCs w:val="24"/>
        </w:rPr>
        <w:t xml:space="preserve">ackage for </w:t>
      </w:r>
      <w:r>
        <w:rPr>
          <w:rFonts w:ascii="Bookman Old Style" w:eastAsia="Times New Roman" w:hAnsi="Bookman Old Style" w:cs="Times New Roman"/>
          <w:sz w:val="24"/>
          <w:szCs w:val="24"/>
        </w:rPr>
        <w:t>S</w:t>
      </w:r>
      <w:r w:rsidR="00EA09A9">
        <w:rPr>
          <w:rFonts w:ascii="Bookman Old Style" w:eastAsia="Times New Roman" w:hAnsi="Bookman Old Style" w:cs="Times New Roman"/>
          <w:sz w:val="24"/>
          <w:szCs w:val="24"/>
        </w:rPr>
        <w:t xml:space="preserve">ocial </w:t>
      </w:r>
      <w:r>
        <w:rPr>
          <w:rFonts w:ascii="Bookman Old Style" w:eastAsia="Times New Roman" w:hAnsi="Bookman Old Style" w:cs="Times New Roman"/>
          <w:sz w:val="24"/>
          <w:szCs w:val="24"/>
        </w:rPr>
        <w:t>S</w:t>
      </w:r>
      <w:r w:rsidR="00EA09A9">
        <w:rPr>
          <w:rFonts w:ascii="Bookman Old Style" w:eastAsia="Times New Roman" w:hAnsi="Bookman Old Style" w:cs="Times New Roman"/>
          <w:sz w:val="24"/>
          <w:szCs w:val="24"/>
        </w:rPr>
        <w:t>cience</w:t>
      </w:r>
      <w:r>
        <w:rPr>
          <w:rFonts w:ascii="Bookman Old Style" w:eastAsia="Times New Roman" w:hAnsi="Bookman Old Style" w:cs="Times New Roman"/>
          <w:sz w:val="24"/>
          <w:szCs w:val="24"/>
        </w:rPr>
        <w:t xml:space="preserve"> </w:t>
      </w:r>
      <w:r w:rsidR="00EA09A9">
        <w:rPr>
          <w:rFonts w:ascii="Bookman Old Style" w:eastAsia="Times New Roman" w:hAnsi="Bookman Old Style" w:cs="Times New Roman"/>
          <w:sz w:val="24"/>
          <w:szCs w:val="24"/>
        </w:rPr>
        <w:t xml:space="preserve">(SPSS) </w:t>
      </w:r>
      <w:r>
        <w:rPr>
          <w:rFonts w:ascii="Bookman Old Style" w:eastAsia="Times New Roman" w:hAnsi="Bookman Old Style" w:cs="Times New Roman"/>
          <w:sz w:val="24"/>
          <w:szCs w:val="24"/>
        </w:rPr>
        <w:t>statistical software, version 22.00 for Windows, all data w</w:t>
      </w:r>
      <w:r w:rsidR="0095694C">
        <w:rPr>
          <w:rFonts w:ascii="Bookman Old Style" w:eastAsia="Times New Roman" w:hAnsi="Bookman Old Style" w:cs="Times New Roman"/>
          <w:sz w:val="24"/>
          <w:szCs w:val="24"/>
        </w:rPr>
        <w:t>ere</w:t>
      </w:r>
      <w:r>
        <w:rPr>
          <w:rFonts w:ascii="Bookman Old Style" w:eastAsia="Times New Roman" w:hAnsi="Bookman Old Style" w:cs="Times New Roman"/>
          <w:sz w:val="24"/>
          <w:szCs w:val="24"/>
        </w:rPr>
        <w:t xml:space="preserve"> subjected to one-way analysis of variance (ANOVA) (SPSS, 2012).  </w:t>
      </w:r>
      <w:r w:rsidRPr="00C2724D">
        <w:rPr>
          <w:rFonts w:ascii="Bookman Old Style" w:eastAsia="Times New Roman" w:hAnsi="Bookman Old Style" w:cs="Times New Roman"/>
          <w:sz w:val="24"/>
          <w:szCs w:val="24"/>
        </w:rPr>
        <w:t xml:space="preserve"> Where statistical differences were found</w:t>
      </w:r>
      <w:r>
        <w:rPr>
          <w:rFonts w:ascii="Bookman Old Style" w:eastAsia="Times New Roman" w:hAnsi="Bookman Old Style" w:cs="Times New Roman"/>
          <w:sz w:val="24"/>
          <w:szCs w:val="24"/>
        </w:rPr>
        <w:t xml:space="preserve"> between</w:t>
      </w:r>
      <w:r w:rsidRPr="00C2724D">
        <w:rPr>
          <w:rFonts w:ascii="Bookman Old Style" w:eastAsia="Times New Roman" w:hAnsi="Bookman Old Style" w:cs="Times New Roman"/>
          <w:sz w:val="24"/>
          <w:szCs w:val="24"/>
        </w:rPr>
        <w:t xml:space="preserve"> means</w:t>
      </w:r>
      <w:r>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they</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were </w:t>
      </w:r>
      <w:r w:rsidRPr="00C2724D">
        <w:rPr>
          <w:rFonts w:ascii="Bookman Old Style" w:eastAsia="Times New Roman" w:hAnsi="Bookman Old Style" w:cs="Times New Roman"/>
          <w:sz w:val="24"/>
          <w:szCs w:val="24"/>
        </w:rPr>
        <w:t xml:space="preserve">separated using the least significant differences (LSD) procedure at a significance level of 5% </w:t>
      </w:r>
      <w:r>
        <w:rPr>
          <w:rFonts w:ascii="Bookman Old Style" w:eastAsia="Times New Roman" w:hAnsi="Bookman Old Style" w:cs="Times New Roman"/>
          <w:sz w:val="24"/>
          <w:szCs w:val="24"/>
        </w:rPr>
        <w:t xml:space="preserve">as contained </w:t>
      </w:r>
      <w:r w:rsidRPr="00C2724D">
        <w:rPr>
          <w:rFonts w:ascii="Bookman Old Style" w:eastAsia="Times New Roman" w:hAnsi="Bookman Old Style" w:cs="Times New Roman"/>
          <w:sz w:val="24"/>
          <w:szCs w:val="24"/>
        </w:rPr>
        <w:t>in the same statistical package.</w:t>
      </w:r>
    </w:p>
    <w:p w:rsidR="00671E91" w:rsidRDefault="00671E91" w:rsidP="00741AE1">
      <w:pPr>
        <w:rPr>
          <w:rFonts w:ascii="Bookman Old Style" w:hAnsi="Bookman Old Style"/>
          <w:b/>
          <w:bCs/>
          <w:sz w:val="24"/>
          <w:szCs w:val="24"/>
        </w:rPr>
      </w:pPr>
    </w:p>
    <w:p w:rsidR="000845D1" w:rsidRDefault="000845D1" w:rsidP="00741AE1">
      <w:pPr>
        <w:rPr>
          <w:rFonts w:ascii="Bookman Old Style" w:hAnsi="Bookman Old Style"/>
          <w:b/>
          <w:bCs/>
          <w:sz w:val="24"/>
          <w:szCs w:val="24"/>
        </w:rPr>
      </w:pPr>
    </w:p>
    <w:p w:rsidR="000845D1" w:rsidRDefault="000845D1" w:rsidP="00741AE1">
      <w:pPr>
        <w:rPr>
          <w:rFonts w:ascii="Bookman Old Style" w:hAnsi="Bookman Old Style"/>
          <w:b/>
          <w:bCs/>
          <w:sz w:val="24"/>
          <w:szCs w:val="24"/>
        </w:rPr>
      </w:pPr>
    </w:p>
    <w:p w:rsidR="000845D1" w:rsidRDefault="000845D1" w:rsidP="00741AE1">
      <w:pPr>
        <w:rPr>
          <w:rFonts w:ascii="Bookman Old Style" w:hAnsi="Bookman Old Style"/>
          <w:b/>
          <w:bCs/>
          <w:sz w:val="24"/>
          <w:szCs w:val="24"/>
        </w:rPr>
      </w:pPr>
    </w:p>
    <w:p w:rsidR="000845D1" w:rsidRDefault="000845D1" w:rsidP="00741AE1">
      <w:pPr>
        <w:rPr>
          <w:rFonts w:ascii="Bookman Old Style" w:hAnsi="Bookman Old Style"/>
          <w:b/>
          <w:bCs/>
          <w:sz w:val="24"/>
          <w:szCs w:val="24"/>
        </w:rPr>
      </w:pPr>
    </w:p>
    <w:p w:rsidR="000845D1" w:rsidRDefault="000845D1" w:rsidP="00741AE1">
      <w:pPr>
        <w:rPr>
          <w:rFonts w:ascii="Bookman Old Style" w:hAnsi="Bookman Old Style"/>
          <w:b/>
          <w:bCs/>
          <w:sz w:val="24"/>
          <w:szCs w:val="24"/>
        </w:rPr>
      </w:pPr>
    </w:p>
    <w:p w:rsidR="000845D1" w:rsidRDefault="000845D1" w:rsidP="00741AE1">
      <w:pPr>
        <w:rPr>
          <w:rFonts w:ascii="Bookman Old Style" w:hAnsi="Bookman Old Style"/>
          <w:b/>
          <w:bCs/>
          <w:sz w:val="24"/>
          <w:szCs w:val="24"/>
        </w:rPr>
      </w:pPr>
    </w:p>
    <w:p w:rsidR="000845D1" w:rsidRDefault="000845D1" w:rsidP="00741AE1">
      <w:pPr>
        <w:rPr>
          <w:rFonts w:ascii="Bookman Old Style" w:hAnsi="Bookman Old Style"/>
          <w:b/>
          <w:bCs/>
          <w:sz w:val="24"/>
          <w:szCs w:val="24"/>
        </w:rPr>
      </w:pPr>
    </w:p>
    <w:p w:rsidR="000845D1" w:rsidRDefault="000845D1" w:rsidP="00741AE1">
      <w:pPr>
        <w:rPr>
          <w:rFonts w:ascii="Bookman Old Style" w:hAnsi="Bookman Old Style"/>
          <w:b/>
          <w:bCs/>
          <w:sz w:val="24"/>
          <w:szCs w:val="24"/>
        </w:rPr>
      </w:pPr>
    </w:p>
    <w:p w:rsidR="00E974ED" w:rsidRPr="00671E91" w:rsidRDefault="000845D1" w:rsidP="00741AE1">
      <w:pPr>
        <w:rPr>
          <w:rFonts w:ascii="Bookman Old Style" w:hAnsi="Bookman Old Style"/>
          <w:b/>
          <w:bCs/>
          <w:sz w:val="24"/>
          <w:szCs w:val="24"/>
        </w:rPr>
      </w:pPr>
      <w:r>
        <w:rPr>
          <w:rFonts w:ascii="Bookman Old Style" w:hAnsi="Bookman Old Style"/>
          <w:b/>
          <w:bCs/>
          <w:sz w:val="24"/>
          <w:szCs w:val="24"/>
        </w:rPr>
        <w:lastRenderedPageBreak/>
        <w:t>R</w:t>
      </w:r>
      <w:r w:rsidR="00671E91" w:rsidRPr="00671E91">
        <w:rPr>
          <w:rFonts w:ascii="Bookman Old Style" w:hAnsi="Bookman Old Style"/>
          <w:b/>
          <w:bCs/>
          <w:sz w:val="24"/>
          <w:szCs w:val="24"/>
        </w:rPr>
        <w:t xml:space="preserve">esults and discussion </w:t>
      </w:r>
    </w:p>
    <w:p w:rsidR="00E974ED" w:rsidRPr="00C2724D" w:rsidRDefault="00E974ED" w:rsidP="00E974ED">
      <w:pPr>
        <w:spacing w:after="0"/>
        <w:rPr>
          <w:rFonts w:ascii="Bookman Old Style" w:eastAsia="Times New Roman" w:hAnsi="Bookman Old Style" w:cs="Times New Roman"/>
          <w:bCs/>
          <w:sz w:val="28"/>
        </w:rPr>
      </w:pPr>
      <w:r w:rsidRPr="00C2724D">
        <w:rPr>
          <w:rFonts w:ascii="Bookman Old Style" w:eastAsia="Times New Roman" w:hAnsi="Bookman Old Style" w:cs="Times New Roman"/>
          <w:sz w:val="24"/>
          <w:szCs w:val="24"/>
        </w:rPr>
        <w:t>Effect</w:t>
      </w:r>
      <w:r w:rsidR="00701549">
        <w:rPr>
          <w:rFonts w:ascii="Bookman Old Style" w:eastAsia="Times New Roman" w:hAnsi="Bookman Old Style" w:cs="Times New Roman"/>
          <w:sz w:val="24"/>
          <w:szCs w:val="24"/>
        </w:rPr>
        <w:t>s</w:t>
      </w:r>
      <w:r w:rsidRPr="00C2724D">
        <w:rPr>
          <w:rFonts w:ascii="Bookman Old Style" w:eastAsia="Times New Roman" w:hAnsi="Bookman Old Style" w:cs="Times New Roman"/>
          <w:sz w:val="24"/>
          <w:szCs w:val="24"/>
        </w:rPr>
        <w:t xml:space="preserve"> of substitution of antibiotics with graded levels of selected medicinal plant lea</w:t>
      </w:r>
      <w:r>
        <w:rPr>
          <w:rFonts w:ascii="Bookman Old Style" w:eastAsia="Times New Roman" w:hAnsi="Bookman Old Style" w:cs="Times New Roman"/>
          <w:sz w:val="24"/>
          <w:szCs w:val="24"/>
        </w:rPr>
        <w:t>f</w:t>
      </w:r>
      <w:r w:rsidR="00CE1BE4">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on the growth performance of broiler chicken are presented </w:t>
      </w:r>
      <w:r>
        <w:rPr>
          <w:rFonts w:ascii="Bookman Old Style" w:eastAsia="Times New Roman" w:hAnsi="Bookman Old Style" w:cs="Times New Roman"/>
          <w:sz w:val="24"/>
          <w:szCs w:val="24"/>
        </w:rPr>
        <w:t>i</w:t>
      </w:r>
      <w:r w:rsidRPr="00C2724D">
        <w:rPr>
          <w:rFonts w:ascii="Bookman Old Style" w:eastAsia="Times New Roman" w:hAnsi="Bookman Old Style" w:cs="Times New Roman"/>
          <w:sz w:val="24"/>
          <w:szCs w:val="24"/>
        </w:rPr>
        <w:t xml:space="preserve">n </w:t>
      </w:r>
      <w:r>
        <w:rPr>
          <w:rFonts w:ascii="Bookman Old Style" w:eastAsia="Times New Roman" w:hAnsi="Bookman Old Style" w:cs="Times New Roman"/>
          <w:sz w:val="24"/>
          <w:szCs w:val="24"/>
        </w:rPr>
        <w:t>Table</w:t>
      </w:r>
      <w:r w:rsidRPr="00C2724D">
        <w:rPr>
          <w:rFonts w:ascii="Bookman Old Style" w:eastAsia="Times New Roman" w:hAnsi="Bookman Old Style" w:cs="Times New Roman"/>
          <w:sz w:val="24"/>
          <w:szCs w:val="24"/>
        </w:rPr>
        <w:t xml:space="preserve"> </w:t>
      </w:r>
      <w:r w:rsidR="00CE1BE4">
        <w:rPr>
          <w:rFonts w:ascii="Bookman Old Style" w:eastAsia="Times New Roman" w:hAnsi="Bookman Old Style" w:cs="Times New Roman"/>
          <w:sz w:val="24"/>
          <w:szCs w:val="24"/>
        </w:rPr>
        <w:t>3;</w:t>
      </w:r>
      <w:r w:rsidRPr="00C2724D">
        <w:rPr>
          <w:rFonts w:ascii="Bookman Old Style" w:eastAsia="Times New Roman" w:hAnsi="Bookman Old Style" w:cs="Times New Roman"/>
          <w:sz w:val="24"/>
          <w:szCs w:val="24"/>
        </w:rPr>
        <w:t xml:space="preserve"> </w:t>
      </w:r>
    </w:p>
    <w:p w:rsidR="00E974ED" w:rsidRPr="00C2724D" w:rsidRDefault="00E974ED" w:rsidP="00E974ED">
      <w:pPr>
        <w:spacing w:after="0"/>
        <w:rPr>
          <w:rFonts w:ascii="Bookman Old Style" w:eastAsia="Times New Roman" w:hAnsi="Bookman Old Style" w:cs="Times New Roman"/>
          <w:sz w:val="24"/>
          <w:szCs w:val="24"/>
        </w:rPr>
      </w:pPr>
    </w:p>
    <w:p w:rsidR="00E974ED" w:rsidRPr="00C2724D" w:rsidRDefault="00E974ED" w:rsidP="00E974ED">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 xml:space="preserve">Table </w:t>
      </w:r>
      <w:r w:rsidR="00C42732">
        <w:rPr>
          <w:rFonts w:ascii="Bookman Old Style" w:eastAsia="Times New Roman" w:hAnsi="Bookman Old Style" w:cs="Times New Roman"/>
          <w:b/>
          <w:sz w:val="24"/>
          <w:szCs w:val="24"/>
        </w:rPr>
        <w:t>3</w:t>
      </w:r>
      <w:r w:rsidRPr="00C2724D">
        <w:rPr>
          <w:rFonts w:ascii="Bookman Old Style" w:eastAsia="Times New Roman" w:hAnsi="Bookman Old Style" w:cs="Times New Roman"/>
          <w:b/>
          <w:sz w:val="24"/>
          <w:szCs w:val="24"/>
        </w:rPr>
        <w:t>: Effects of substitution of antibiotics with selected medicinal plant lea</w:t>
      </w:r>
      <w:r>
        <w:rPr>
          <w:rFonts w:ascii="Bookman Old Style" w:eastAsia="Times New Roman" w:hAnsi="Bookman Old Style" w:cs="Times New Roman"/>
          <w:b/>
          <w:sz w:val="24"/>
          <w:szCs w:val="24"/>
        </w:rPr>
        <w:t>f</w:t>
      </w:r>
    </w:p>
    <w:p w:rsidR="00E974ED" w:rsidRPr="00C2724D" w:rsidRDefault="00E974ED" w:rsidP="00E974ED">
      <w:pPr>
        <w:spacing w:after="0"/>
        <w:rPr>
          <w:rFonts w:ascii="Bookman Old Style" w:eastAsia="Times New Roman" w:hAnsi="Bookman Old Style" w:cs="Times New Roman"/>
          <w:b/>
          <w:sz w:val="24"/>
          <w:szCs w:val="24"/>
        </w:rPr>
      </w:pPr>
      <w:proofErr w:type="gramStart"/>
      <w:r>
        <w:rPr>
          <w:rFonts w:ascii="Bookman Old Style" w:eastAsia="Times New Roman" w:hAnsi="Bookman Old Style" w:cs="Times New Roman"/>
          <w:b/>
          <w:sz w:val="24"/>
          <w:szCs w:val="24"/>
        </w:rPr>
        <w:t>meals</w:t>
      </w:r>
      <w:proofErr w:type="gramEnd"/>
      <w:r w:rsidRPr="00C2724D">
        <w:rPr>
          <w:rFonts w:ascii="Bookman Old Style" w:eastAsia="Times New Roman" w:hAnsi="Bookman Old Style" w:cs="Times New Roman"/>
          <w:b/>
          <w:sz w:val="24"/>
          <w:szCs w:val="24"/>
        </w:rPr>
        <w:t xml:space="preserve"> on broiler starter performance</w:t>
      </w:r>
    </w:p>
    <w:tbl>
      <w:tblPr>
        <w:tblW w:w="10980" w:type="dxa"/>
        <w:tblInd w:w="524" w:type="dxa"/>
        <w:tblLook w:val="04A0" w:firstRow="1" w:lastRow="0" w:firstColumn="1" w:lastColumn="0" w:noHBand="0" w:noVBand="1"/>
      </w:tblPr>
      <w:tblGrid>
        <w:gridCol w:w="2031"/>
        <w:gridCol w:w="846"/>
        <w:gridCol w:w="879"/>
        <w:gridCol w:w="1156"/>
        <w:gridCol w:w="1488"/>
        <w:gridCol w:w="947"/>
        <w:gridCol w:w="877"/>
        <w:gridCol w:w="950"/>
        <w:gridCol w:w="970"/>
        <w:gridCol w:w="836"/>
      </w:tblGrid>
      <w:tr w:rsidR="00E974ED" w:rsidRPr="00C2724D" w:rsidTr="005A77BF">
        <w:tc>
          <w:tcPr>
            <w:tcW w:w="2230" w:type="dxa"/>
            <w:tcBorders>
              <w:top w:val="single" w:sz="4" w:space="0" w:color="auto"/>
              <w:bottom w:val="single" w:sz="4" w:space="0" w:color="auto"/>
            </w:tcBorders>
          </w:tcPr>
          <w:p w:rsidR="00E974ED" w:rsidRPr="00C2724D" w:rsidRDefault="00E974ED" w:rsidP="005A77BF">
            <w:pPr>
              <w:spacing w:after="0"/>
              <w:jc w:val="center"/>
              <w:rPr>
                <w:rFonts w:ascii="Bookman Old Style" w:eastAsia="Times New Roman" w:hAnsi="Bookman Old Style" w:cs="Times New Roman"/>
                <w:b/>
                <w:sz w:val="18"/>
              </w:rPr>
            </w:pPr>
          </w:p>
          <w:p w:rsidR="00E974ED" w:rsidRPr="00C2724D" w:rsidRDefault="00E974ED" w:rsidP="005A77BF">
            <w:pPr>
              <w:spacing w:after="0"/>
              <w:jc w:val="center"/>
              <w:rPr>
                <w:rFonts w:ascii="Bookman Old Style" w:eastAsia="Times New Roman" w:hAnsi="Bookman Old Style" w:cs="Times New Roman"/>
                <w:b/>
                <w:sz w:val="18"/>
              </w:rPr>
            </w:pPr>
            <w:r w:rsidRPr="00C2724D">
              <w:rPr>
                <w:rFonts w:ascii="Bookman Old Style" w:eastAsia="Times New Roman" w:hAnsi="Bookman Old Style" w:cs="Times New Roman"/>
                <w:b/>
                <w:sz w:val="18"/>
              </w:rPr>
              <w:t>Parameters</w:t>
            </w:r>
          </w:p>
        </w:tc>
        <w:tc>
          <w:tcPr>
            <w:tcW w:w="857"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8"/>
              </w:rPr>
            </w:pPr>
          </w:p>
          <w:p w:rsidR="00E974ED" w:rsidRPr="00C2724D" w:rsidRDefault="00E974ED" w:rsidP="005A77BF">
            <w:pPr>
              <w:spacing w:after="0"/>
              <w:rPr>
                <w:rFonts w:ascii="Bookman Old Style" w:eastAsia="Times New Roman" w:hAnsi="Bookman Old Style" w:cs="Times New Roman"/>
                <w:b/>
                <w:sz w:val="18"/>
              </w:rPr>
            </w:pPr>
            <w:r w:rsidRPr="00C2724D">
              <w:rPr>
                <w:rFonts w:ascii="Bookman Old Style" w:eastAsia="Times New Roman" w:hAnsi="Bookman Old Style" w:cs="Times New Roman"/>
                <w:b/>
                <w:sz w:val="18"/>
              </w:rPr>
              <w:t>1</w:t>
            </w:r>
          </w:p>
        </w:tc>
        <w:tc>
          <w:tcPr>
            <w:tcW w:w="899"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8"/>
              </w:rPr>
            </w:pPr>
          </w:p>
          <w:p w:rsidR="00E974ED" w:rsidRPr="00C2724D" w:rsidRDefault="00E974ED" w:rsidP="005A77BF">
            <w:pPr>
              <w:spacing w:after="0"/>
              <w:rPr>
                <w:rFonts w:ascii="Bookman Old Style" w:eastAsia="Times New Roman" w:hAnsi="Bookman Old Style" w:cs="Times New Roman"/>
                <w:b/>
                <w:sz w:val="18"/>
              </w:rPr>
            </w:pPr>
            <w:r w:rsidRPr="00C2724D">
              <w:rPr>
                <w:rFonts w:ascii="Bookman Old Style" w:eastAsia="Times New Roman" w:hAnsi="Bookman Old Style" w:cs="Times New Roman"/>
                <w:b/>
                <w:sz w:val="18"/>
              </w:rPr>
              <w:t>2</w:t>
            </w:r>
          </w:p>
        </w:tc>
        <w:tc>
          <w:tcPr>
            <w:tcW w:w="1245"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sz w:val="18"/>
              </w:rPr>
            </w:pPr>
          </w:p>
          <w:p w:rsidR="00E974ED" w:rsidRPr="00C2724D" w:rsidRDefault="00E974ED" w:rsidP="005A77BF">
            <w:pPr>
              <w:spacing w:after="0"/>
              <w:rPr>
                <w:rFonts w:ascii="Bookman Old Style" w:eastAsia="Times New Roman" w:hAnsi="Bookman Old Style" w:cs="Times New Roman"/>
                <w:b/>
                <w:sz w:val="18"/>
              </w:rPr>
            </w:pPr>
            <w:r w:rsidRPr="00C2724D">
              <w:rPr>
                <w:rFonts w:ascii="Bookman Old Style" w:eastAsia="Times New Roman" w:hAnsi="Bookman Old Style" w:cs="Times New Roman"/>
                <w:b/>
                <w:sz w:val="18"/>
              </w:rPr>
              <w:t>3</w:t>
            </w:r>
          </w:p>
        </w:tc>
        <w:tc>
          <w:tcPr>
            <w:tcW w:w="994"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8"/>
              </w:rPr>
            </w:pPr>
            <w:r w:rsidRPr="00C2724D">
              <w:rPr>
                <w:rFonts w:ascii="Bookman Old Style" w:eastAsia="Times New Roman" w:hAnsi="Bookman Old Style" w:cs="Times New Roman"/>
                <w:b/>
                <w:sz w:val="18"/>
              </w:rPr>
              <w:t>TREAT</w:t>
            </w:r>
            <w:r>
              <w:rPr>
                <w:rFonts w:ascii="Bookman Old Style" w:eastAsia="Times New Roman" w:hAnsi="Bookman Old Style" w:cs="Times New Roman"/>
                <w:b/>
                <w:sz w:val="18"/>
              </w:rPr>
              <w:t>MENTS</w:t>
            </w:r>
          </w:p>
          <w:p w:rsidR="00E974ED" w:rsidRPr="00C2724D" w:rsidRDefault="00E974ED" w:rsidP="005A77BF">
            <w:pPr>
              <w:spacing w:after="0"/>
              <w:rPr>
                <w:rFonts w:ascii="Bookman Old Style" w:eastAsia="Times New Roman" w:hAnsi="Bookman Old Style" w:cs="Times New Roman"/>
                <w:b/>
                <w:sz w:val="18"/>
              </w:rPr>
            </w:pPr>
            <w:r w:rsidRPr="00C2724D">
              <w:rPr>
                <w:rFonts w:ascii="Bookman Old Style" w:eastAsia="Times New Roman" w:hAnsi="Bookman Old Style" w:cs="Times New Roman"/>
                <w:b/>
                <w:sz w:val="18"/>
              </w:rPr>
              <w:t>4</w:t>
            </w:r>
          </w:p>
        </w:tc>
        <w:tc>
          <w:tcPr>
            <w:tcW w:w="987"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8"/>
              </w:rPr>
            </w:pPr>
          </w:p>
          <w:p w:rsidR="00E974ED" w:rsidRPr="00C2724D" w:rsidRDefault="00E974ED" w:rsidP="005A77BF">
            <w:pPr>
              <w:spacing w:after="0"/>
              <w:rPr>
                <w:rFonts w:ascii="Bookman Old Style" w:eastAsia="Times New Roman" w:hAnsi="Bookman Old Style" w:cs="Times New Roman"/>
                <w:b/>
                <w:sz w:val="18"/>
              </w:rPr>
            </w:pPr>
            <w:r w:rsidRPr="00C2724D">
              <w:rPr>
                <w:rFonts w:ascii="Bookman Old Style" w:eastAsia="Times New Roman" w:hAnsi="Bookman Old Style" w:cs="Times New Roman"/>
                <w:b/>
                <w:sz w:val="18"/>
              </w:rPr>
              <w:t>5</w:t>
            </w:r>
          </w:p>
        </w:tc>
        <w:tc>
          <w:tcPr>
            <w:tcW w:w="899"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8"/>
              </w:rPr>
            </w:pPr>
          </w:p>
          <w:p w:rsidR="00E974ED" w:rsidRPr="00C2724D" w:rsidRDefault="00E974ED" w:rsidP="005A77BF">
            <w:pPr>
              <w:spacing w:after="0"/>
              <w:rPr>
                <w:rFonts w:ascii="Bookman Old Style" w:eastAsia="Times New Roman" w:hAnsi="Bookman Old Style" w:cs="Times New Roman"/>
                <w:b/>
                <w:sz w:val="18"/>
              </w:rPr>
            </w:pPr>
            <w:r w:rsidRPr="00C2724D">
              <w:rPr>
                <w:rFonts w:ascii="Bookman Old Style" w:eastAsia="Times New Roman" w:hAnsi="Bookman Old Style" w:cs="Times New Roman"/>
                <w:b/>
                <w:sz w:val="18"/>
              </w:rPr>
              <w:t>6</w:t>
            </w:r>
          </w:p>
        </w:tc>
        <w:tc>
          <w:tcPr>
            <w:tcW w:w="987"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8"/>
              </w:rPr>
            </w:pPr>
          </w:p>
          <w:p w:rsidR="00E974ED" w:rsidRPr="00C2724D" w:rsidRDefault="00E974ED" w:rsidP="005A77BF">
            <w:pPr>
              <w:spacing w:after="0"/>
              <w:rPr>
                <w:rFonts w:ascii="Bookman Old Style" w:eastAsia="Times New Roman" w:hAnsi="Bookman Old Style" w:cs="Times New Roman"/>
                <w:b/>
                <w:sz w:val="18"/>
              </w:rPr>
            </w:pPr>
            <w:r w:rsidRPr="00C2724D">
              <w:rPr>
                <w:rFonts w:ascii="Bookman Old Style" w:eastAsia="Times New Roman" w:hAnsi="Bookman Old Style" w:cs="Times New Roman"/>
                <w:b/>
                <w:sz w:val="18"/>
              </w:rPr>
              <w:t>7</w:t>
            </w:r>
          </w:p>
        </w:tc>
        <w:tc>
          <w:tcPr>
            <w:tcW w:w="987"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8"/>
              </w:rPr>
            </w:pPr>
          </w:p>
          <w:p w:rsidR="00E974ED" w:rsidRPr="00C2724D" w:rsidRDefault="00E974ED" w:rsidP="005A77BF">
            <w:pPr>
              <w:spacing w:after="0"/>
              <w:rPr>
                <w:rFonts w:ascii="Bookman Old Style" w:eastAsia="Times New Roman" w:hAnsi="Bookman Old Style" w:cs="Times New Roman"/>
                <w:b/>
                <w:sz w:val="18"/>
              </w:rPr>
            </w:pPr>
            <w:r w:rsidRPr="00C2724D">
              <w:rPr>
                <w:rFonts w:ascii="Bookman Old Style" w:eastAsia="Times New Roman" w:hAnsi="Bookman Old Style" w:cs="Times New Roman"/>
                <w:b/>
                <w:sz w:val="18"/>
              </w:rPr>
              <w:t>8</w:t>
            </w:r>
          </w:p>
        </w:tc>
        <w:tc>
          <w:tcPr>
            <w:tcW w:w="895"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8"/>
              </w:rPr>
            </w:pPr>
          </w:p>
          <w:p w:rsidR="00E974ED" w:rsidRPr="00C2724D" w:rsidRDefault="00E974ED" w:rsidP="005A77BF">
            <w:pPr>
              <w:spacing w:after="0"/>
              <w:rPr>
                <w:rFonts w:ascii="Bookman Old Style" w:eastAsia="Times New Roman" w:hAnsi="Bookman Old Style" w:cs="Times New Roman"/>
                <w:b/>
                <w:sz w:val="18"/>
                <w:vertAlign w:val="subscript"/>
              </w:rPr>
            </w:pPr>
            <w:r w:rsidRPr="00C2724D">
              <w:rPr>
                <w:rFonts w:ascii="Bookman Old Style" w:eastAsia="Times New Roman" w:hAnsi="Bookman Old Style" w:cs="Times New Roman"/>
                <w:b/>
                <w:sz w:val="18"/>
              </w:rPr>
              <w:t xml:space="preserve">SEM </w:t>
            </w:r>
            <w:r w:rsidRPr="00C2724D">
              <w:rPr>
                <w:rFonts w:ascii="Bookman Old Style" w:eastAsia="Times New Roman" w:hAnsi="Bookman Old Style" w:cs="Times New Roman"/>
                <w:b/>
                <w:sz w:val="18"/>
                <w:u w:val="single"/>
              </w:rPr>
              <w:t>+</w:t>
            </w:r>
          </w:p>
        </w:tc>
      </w:tr>
      <w:tr w:rsidR="00E974ED" w:rsidRPr="00C2724D" w:rsidTr="005A77BF">
        <w:tc>
          <w:tcPr>
            <w:tcW w:w="2230" w:type="dxa"/>
            <w:tcBorders>
              <w:top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 xml:space="preserve">Av initial </w:t>
            </w:r>
            <w:proofErr w:type="spellStart"/>
            <w:r w:rsidRPr="00C2724D">
              <w:rPr>
                <w:rFonts w:ascii="Bookman Old Style" w:eastAsia="Times New Roman" w:hAnsi="Bookman Old Style" w:cs="Times New Roman"/>
                <w:sz w:val="20"/>
                <w:szCs w:val="20"/>
              </w:rPr>
              <w:t>wgt</w:t>
            </w:r>
            <w:proofErr w:type="spellEnd"/>
            <w:r w:rsidRPr="00C2724D">
              <w:rPr>
                <w:rFonts w:ascii="Bookman Old Style" w:eastAsia="Times New Roman" w:hAnsi="Bookman Old Style" w:cs="Times New Roman"/>
                <w:sz w:val="20"/>
                <w:szCs w:val="20"/>
              </w:rPr>
              <w:t>(g)</w:t>
            </w:r>
          </w:p>
        </w:tc>
        <w:tc>
          <w:tcPr>
            <w:tcW w:w="857" w:type="dxa"/>
            <w:tcBorders>
              <w:top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41.2</w:t>
            </w:r>
          </w:p>
        </w:tc>
        <w:tc>
          <w:tcPr>
            <w:tcW w:w="899" w:type="dxa"/>
            <w:tcBorders>
              <w:top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40.7</w:t>
            </w:r>
          </w:p>
        </w:tc>
        <w:tc>
          <w:tcPr>
            <w:tcW w:w="1245" w:type="dxa"/>
            <w:tcBorders>
              <w:top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42.06</w:t>
            </w:r>
          </w:p>
        </w:tc>
        <w:tc>
          <w:tcPr>
            <w:tcW w:w="994" w:type="dxa"/>
            <w:tcBorders>
              <w:top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39.76</w:t>
            </w:r>
          </w:p>
        </w:tc>
        <w:tc>
          <w:tcPr>
            <w:tcW w:w="987" w:type="dxa"/>
            <w:tcBorders>
              <w:top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40.73</w:t>
            </w:r>
          </w:p>
        </w:tc>
        <w:tc>
          <w:tcPr>
            <w:tcW w:w="899" w:type="dxa"/>
            <w:tcBorders>
              <w:top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41.73</w:t>
            </w:r>
          </w:p>
        </w:tc>
        <w:tc>
          <w:tcPr>
            <w:tcW w:w="987" w:type="dxa"/>
            <w:tcBorders>
              <w:top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42.13</w:t>
            </w:r>
          </w:p>
        </w:tc>
        <w:tc>
          <w:tcPr>
            <w:tcW w:w="987" w:type="dxa"/>
            <w:tcBorders>
              <w:top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40.02</w:t>
            </w:r>
            <w:r w:rsidRPr="002F03BC">
              <w:rPr>
                <w:rFonts w:ascii="Bookman Old Style" w:eastAsia="Times New Roman" w:hAnsi="Bookman Old Style" w:cs="Times New Roman"/>
                <w:sz w:val="20"/>
                <w:szCs w:val="20"/>
                <w:vertAlign w:val="superscript"/>
              </w:rPr>
              <w:t>NS</w:t>
            </w:r>
          </w:p>
        </w:tc>
        <w:tc>
          <w:tcPr>
            <w:tcW w:w="895" w:type="dxa"/>
            <w:tcBorders>
              <w:top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0.83</w:t>
            </w:r>
          </w:p>
        </w:tc>
      </w:tr>
      <w:tr w:rsidR="00E974ED" w:rsidRPr="00C2724D" w:rsidTr="005A77BF">
        <w:tc>
          <w:tcPr>
            <w:tcW w:w="2230" w:type="dxa"/>
          </w:tcPr>
          <w:p w:rsidR="00E974ED" w:rsidRPr="00C2724D" w:rsidRDefault="00E974ED" w:rsidP="005A77BF">
            <w:pPr>
              <w:spacing w:after="0"/>
              <w:rPr>
                <w:rFonts w:ascii="Bookman Old Style" w:eastAsia="Times New Roman" w:hAnsi="Bookman Old Style" w:cs="Times New Roman"/>
                <w:sz w:val="20"/>
                <w:szCs w:val="20"/>
              </w:rPr>
            </w:pPr>
          </w:p>
          <w:p w:rsidR="00E974E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 xml:space="preserve">Av final </w:t>
            </w:r>
            <w:proofErr w:type="spellStart"/>
            <w:r w:rsidRPr="00C2724D">
              <w:rPr>
                <w:rFonts w:ascii="Bookman Old Style" w:eastAsia="Times New Roman" w:hAnsi="Bookman Old Style" w:cs="Times New Roman"/>
                <w:sz w:val="20"/>
                <w:szCs w:val="20"/>
              </w:rPr>
              <w:t>wgt</w:t>
            </w:r>
            <w:proofErr w:type="spellEnd"/>
            <w:r w:rsidRPr="00C2724D">
              <w:rPr>
                <w:rFonts w:ascii="Bookman Old Style" w:eastAsia="Times New Roman" w:hAnsi="Bookman Old Style" w:cs="Times New Roman"/>
                <w:sz w:val="20"/>
                <w:szCs w:val="20"/>
              </w:rPr>
              <w:t>(g)</w:t>
            </w:r>
          </w:p>
          <w:p w:rsidR="00E974ED" w:rsidRDefault="00E974ED" w:rsidP="005A77BF">
            <w:pPr>
              <w:spacing w:after="0"/>
              <w:rPr>
                <w:rFonts w:ascii="Bookman Old Style" w:eastAsia="Times New Roman" w:hAnsi="Bookman Old Style" w:cs="Times New Roman"/>
                <w:sz w:val="20"/>
                <w:szCs w:val="20"/>
              </w:rPr>
            </w:pPr>
            <w:r w:rsidRPr="005143B9">
              <w:rPr>
                <w:rFonts w:ascii="Bookman Old Style" w:eastAsia="Times New Roman" w:hAnsi="Bookman Old Style" w:cs="Times New Roman"/>
                <w:sz w:val="16"/>
                <w:szCs w:val="16"/>
              </w:rPr>
              <w:t xml:space="preserve">AV body </w:t>
            </w:r>
            <w:proofErr w:type="spellStart"/>
            <w:r w:rsidRPr="005143B9">
              <w:rPr>
                <w:rFonts w:ascii="Bookman Old Style" w:eastAsia="Times New Roman" w:hAnsi="Bookman Old Style" w:cs="Times New Roman"/>
                <w:sz w:val="16"/>
                <w:szCs w:val="16"/>
              </w:rPr>
              <w:t>wt</w:t>
            </w:r>
            <w:proofErr w:type="spellEnd"/>
            <w:r w:rsidRPr="005143B9">
              <w:rPr>
                <w:rFonts w:ascii="Bookman Old Style" w:eastAsia="Times New Roman" w:hAnsi="Bookman Old Style" w:cs="Times New Roman"/>
                <w:sz w:val="16"/>
                <w:szCs w:val="16"/>
              </w:rPr>
              <w:t xml:space="preserve"> gain(g</w:t>
            </w:r>
            <w:r>
              <w:rPr>
                <w:rFonts w:ascii="Bookman Old Style" w:eastAsia="Times New Roman" w:hAnsi="Bookman Old Style" w:cs="Times New Roman"/>
                <w:sz w:val="20"/>
                <w:szCs w:val="20"/>
              </w:rPr>
              <w:t>)</w:t>
            </w:r>
          </w:p>
          <w:p w:rsidR="00E974ED" w:rsidRPr="00C2724D" w:rsidRDefault="00E974ED" w:rsidP="005A77BF">
            <w:pPr>
              <w:spacing w:after="0"/>
              <w:rPr>
                <w:rFonts w:ascii="Bookman Old Style" w:eastAsia="Times New Roman" w:hAnsi="Bookman Old Style" w:cs="Times New Roman"/>
                <w:sz w:val="20"/>
                <w:szCs w:val="20"/>
              </w:rPr>
            </w:pPr>
          </w:p>
        </w:tc>
        <w:tc>
          <w:tcPr>
            <w:tcW w:w="857" w:type="dxa"/>
          </w:tcPr>
          <w:p w:rsidR="00E974ED" w:rsidRPr="00C2724D" w:rsidRDefault="00E974ED" w:rsidP="005A77BF">
            <w:pPr>
              <w:spacing w:after="0"/>
              <w:rPr>
                <w:rFonts w:ascii="Bookman Old Style" w:eastAsia="Times New Roman" w:hAnsi="Bookman Old Style" w:cs="Times New Roman"/>
                <w:sz w:val="20"/>
                <w:szCs w:val="20"/>
              </w:rPr>
            </w:pPr>
          </w:p>
          <w:p w:rsidR="00E974E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969</w:t>
            </w:r>
            <w:r w:rsidRPr="00C2724D">
              <w:rPr>
                <w:rFonts w:ascii="Bookman Old Style" w:eastAsia="Times New Roman" w:hAnsi="Bookman Old Style" w:cs="Times New Roman"/>
                <w:sz w:val="20"/>
                <w:szCs w:val="20"/>
                <w:vertAlign w:val="superscript"/>
              </w:rPr>
              <w:t>b</w:t>
            </w:r>
          </w:p>
          <w:p w:rsidR="00E974ED" w:rsidRPr="00D255BD" w:rsidRDefault="00E974ED" w:rsidP="005A77BF">
            <w:pPr>
              <w:rPr>
                <w:rFonts w:ascii="Bookman Old Style" w:eastAsia="Times New Roman" w:hAnsi="Bookman Old Style" w:cs="Times New Roman"/>
                <w:sz w:val="18"/>
                <w:szCs w:val="18"/>
              </w:rPr>
            </w:pPr>
            <w:r w:rsidRPr="00D255BD">
              <w:rPr>
                <w:rFonts w:ascii="Bookman Old Style" w:eastAsia="Times New Roman" w:hAnsi="Bookman Old Style" w:cs="Times New Roman"/>
                <w:sz w:val="18"/>
                <w:szCs w:val="18"/>
              </w:rPr>
              <w:t>927.8</w:t>
            </w:r>
          </w:p>
        </w:tc>
        <w:tc>
          <w:tcPr>
            <w:tcW w:w="899" w:type="dxa"/>
          </w:tcPr>
          <w:p w:rsidR="00E974ED" w:rsidRPr="00C2724D" w:rsidRDefault="00E974ED" w:rsidP="005A77BF">
            <w:pPr>
              <w:spacing w:after="0"/>
              <w:rPr>
                <w:rFonts w:ascii="Bookman Old Style" w:eastAsia="Times New Roman" w:hAnsi="Bookman Old Style" w:cs="Times New Roman"/>
                <w:sz w:val="20"/>
                <w:szCs w:val="20"/>
              </w:rPr>
            </w:pPr>
          </w:p>
          <w:p w:rsidR="00E974E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1003</w:t>
            </w:r>
            <w:r w:rsidRPr="00C2724D">
              <w:rPr>
                <w:rFonts w:ascii="Bookman Old Style" w:eastAsia="Times New Roman" w:hAnsi="Bookman Old Style" w:cs="Times New Roman"/>
                <w:sz w:val="20"/>
                <w:szCs w:val="20"/>
                <w:vertAlign w:val="superscript"/>
              </w:rPr>
              <w:t>a</w:t>
            </w:r>
          </w:p>
          <w:p w:rsidR="00E974ED" w:rsidRPr="00D255BD" w:rsidRDefault="00E974ED" w:rsidP="005A77BF">
            <w:pPr>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962.7     </w:t>
            </w:r>
          </w:p>
        </w:tc>
        <w:tc>
          <w:tcPr>
            <w:tcW w:w="1245" w:type="dxa"/>
          </w:tcPr>
          <w:p w:rsidR="00E974ED" w:rsidRPr="00C2724D" w:rsidRDefault="00E974ED" w:rsidP="005A77BF">
            <w:pPr>
              <w:spacing w:after="0"/>
              <w:rPr>
                <w:rFonts w:ascii="Bookman Old Style" w:eastAsia="Times New Roman" w:hAnsi="Bookman Old Style" w:cs="Times New Roman"/>
                <w:sz w:val="20"/>
                <w:szCs w:val="20"/>
              </w:rPr>
            </w:pPr>
          </w:p>
          <w:p w:rsidR="00E974E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965</w:t>
            </w:r>
            <w:r w:rsidRPr="00C2724D">
              <w:rPr>
                <w:rFonts w:ascii="Bookman Old Style" w:eastAsia="Times New Roman" w:hAnsi="Bookman Old Style" w:cs="Times New Roman"/>
                <w:sz w:val="20"/>
                <w:szCs w:val="20"/>
                <w:vertAlign w:val="superscript"/>
              </w:rPr>
              <w:t>b</w:t>
            </w:r>
          </w:p>
          <w:p w:rsidR="00E974ED" w:rsidRPr="00D255BD" w:rsidRDefault="00E974ED" w:rsidP="005A77BF">
            <w:pPr>
              <w:rPr>
                <w:rFonts w:ascii="Bookman Old Style" w:eastAsia="Times New Roman" w:hAnsi="Bookman Old Style" w:cs="Times New Roman"/>
                <w:sz w:val="18"/>
                <w:szCs w:val="18"/>
              </w:rPr>
            </w:pPr>
            <w:r w:rsidRPr="00D255BD">
              <w:rPr>
                <w:rFonts w:ascii="Bookman Old Style" w:eastAsia="Times New Roman" w:hAnsi="Bookman Old Style" w:cs="Times New Roman"/>
                <w:sz w:val="18"/>
                <w:szCs w:val="18"/>
              </w:rPr>
              <w:t>922.4</w:t>
            </w:r>
          </w:p>
        </w:tc>
        <w:tc>
          <w:tcPr>
            <w:tcW w:w="994" w:type="dxa"/>
          </w:tcPr>
          <w:p w:rsidR="00E974ED" w:rsidRPr="00C2724D" w:rsidRDefault="00E974ED" w:rsidP="005A77BF">
            <w:pPr>
              <w:spacing w:after="0"/>
              <w:rPr>
                <w:rFonts w:ascii="Bookman Old Style" w:eastAsia="Times New Roman" w:hAnsi="Bookman Old Style" w:cs="Times New Roman"/>
                <w:sz w:val="20"/>
                <w:szCs w:val="20"/>
              </w:rPr>
            </w:pPr>
          </w:p>
          <w:p w:rsidR="00E974E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1057</w:t>
            </w:r>
            <w:r w:rsidRPr="00C2724D">
              <w:rPr>
                <w:rFonts w:ascii="Bookman Old Style" w:eastAsia="Times New Roman" w:hAnsi="Bookman Old Style" w:cs="Times New Roman"/>
                <w:sz w:val="20"/>
                <w:szCs w:val="20"/>
                <w:vertAlign w:val="superscript"/>
              </w:rPr>
              <w:t>a</w:t>
            </w:r>
          </w:p>
          <w:p w:rsidR="00E974ED" w:rsidRPr="00D255BD" w:rsidRDefault="00E974ED" w:rsidP="005A77BF">
            <w:pPr>
              <w:rPr>
                <w:rFonts w:ascii="Bookman Old Style" w:eastAsia="Times New Roman" w:hAnsi="Bookman Old Style" w:cs="Times New Roman"/>
                <w:sz w:val="18"/>
                <w:szCs w:val="18"/>
              </w:rPr>
            </w:pPr>
            <w:r w:rsidRPr="00D255BD">
              <w:rPr>
                <w:rFonts w:ascii="Bookman Old Style" w:eastAsia="Times New Roman" w:hAnsi="Bookman Old Style" w:cs="Times New Roman"/>
                <w:sz w:val="18"/>
                <w:szCs w:val="18"/>
              </w:rPr>
              <w:t>1017.24</w:t>
            </w:r>
          </w:p>
        </w:tc>
        <w:tc>
          <w:tcPr>
            <w:tcW w:w="987" w:type="dxa"/>
          </w:tcPr>
          <w:p w:rsidR="00E974ED" w:rsidRPr="00C2724D" w:rsidRDefault="00E974ED" w:rsidP="005A77BF">
            <w:pPr>
              <w:spacing w:after="0"/>
              <w:rPr>
                <w:rFonts w:ascii="Bookman Old Style" w:eastAsia="Times New Roman" w:hAnsi="Bookman Old Style" w:cs="Times New Roman"/>
                <w:sz w:val="20"/>
                <w:szCs w:val="20"/>
              </w:rPr>
            </w:pPr>
          </w:p>
          <w:p w:rsidR="00E974E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995</w:t>
            </w:r>
            <w:r w:rsidRPr="00C2724D">
              <w:rPr>
                <w:rFonts w:ascii="Bookman Old Style" w:eastAsia="Times New Roman" w:hAnsi="Bookman Old Style" w:cs="Times New Roman"/>
                <w:sz w:val="20"/>
                <w:szCs w:val="20"/>
                <w:vertAlign w:val="superscript"/>
              </w:rPr>
              <w:t>ab</w:t>
            </w:r>
          </w:p>
          <w:p w:rsidR="00E974ED" w:rsidRPr="00D255BD" w:rsidRDefault="00E974ED" w:rsidP="005A77BF">
            <w:pPr>
              <w:rPr>
                <w:rFonts w:ascii="Bookman Old Style" w:eastAsia="Times New Roman" w:hAnsi="Bookman Old Style" w:cs="Times New Roman"/>
                <w:sz w:val="18"/>
                <w:szCs w:val="18"/>
              </w:rPr>
            </w:pPr>
            <w:r w:rsidRPr="00D255BD">
              <w:rPr>
                <w:rFonts w:ascii="Bookman Old Style" w:eastAsia="Times New Roman" w:hAnsi="Bookman Old Style" w:cs="Times New Roman"/>
                <w:sz w:val="18"/>
                <w:szCs w:val="18"/>
              </w:rPr>
              <w:t>954.27</w:t>
            </w:r>
          </w:p>
        </w:tc>
        <w:tc>
          <w:tcPr>
            <w:tcW w:w="899" w:type="dxa"/>
          </w:tcPr>
          <w:p w:rsidR="00E974ED" w:rsidRPr="00C2724D" w:rsidRDefault="00E974ED" w:rsidP="005A77BF">
            <w:pPr>
              <w:spacing w:after="0"/>
              <w:rPr>
                <w:rFonts w:ascii="Bookman Old Style" w:eastAsia="Times New Roman" w:hAnsi="Bookman Old Style" w:cs="Times New Roman"/>
                <w:sz w:val="20"/>
                <w:szCs w:val="20"/>
              </w:rPr>
            </w:pPr>
          </w:p>
          <w:p w:rsidR="00E974E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999</w:t>
            </w:r>
            <w:r w:rsidRPr="00C2724D">
              <w:rPr>
                <w:rFonts w:ascii="Bookman Old Style" w:eastAsia="Times New Roman" w:hAnsi="Bookman Old Style" w:cs="Times New Roman"/>
                <w:sz w:val="20"/>
                <w:szCs w:val="20"/>
                <w:vertAlign w:val="superscript"/>
              </w:rPr>
              <w:t>ab</w:t>
            </w:r>
          </w:p>
          <w:p w:rsidR="00E974ED" w:rsidRPr="00D255BD" w:rsidRDefault="00E974ED" w:rsidP="005A77BF">
            <w:pPr>
              <w:rPr>
                <w:rFonts w:ascii="Bookman Old Style" w:eastAsia="Times New Roman" w:hAnsi="Bookman Old Style" w:cs="Times New Roman"/>
                <w:sz w:val="18"/>
                <w:szCs w:val="18"/>
              </w:rPr>
            </w:pPr>
            <w:r w:rsidRPr="00D255BD">
              <w:rPr>
                <w:rFonts w:ascii="Bookman Old Style" w:eastAsia="Times New Roman" w:hAnsi="Bookman Old Style" w:cs="Times New Roman"/>
                <w:sz w:val="18"/>
                <w:szCs w:val="18"/>
              </w:rPr>
              <w:t>956.87</w:t>
            </w:r>
          </w:p>
        </w:tc>
        <w:tc>
          <w:tcPr>
            <w:tcW w:w="987" w:type="dxa"/>
          </w:tcPr>
          <w:p w:rsidR="00E974ED" w:rsidRPr="00C2724D" w:rsidRDefault="00E974ED" w:rsidP="005A77BF">
            <w:pPr>
              <w:spacing w:after="0"/>
              <w:rPr>
                <w:rFonts w:ascii="Bookman Old Style" w:eastAsia="Times New Roman" w:hAnsi="Bookman Old Style" w:cs="Times New Roman"/>
                <w:sz w:val="20"/>
                <w:szCs w:val="20"/>
              </w:rPr>
            </w:pPr>
          </w:p>
          <w:p w:rsidR="00E974E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1038</w:t>
            </w:r>
            <w:r w:rsidRPr="00C2724D">
              <w:rPr>
                <w:rFonts w:ascii="Bookman Old Style" w:eastAsia="Times New Roman" w:hAnsi="Bookman Old Style" w:cs="Times New Roman"/>
                <w:sz w:val="20"/>
                <w:szCs w:val="20"/>
                <w:vertAlign w:val="superscript"/>
              </w:rPr>
              <w:t>a</w:t>
            </w:r>
          </w:p>
          <w:p w:rsidR="00E974ED" w:rsidRPr="00D255BD" w:rsidRDefault="00E974ED" w:rsidP="005A77BF">
            <w:pPr>
              <w:rPr>
                <w:rFonts w:ascii="Bookman Old Style" w:eastAsia="Times New Roman" w:hAnsi="Bookman Old Style" w:cs="Times New Roman"/>
                <w:sz w:val="18"/>
                <w:szCs w:val="18"/>
              </w:rPr>
            </w:pPr>
            <w:r w:rsidRPr="00D255BD">
              <w:rPr>
                <w:rFonts w:ascii="Bookman Old Style" w:eastAsia="Times New Roman" w:hAnsi="Bookman Old Style" w:cs="Times New Roman"/>
                <w:sz w:val="18"/>
                <w:szCs w:val="18"/>
              </w:rPr>
              <w:t>995.87</w:t>
            </w:r>
          </w:p>
        </w:tc>
        <w:tc>
          <w:tcPr>
            <w:tcW w:w="987" w:type="dxa"/>
          </w:tcPr>
          <w:p w:rsidR="00E974ED" w:rsidRPr="00C2724D" w:rsidRDefault="00E974ED" w:rsidP="005A77BF">
            <w:pPr>
              <w:spacing w:after="0"/>
              <w:rPr>
                <w:rFonts w:ascii="Bookman Old Style" w:eastAsia="Times New Roman" w:hAnsi="Bookman Old Style" w:cs="Times New Roman"/>
                <w:sz w:val="20"/>
                <w:szCs w:val="20"/>
              </w:rPr>
            </w:pPr>
          </w:p>
          <w:p w:rsidR="00E974E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1025</w:t>
            </w:r>
            <w:r w:rsidRPr="00C2724D">
              <w:rPr>
                <w:rFonts w:ascii="Bookman Old Style" w:eastAsia="Times New Roman" w:hAnsi="Bookman Old Style" w:cs="Times New Roman"/>
                <w:sz w:val="20"/>
                <w:szCs w:val="20"/>
                <w:vertAlign w:val="superscript"/>
              </w:rPr>
              <w:t>a</w:t>
            </w:r>
          </w:p>
          <w:p w:rsidR="00E974ED" w:rsidRPr="00D255BD" w:rsidRDefault="00E974ED" w:rsidP="005A77BF">
            <w:pPr>
              <w:rPr>
                <w:rFonts w:ascii="Bookman Old Style" w:eastAsia="Times New Roman" w:hAnsi="Bookman Old Style" w:cs="Times New Roman"/>
                <w:sz w:val="18"/>
                <w:szCs w:val="18"/>
              </w:rPr>
            </w:pPr>
            <w:r w:rsidRPr="00D255BD">
              <w:rPr>
                <w:rFonts w:ascii="Bookman Old Style" w:eastAsia="Times New Roman" w:hAnsi="Bookman Old Style" w:cs="Times New Roman"/>
                <w:sz w:val="18"/>
                <w:szCs w:val="18"/>
              </w:rPr>
              <w:t>984.98</w:t>
            </w:r>
          </w:p>
        </w:tc>
        <w:tc>
          <w:tcPr>
            <w:tcW w:w="895" w:type="dxa"/>
          </w:tcPr>
          <w:p w:rsidR="00E974ED" w:rsidRPr="00C2724D" w:rsidRDefault="00E974ED" w:rsidP="005A77BF">
            <w:pPr>
              <w:spacing w:after="0"/>
              <w:rPr>
                <w:rFonts w:ascii="Bookman Old Style" w:eastAsia="Times New Roman" w:hAnsi="Bookman Old Style" w:cs="Times New Roman"/>
                <w:sz w:val="20"/>
                <w:szCs w:val="20"/>
              </w:rPr>
            </w:pPr>
          </w:p>
          <w:p w:rsidR="00E974E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2.45</w:t>
            </w:r>
          </w:p>
          <w:p w:rsidR="00E974ED" w:rsidRPr="00D255BD" w:rsidRDefault="00E974ED" w:rsidP="005A77BF">
            <w:pPr>
              <w:rPr>
                <w:rFonts w:ascii="Bookman Old Style" w:eastAsia="Times New Roman" w:hAnsi="Bookman Old Style" w:cs="Times New Roman"/>
                <w:sz w:val="18"/>
                <w:szCs w:val="18"/>
              </w:rPr>
            </w:pPr>
            <w:r w:rsidRPr="00D255BD">
              <w:rPr>
                <w:rFonts w:ascii="Bookman Old Style" w:eastAsia="Times New Roman" w:hAnsi="Bookman Old Style" w:cs="Times New Roman"/>
                <w:sz w:val="18"/>
                <w:szCs w:val="18"/>
              </w:rPr>
              <w:t>1.83</w:t>
            </w:r>
          </w:p>
        </w:tc>
      </w:tr>
      <w:tr w:rsidR="00E974ED" w:rsidRPr="00C2724D" w:rsidTr="005A77BF">
        <w:tc>
          <w:tcPr>
            <w:tcW w:w="2230" w:type="dxa"/>
          </w:tcPr>
          <w:p w:rsidR="00E974ED" w:rsidRPr="00C2724D" w:rsidRDefault="00E974ED" w:rsidP="005A77BF">
            <w:pPr>
              <w:spacing w:after="0"/>
              <w:rPr>
                <w:rFonts w:ascii="Bookman Old Style" w:eastAsia="Times New Roman" w:hAnsi="Bookman Old Style" w:cs="Times New Roman"/>
                <w:sz w:val="18"/>
                <w:szCs w:val="18"/>
              </w:rPr>
            </w:pPr>
            <w:proofErr w:type="spellStart"/>
            <w:r w:rsidRPr="00C2724D">
              <w:rPr>
                <w:rFonts w:ascii="Bookman Old Style" w:eastAsia="Times New Roman" w:hAnsi="Bookman Old Style" w:cs="Times New Roman"/>
                <w:sz w:val="18"/>
                <w:szCs w:val="18"/>
              </w:rPr>
              <w:t>Avdaily</w:t>
            </w:r>
            <w:proofErr w:type="spellEnd"/>
            <w:r w:rsidRPr="00C2724D">
              <w:rPr>
                <w:rFonts w:ascii="Bookman Old Style" w:eastAsia="Times New Roman" w:hAnsi="Bookman Old Style" w:cs="Times New Roman"/>
                <w:sz w:val="18"/>
                <w:szCs w:val="18"/>
              </w:rPr>
              <w:t xml:space="preserve"> feed intake(g)</w:t>
            </w:r>
          </w:p>
        </w:tc>
        <w:tc>
          <w:tcPr>
            <w:tcW w:w="857" w:type="dxa"/>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36.64</w:t>
            </w:r>
            <w:r w:rsidRPr="00C2724D">
              <w:rPr>
                <w:rFonts w:ascii="Bookman Old Style" w:eastAsia="Times New Roman" w:hAnsi="Bookman Old Style" w:cs="Times New Roman"/>
                <w:sz w:val="20"/>
                <w:szCs w:val="20"/>
                <w:vertAlign w:val="superscript"/>
              </w:rPr>
              <w:t>b</w:t>
            </w:r>
          </w:p>
        </w:tc>
        <w:tc>
          <w:tcPr>
            <w:tcW w:w="899" w:type="dxa"/>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36.61</w:t>
            </w:r>
            <w:r w:rsidRPr="00C2724D">
              <w:rPr>
                <w:rFonts w:ascii="Bookman Old Style" w:eastAsia="Times New Roman" w:hAnsi="Bookman Old Style" w:cs="Times New Roman"/>
                <w:sz w:val="20"/>
                <w:szCs w:val="20"/>
                <w:vertAlign w:val="superscript"/>
              </w:rPr>
              <w:t>b</w:t>
            </w:r>
          </w:p>
        </w:tc>
        <w:tc>
          <w:tcPr>
            <w:tcW w:w="1245" w:type="dxa"/>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33.63</w:t>
            </w:r>
            <w:r w:rsidRPr="00C2724D">
              <w:rPr>
                <w:rFonts w:ascii="Bookman Old Style" w:eastAsia="Times New Roman" w:hAnsi="Bookman Old Style" w:cs="Times New Roman"/>
                <w:sz w:val="20"/>
                <w:szCs w:val="20"/>
                <w:vertAlign w:val="superscript"/>
              </w:rPr>
              <w:t>c</w:t>
            </w:r>
          </w:p>
        </w:tc>
        <w:tc>
          <w:tcPr>
            <w:tcW w:w="994" w:type="dxa"/>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42.94</w:t>
            </w:r>
            <w:r w:rsidRPr="00C2724D">
              <w:rPr>
                <w:rFonts w:ascii="Bookman Old Style" w:eastAsia="Times New Roman" w:hAnsi="Bookman Old Style" w:cs="Times New Roman"/>
                <w:sz w:val="20"/>
                <w:szCs w:val="20"/>
                <w:vertAlign w:val="superscript"/>
              </w:rPr>
              <w:t>a</w:t>
            </w:r>
          </w:p>
        </w:tc>
        <w:tc>
          <w:tcPr>
            <w:tcW w:w="987" w:type="dxa"/>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34.84</w:t>
            </w:r>
            <w:r w:rsidRPr="00C2724D">
              <w:rPr>
                <w:rFonts w:ascii="Bookman Old Style" w:eastAsia="Times New Roman" w:hAnsi="Bookman Old Style" w:cs="Times New Roman"/>
                <w:sz w:val="20"/>
                <w:szCs w:val="20"/>
                <w:vertAlign w:val="superscript"/>
              </w:rPr>
              <w:t>c</w:t>
            </w:r>
          </w:p>
        </w:tc>
        <w:tc>
          <w:tcPr>
            <w:tcW w:w="899" w:type="dxa"/>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34.95</w:t>
            </w:r>
            <w:r w:rsidRPr="00C2724D">
              <w:rPr>
                <w:rFonts w:ascii="Bookman Old Style" w:eastAsia="Times New Roman" w:hAnsi="Bookman Old Style" w:cs="Times New Roman"/>
                <w:sz w:val="20"/>
                <w:szCs w:val="20"/>
                <w:vertAlign w:val="superscript"/>
              </w:rPr>
              <w:t>c</w:t>
            </w:r>
          </w:p>
        </w:tc>
        <w:tc>
          <w:tcPr>
            <w:tcW w:w="987" w:type="dxa"/>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35.78</w:t>
            </w:r>
            <w:r w:rsidRPr="00C2724D">
              <w:rPr>
                <w:rFonts w:ascii="Bookman Old Style" w:eastAsia="Times New Roman" w:hAnsi="Bookman Old Style" w:cs="Times New Roman"/>
                <w:sz w:val="20"/>
                <w:szCs w:val="20"/>
                <w:vertAlign w:val="superscript"/>
              </w:rPr>
              <w:t>b</w:t>
            </w:r>
          </w:p>
        </w:tc>
        <w:tc>
          <w:tcPr>
            <w:tcW w:w="987" w:type="dxa"/>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37.13</w:t>
            </w:r>
            <w:r w:rsidRPr="00C2724D">
              <w:rPr>
                <w:rFonts w:ascii="Bookman Old Style" w:eastAsia="Times New Roman" w:hAnsi="Bookman Old Style" w:cs="Times New Roman"/>
                <w:sz w:val="20"/>
                <w:szCs w:val="20"/>
                <w:vertAlign w:val="superscript"/>
              </w:rPr>
              <w:t>b</w:t>
            </w:r>
          </w:p>
        </w:tc>
        <w:tc>
          <w:tcPr>
            <w:tcW w:w="895" w:type="dxa"/>
          </w:tcPr>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0.13</w:t>
            </w:r>
          </w:p>
        </w:tc>
      </w:tr>
      <w:tr w:rsidR="00E974ED" w:rsidRPr="00C2724D" w:rsidTr="005A77BF">
        <w:tc>
          <w:tcPr>
            <w:tcW w:w="2230"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proofErr w:type="spellStart"/>
            <w:r w:rsidRPr="00C2724D">
              <w:rPr>
                <w:rFonts w:ascii="Bookman Old Style" w:eastAsia="Times New Roman" w:hAnsi="Bookman Old Style" w:cs="Times New Roman"/>
                <w:sz w:val="20"/>
                <w:szCs w:val="20"/>
              </w:rPr>
              <w:t>Avdaily</w:t>
            </w:r>
            <w:proofErr w:type="spellEnd"/>
            <w:r>
              <w:rPr>
                <w:rFonts w:ascii="Bookman Old Style" w:eastAsia="Times New Roman" w:hAnsi="Bookman Old Style" w:cs="Times New Roman"/>
                <w:sz w:val="20"/>
                <w:szCs w:val="20"/>
              </w:rPr>
              <w:t xml:space="preserve"> </w:t>
            </w:r>
            <w:proofErr w:type="spellStart"/>
            <w:r w:rsidRPr="00C2724D">
              <w:rPr>
                <w:rFonts w:ascii="Bookman Old Style" w:eastAsia="Times New Roman" w:hAnsi="Bookman Old Style" w:cs="Times New Roman"/>
                <w:sz w:val="20"/>
                <w:szCs w:val="20"/>
              </w:rPr>
              <w:t>wgt</w:t>
            </w:r>
            <w:proofErr w:type="spellEnd"/>
            <w:r>
              <w:rPr>
                <w:rFonts w:ascii="Bookman Old Style" w:eastAsia="Times New Roman" w:hAnsi="Bookman Old Style" w:cs="Times New Roman"/>
                <w:sz w:val="20"/>
                <w:szCs w:val="20"/>
              </w:rPr>
              <w:t xml:space="preserve"> </w:t>
            </w:r>
            <w:r w:rsidRPr="00C2724D">
              <w:rPr>
                <w:rFonts w:ascii="Bookman Old Style" w:eastAsia="Times New Roman" w:hAnsi="Bookman Old Style" w:cs="Times New Roman"/>
                <w:sz w:val="20"/>
                <w:szCs w:val="20"/>
              </w:rPr>
              <w:t>gain(g)</w:t>
            </w:r>
          </w:p>
        </w:tc>
        <w:tc>
          <w:tcPr>
            <w:tcW w:w="857"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33.13</w:t>
            </w:r>
          </w:p>
        </w:tc>
        <w:tc>
          <w:tcPr>
            <w:tcW w:w="899"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34.3</w:t>
            </w:r>
            <w:r w:rsidRPr="00C2724D">
              <w:rPr>
                <w:rFonts w:ascii="Bookman Old Style" w:eastAsia="Times New Roman" w:hAnsi="Bookman Old Style" w:cs="Times New Roman"/>
                <w:sz w:val="20"/>
                <w:szCs w:val="20"/>
                <w:vertAlign w:val="superscript"/>
              </w:rPr>
              <w:t>b</w:t>
            </w:r>
          </w:p>
        </w:tc>
        <w:tc>
          <w:tcPr>
            <w:tcW w:w="1245"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26.37</w:t>
            </w:r>
          </w:p>
        </w:tc>
        <w:tc>
          <w:tcPr>
            <w:tcW w:w="994"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36.33</w:t>
            </w:r>
          </w:p>
        </w:tc>
        <w:tc>
          <w:tcPr>
            <w:tcW w:w="987"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34.08</w:t>
            </w:r>
          </w:p>
        </w:tc>
        <w:tc>
          <w:tcPr>
            <w:tcW w:w="899"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34.19</w:t>
            </w:r>
          </w:p>
        </w:tc>
        <w:tc>
          <w:tcPr>
            <w:tcW w:w="987"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35.57</w:t>
            </w:r>
          </w:p>
        </w:tc>
        <w:tc>
          <w:tcPr>
            <w:tcW w:w="987"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35.18</w:t>
            </w:r>
            <w:r w:rsidRPr="002F03BC">
              <w:rPr>
                <w:rFonts w:ascii="Bookman Old Style" w:eastAsia="Times New Roman" w:hAnsi="Bookman Old Style" w:cs="Times New Roman"/>
                <w:sz w:val="20"/>
                <w:szCs w:val="20"/>
                <w:vertAlign w:val="superscript"/>
              </w:rPr>
              <w:t>NS</w:t>
            </w:r>
          </w:p>
        </w:tc>
        <w:tc>
          <w:tcPr>
            <w:tcW w:w="895"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0.63</w:t>
            </w:r>
          </w:p>
        </w:tc>
      </w:tr>
      <w:tr w:rsidR="00E974ED" w:rsidRPr="00C2724D" w:rsidTr="005A77BF">
        <w:tc>
          <w:tcPr>
            <w:tcW w:w="2230"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FCR</w:t>
            </w:r>
          </w:p>
        </w:tc>
        <w:tc>
          <w:tcPr>
            <w:tcW w:w="857"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1.10</w:t>
            </w:r>
            <w:r w:rsidRPr="00C2724D">
              <w:rPr>
                <w:rFonts w:ascii="Bookman Old Style" w:eastAsia="Times New Roman" w:hAnsi="Bookman Old Style" w:cs="Times New Roman"/>
                <w:sz w:val="20"/>
                <w:szCs w:val="20"/>
                <w:vertAlign w:val="superscript"/>
              </w:rPr>
              <w:t>b</w:t>
            </w:r>
          </w:p>
        </w:tc>
        <w:tc>
          <w:tcPr>
            <w:tcW w:w="899"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1.06</w:t>
            </w:r>
            <w:r w:rsidRPr="00C2724D">
              <w:rPr>
                <w:rFonts w:ascii="Bookman Old Style" w:eastAsia="Times New Roman" w:hAnsi="Bookman Old Style" w:cs="Times New Roman"/>
                <w:sz w:val="20"/>
                <w:szCs w:val="20"/>
                <w:vertAlign w:val="superscript"/>
              </w:rPr>
              <w:t>a</w:t>
            </w:r>
          </w:p>
        </w:tc>
        <w:tc>
          <w:tcPr>
            <w:tcW w:w="1245"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1.27</w:t>
            </w:r>
            <w:r w:rsidRPr="00C2724D">
              <w:rPr>
                <w:rFonts w:ascii="Bookman Old Style" w:eastAsia="Times New Roman" w:hAnsi="Bookman Old Style" w:cs="Times New Roman"/>
                <w:sz w:val="20"/>
                <w:szCs w:val="20"/>
                <w:vertAlign w:val="superscript"/>
              </w:rPr>
              <w:t>b</w:t>
            </w:r>
          </w:p>
        </w:tc>
        <w:tc>
          <w:tcPr>
            <w:tcW w:w="994"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1.18</w:t>
            </w:r>
            <w:r w:rsidRPr="00C2724D">
              <w:rPr>
                <w:rFonts w:ascii="Bookman Old Style" w:eastAsia="Times New Roman" w:hAnsi="Bookman Old Style" w:cs="Times New Roman"/>
                <w:sz w:val="20"/>
                <w:szCs w:val="20"/>
                <w:vertAlign w:val="superscript"/>
              </w:rPr>
              <w:t>b</w:t>
            </w:r>
          </w:p>
        </w:tc>
        <w:tc>
          <w:tcPr>
            <w:tcW w:w="987"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1.02</w:t>
            </w:r>
            <w:r w:rsidRPr="00C2724D">
              <w:rPr>
                <w:rFonts w:ascii="Bookman Old Style" w:eastAsia="Times New Roman" w:hAnsi="Bookman Old Style" w:cs="Times New Roman"/>
                <w:sz w:val="20"/>
                <w:szCs w:val="20"/>
                <w:vertAlign w:val="superscript"/>
              </w:rPr>
              <w:t>a</w:t>
            </w:r>
          </w:p>
        </w:tc>
        <w:tc>
          <w:tcPr>
            <w:tcW w:w="899"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1.02</w:t>
            </w:r>
            <w:r w:rsidRPr="00C2724D">
              <w:rPr>
                <w:rFonts w:ascii="Bookman Old Style" w:eastAsia="Times New Roman" w:hAnsi="Bookman Old Style" w:cs="Times New Roman"/>
                <w:sz w:val="20"/>
                <w:szCs w:val="20"/>
                <w:vertAlign w:val="superscript"/>
              </w:rPr>
              <w:t>a</w:t>
            </w:r>
          </w:p>
        </w:tc>
        <w:tc>
          <w:tcPr>
            <w:tcW w:w="987"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1.01</w:t>
            </w:r>
            <w:r w:rsidRPr="00C2724D">
              <w:rPr>
                <w:rFonts w:ascii="Bookman Old Style" w:eastAsia="Times New Roman" w:hAnsi="Bookman Old Style" w:cs="Times New Roman"/>
                <w:sz w:val="20"/>
                <w:szCs w:val="20"/>
                <w:vertAlign w:val="superscript"/>
              </w:rPr>
              <w:t>a</w:t>
            </w:r>
          </w:p>
        </w:tc>
        <w:tc>
          <w:tcPr>
            <w:tcW w:w="987"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1.05</w:t>
            </w:r>
            <w:r w:rsidRPr="00C2724D">
              <w:rPr>
                <w:rFonts w:ascii="Bookman Old Style" w:eastAsia="Times New Roman" w:hAnsi="Bookman Old Style" w:cs="Times New Roman"/>
                <w:sz w:val="20"/>
                <w:szCs w:val="20"/>
                <w:vertAlign w:val="superscript"/>
              </w:rPr>
              <w:t>a</w:t>
            </w:r>
          </w:p>
        </w:tc>
        <w:tc>
          <w:tcPr>
            <w:tcW w:w="895" w:type="dxa"/>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0.06</w:t>
            </w:r>
          </w:p>
        </w:tc>
      </w:tr>
      <w:tr w:rsidR="00E974ED" w:rsidRPr="00C2724D" w:rsidTr="005A77BF">
        <w:tc>
          <w:tcPr>
            <w:tcW w:w="2230" w:type="dxa"/>
            <w:tcBorders>
              <w:bottom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 xml:space="preserve">Mortality </w:t>
            </w:r>
          </w:p>
        </w:tc>
        <w:tc>
          <w:tcPr>
            <w:tcW w:w="857" w:type="dxa"/>
            <w:tcBorders>
              <w:bottom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5.55</w:t>
            </w:r>
            <w:r w:rsidRPr="00C2724D">
              <w:rPr>
                <w:rFonts w:ascii="Bookman Old Style" w:eastAsia="Times New Roman" w:hAnsi="Bookman Old Style" w:cs="Times New Roman"/>
                <w:sz w:val="20"/>
                <w:szCs w:val="20"/>
                <w:vertAlign w:val="superscript"/>
              </w:rPr>
              <w:t>b</w:t>
            </w:r>
          </w:p>
        </w:tc>
        <w:tc>
          <w:tcPr>
            <w:tcW w:w="899" w:type="dxa"/>
            <w:tcBorders>
              <w:bottom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w:t>
            </w:r>
          </w:p>
        </w:tc>
        <w:tc>
          <w:tcPr>
            <w:tcW w:w="1245" w:type="dxa"/>
            <w:tcBorders>
              <w:bottom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11.11</w:t>
            </w:r>
            <w:r w:rsidRPr="00C2724D">
              <w:rPr>
                <w:rFonts w:ascii="Bookman Old Style" w:eastAsia="Times New Roman" w:hAnsi="Bookman Old Style" w:cs="Times New Roman"/>
                <w:sz w:val="20"/>
                <w:szCs w:val="20"/>
                <w:vertAlign w:val="superscript"/>
              </w:rPr>
              <w:t>a</w:t>
            </w:r>
          </w:p>
        </w:tc>
        <w:tc>
          <w:tcPr>
            <w:tcW w:w="994" w:type="dxa"/>
            <w:tcBorders>
              <w:bottom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w:t>
            </w:r>
          </w:p>
        </w:tc>
        <w:tc>
          <w:tcPr>
            <w:tcW w:w="987" w:type="dxa"/>
            <w:tcBorders>
              <w:bottom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w:t>
            </w:r>
          </w:p>
        </w:tc>
        <w:tc>
          <w:tcPr>
            <w:tcW w:w="899" w:type="dxa"/>
            <w:tcBorders>
              <w:bottom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w:t>
            </w:r>
          </w:p>
        </w:tc>
        <w:tc>
          <w:tcPr>
            <w:tcW w:w="987" w:type="dxa"/>
            <w:tcBorders>
              <w:bottom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w:t>
            </w:r>
          </w:p>
        </w:tc>
        <w:tc>
          <w:tcPr>
            <w:tcW w:w="987" w:type="dxa"/>
            <w:tcBorders>
              <w:bottom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w:t>
            </w:r>
          </w:p>
        </w:tc>
        <w:tc>
          <w:tcPr>
            <w:tcW w:w="895" w:type="dxa"/>
            <w:tcBorders>
              <w:bottom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0.13</w:t>
            </w:r>
          </w:p>
        </w:tc>
      </w:tr>
    </w:tbl>
    <w:p w:rsidR="00E974ED" w:rsidRPr="00C2724D" w:rsidRDefault="00E974ED" w:rsidP="00E974ED">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Cs/>
          <w:sz w:val="20"/>
          <w:szCs w:val="20"/>
        </w:rPr>
        <w:t>Means within a row with different superscript</w:t>
      </w:r>
      <w:r>
        <w:rPr>
          <w:rFonts w:ascii="Bookman Old Style" w:eastAsia="Times New Roman" w:hAnsi="Bookman Old Style" w:cs="Times New Roman"/>
          <w:bCs/>
          <w:sz w:val="20"/>
          <w:szCs w:val="20"/>
        </w:rPr>
        <w:t>s</w:t>
      </w:r>
      <w:r w:rsidRPr="00C2724D">
        <w:rPr>
          <w:rFonts w:ascii="Bookman Old Style" w:eastAsia="Times New Roman" w:hAnsi="Bookman Old Style" w:cs="Times New Roman"/>
          <w:bCs/>
          <w:sz w:val="20"/>
          <w:szCs w:val="20"/>
        </w:rPr>
        <w:t xml:space="preserve"> differ (P&lt;0.05) significantly</w:t>
      </w:r>
    </w:p>
    <w:p w:rsidR="00E974ED" w:rsidRPr="00C2724D" w:rsidRDefault="00E974ED" w:rsidP="00E974ED">
      <w:pPr>
        <w:spacing w:after="0"/>
        <w:rPr>
          <w:rFonts w:ascii="Bookman Old Style" w:eastAsia="Times New Roman" w:hAnsi="Bookman Old Style" w:cs="Times New Roman"/>
          <w:b/>
          <w:sz w:val="24"/>
          <w:szCs w:val="24"/>
        </w:rPr>
      </w:pPr>
    </w:p>
    <w:p w:rsidR="00E974ED" w:rsidRPr="00C2724D" w:rsidRDefault="00E974ED" w:rsidP="00E974ED">
      <w:pPr>
        <w:spacing w:after="0"/>
        <w:rPr>
          <w:rFonts w:ascii="Bookman Old Style" w:eastAsia="Times New Roman" w:hAnsi="Bookman Old Style" w:cs="Times New Roman"/>
          <w:b/>
          <w:sz w:val="24"/>
          <w:szCs w:val="24"/>
        </w:rPr>
      </w:pPr>
    </w:p>
    <w:p w:rsidR="00E974ED" w:rsidRPr="00C2724D" w:rsidRDefault="00E974ED" w:rsidP="00E974ED">
      <w:pPr>
        <w:spacing w:after="0"/>
        <w:rPr>
          <w:rFonts w:ascii="Bookman Old Style" w:eastAsia="Times New Roman" w:hAnsi="Bookman Old Style" w:cs="Times New Roman"/>
          <w:b/>
          <w:sz w:val="24"/>
          <w:szCs w:val="24"/>
        </w:rPr>
      </w:pPr>
    </w:p>
    <w:p w:rsidR="00E974ED" w:rsidRPr="00C2724D" w:rsidRDefault="00E974ED" w:rsidP="00E974ED">
      <w:pPr>
        <w:spacing w:after="0"/>
        <w:rPr>
          <w:rFonts w:ascii="Bookman Old Style" w:eastAsia="Times New Roman" w:hAnsi="Bookman Old Style" w:cs="Times New Roman"/>
          <w:b/>
          <w:sz w:val="24"/>
          <w:szCs w:val="24"/>
        </w:rPr>
        <w:sectPr w:rsidR="00E974ED" w:rsidRPr="00C2724D" w:rsidSect="00C42732">
          <w:pgSz w:w="15840" w:h="12240" w:orient="landscape"/>
          <w:pgMar w:top="1440" w:right="1440" w:bottom="1440" w:left="1440" w:header="720" w:footer="720" w:gutter="0"/>
          <w:cols w:space="720"/>
          <w:docGrid w:linePitch="360"/>
        </w:sectPr>
      </w:pPr>
    </w:p>
    <w:p w:rsidR="00E974ED" w:rsidRPr="00C2724D" w:rsidRDefault="00E974ED" w:rsidP="00E974ED">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lastRenderedPageBreak/>
        <w:t xml:space="preserve">Weight gain </w:t>
      </w:r>
    </w:p>
    <w:p w:rsidR="00E974ED" w:rsidRPr="00C2724D" w:rsidRDefault="00E974ED" w:rsidP="00E974ED">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result of the feeding trial showed that </w:t>
      </w:r>
      <w:r>
        <w:rPr>
          <w:rFonts w:ascii="Bookman Old Style" w:eastAsia="Times New Roman" w:hAnsi="Bookman Old Style" w:cs="Times New Roman"/>
          <w:sz w:val="24"/>
          <w:szCs w:val="24"/>
        </w:rPr>
        <w:t>at the end of</w:t>
      </w:r>
      <w:r w:rsidRPr="00C2724D">
        <w:rPr>
          <w:rFonts w:ascii="Bookman Old Style" w:eastAsia="Times New Roman" w:hAnsi="Bookman Old Style" w:cs="Times New Roman"/>
          <w:sz w:val="24"/>
          <w:szCs w:val="24"/>
        </w:rPr>
        <w:t xml:space="preserve"> the </w:t>
      </w:r>
      <w:r>
        <w:rPr>
          <w:rFonts w:ascii="Bookman Old Style" w:eastAsia="Times New Roman" w:hAnsi="Bookman Old Style" w:cs="Times New Roman"/>
          <w:sz w:val="24"/>
          <w:szCs w:val="24"/>
        </w:rPr>
        <w:t xml:space="preserve">starter </w:t>
      </w:r>
      <w:r w:rsidRPr="00C2724D">
        <w:rPr>
          <w:rFonts w:ascii="Bookman Old Style" w:eastAsia="Times New Roman" w:hAnsi="Bookman Old Style" w:cs="Times New Roman"/>
          <w:sz w:val="24"/>
          <w:szCs w:val="24"/>
        </w:rPr>
        <w:t>phase, the</w:t>
      </w:r>
      <w:r>
        <w:rPr>
          <w:rFonts w:ascii="Bookman Old Style" w:eastAsia="Times New Roman" w:hAnsi="Bookman Old Style" w:cs="Times New Roman"/>
          <w:sz w:val="24"/>
          <w:szCs w:val="24"/>
        </w:rPr>
        <w:t xml:space="preserve"> final</w:t>
      </w:r>
      <w:r w:rsidRPr="00C2724D">
        <w:rPr>
          <w:rFonts w:ascii="Bookman Old Style" w:eastAsia="Times New Roman" w:hAnsi="Bookman Old Style" w:cs="Times New Roman"/>
          <w:sz w:val="24"/>
          <w:szCs w:val="24"/>
        </w:rPr>
        <w:t xml:space="preserve"> body weight was highest for T</w:t>
      </w:r>
      <w:r w:rsidRPr="00C2724D">
        <w:rPr>
          <w:rFonts w:ascii="Bookman Old Style" w:eastAsia="Times New Roman" w:hAnsi="Bookman Old Style" w:cs="Times New Roman"/>
          <w:sz w:val="24"/>
          <w:szCs w:val="24"/>
          <w:vertAlign w:val="subscript"/>
        </w:rPr>
        <w:t xml:space="preserve">4 </w:t>
      </w:r>
      <w:r w:rsidRPr="00C2724D">
        <w:rPr>
          <w:rFonts w:ascii="Bookman Old Style" w:eastAsia="Times New Roman" w:hAnsi="Bookman Old Style" w:cs="Times New Roman"/>
          <w:sz w:val="24"/>
          <w:szCs w:val="24"/>
        </w:rPr>
        <w:t>(1057) g, followed by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(1038) g,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(1025) g,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xml:space="preserve"> (1003) g, </w:t>
      </w:r>
      <w:proofErr w:type="gramStart"/>
      <w:r w:rsidRPr="00C2724D">
        <w:rPr>
          <w:rFonts w:ascii="Bookman Old Style" w:eastAsia="Times New Roman" w:hAnsi="Bookman Old Style" w:cs="Times New Roman"/>
          <w:sz w:val="24"/>
          <w:szCs w:val="24"/>
        </w:rPr>
        <w:t>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w:t>
      </w:r>
      <w:proofErr w:type="gramEnd"/>
      <w:r w:rsidRPr="00C2724D">
        <w:rPr>
          <w:rFonts w:ascii="Bookman Old Style" w:eastAsia="Times New Roman" w:hAnsi="Bookman Old Style" w:cs="Times New Roman"/>
          <w:sz w:val="24"/>
          <w:szCs w:val="24"/>
        </w:rPr>
        <w:t>999) g,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(995) g, T</w:t>
      </w:r>
      <w:r w:rsidRPr="00C2724D">
        <w:rPr>
          <w:rFonts w:ascii="Bookman Old Style" w:eastAsia="Times New Roman" w:hAnsi="Bookman Old Style" w:cs="Times New Roman"/>
          <w:sz w:val="24"/>
          <w:szCs w:val="24"/>
          <w:vertAlign w:val="subscript"/>
        </w:rPr>
        <w:t>1</w:t>
      </w:r>
      <w:r w:rsidRPr="00C2724D">
        <w:rPr>
          <w:rFonts w:ascii="Bookman Old Style" w:eastAsia="Times New Roman" w:hAnsi="Bookman Old Style" w:cs="Times New Roman"/>
          <w:sz w:val="24"/>
          <w:szCs w:val="24"/>
        </w:rPr>
        <w:t xml:space="preserve"> (969) g and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(965) g. The result showed that the body</w:t>
      </w:r>
      <w:r>
        <w:rPr>
          <w:rFonts w:ascii="Bookman Old Style" w:eastAsia="Times New Roman" w:hAnsi="Bookman Old Style" w:cs="Times New Roman"/>
          <w:sz w:val="24"/>
          <w:szCs w:val="24"/>
        </w:rPr>
        <w:t xml:space="preserve"> </w:t>
      </w:r>
      <w:r w:rsidRPr="00C2724D">
        <w:rPr>
          <w:rFonts w:ascii="Bookman Old Style" w:eastAsia="Times New Roman" w:hAnsi="Bookman Old Style" w:cs="Times New Roman"/>
          <w:sz w:val="24"/>
          <w:szCs w:val="24"/>
        </w:rPr>
        <w:t>weight of birds in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and </w:t>
      </w:r>
      <w:r>
        <w:rPr>
          <w:rFonts w:ascii="Bookman Old Style" w:eastAsia="Times New Roman" w:hAnsi="Bookman Old Style" w:cs="Times New Roman"/>
          <w:sz w:val="24"/>
          <w:szCs w:val="24"/>
        </w:rPr>
        <w:t>T</w:t>
      </w:r>
      <w:r w:rsidRPr="0071453E">
        <w:rPr>
          <w:rFonts w:ascii="Bookman Old Style" w:eastAsia="Times New Roman" w:hAnsi="Bookman Old Style" w:cs="Times New Roman"/>
          <w:sz w:val="24"/>
          <w:szCs w:val="24"/>
          <w:vertAlign w:val="subscript"/>
        </w:rPr>
        <w:t>2</w:t>
      </w:r>
      <w:r>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which contain the selected medicinal plant leaf meals, was</w:t>
      </w:r>
      <w:r w:rsidRPr="00C2724D">
        <w:rPr>
          <w:rFonts w:ascii="Bookman Old Style" w:eastAsia="Times New Roman" w:hAnsi="Bookman Old Style" w:cs="Times New Roman"/>
          <w:sz w:val="24"/>
          <w:szCs w:val="24"/>
        </w:rPr>
        <w:t xml:space="preserve"> significantly (P&lt;0.05) higher than those in other treatment groups.</w:t>
      </w:r>
      <w:r>
        <w:rPr>
          <w:rFonts w:ascii="Bookman Old Style" w:eastAsia="Times New Roman" w:hAnsi="Bookman Old Style" w:cs="Times New Roman"/>
          <w:sz w:val="24"/>
          <w:szCs w:val="24"/>
        </w:rPr>
        <w:t xml:space="preserve"> </w:t>
      </w:r>
      <w:r w:rsidRPr="00C2724D">
        <w:rPr>
          <w:rFonts w:ascii="Bookman Old Style" w:eastAsia="Times New Roman" w:hAnsi="Bookman Old Style" w:cs="Times New Roman"/>
          <w:sz w:val="24"/>
          <w:szCs w:val="24"/>
        </w:rPr>
        <w:t>The superior significant (P&lt;0.05) performance of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over the other treatment groups may be due to the rich phytochemical content of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which improved gut function and dietary palatability (</w:t>
      </w:r>
      <w:proofErr w:type="spellStart"/>
      <w:r w:rsidRPr="00C2724D">
        <w:rPr>
          <w:rFonts w:ascii="Bookman Old Style" w:eastAsia="Times New Roman" w:hAnsi="Bookman Old Style" w:cs="Times New Roman"/>
          <w:sz w:val="24"/>
          <w:szCs w:val="24"/>
        </w:rPr>
        <w:t>Frankic</w:t>
      </w:r>
      <w:proofErr w:type="spellEnd"/>
      <w:r w:rsidRPr="00C2724D">
        <w:rPr>
          <w:rFonts w:ascii="Bookman Old Style" w:eastAsia="Times New Roman" w:hAnsi="Bookman Old Style" w:cs="Times New Roman"/>
          <w:sz w:val="24"/>
          <w:szCs w:val="24"/>
        </w:rPr>
        <w:t xml:space="preserve">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xml:space="preserve">., 2009). The final body weight </w:t>
      </w:r>
      <w:r>
        <w:rPr>
          <w:rFonts w:ascii="Bookman Old Style" w:eastAsia="Times New Roman" w:hAnsi="Bookman Old Style" w:cs="Times New Roman"/>
          <w:sz w:val="24"/>
          <w:szCs w:val="24"/>
        </w:rPr>
        <w:t>of</w:t>
      </w:r>
      <w:r w:rsidRPr="00C2724D">
        <w:rPr>
          <w:rFonts w:ascii="Bookman Old Style" w:eastAsia="Times New Roman" w:hAnsi="Bookman Old Style" w:cs="Times New Roman"/>
          <w:sz w:val="24"/>
          <w:szCs w:val="24"/>
        </w:rPr>
        <w:t xml:space="preserve"> the broilers in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(SMLM) </w:t>
      </w:r>
      <w:r w:rsidRPr="00C2724D">
        <w:rPr>
          <w:rFonts w:ascii="Bookman Old Style" w:eastAsia="Times New Roman" w:hAnsi="Bookman Old Style" w:cs="Times New Roman"/>
          <w:sz w:val="24"/>
          <w:szCs w:val="24"/>
        </w:rPr>
        <w:t xml:space="preserve">has also been attributed to minerals, vitamins and </w:t>
      </w:r>
      <w:r>
        <w:rPr>
          <w:rFonts w:ascii="Bookman Old Style" w:eastAsia="Times New Roman" w:hAnsi="Bookman Old Style" w:cs="Times New Roman"/>
          <w:sz w:val="24"/>
          <w:szCs w:val="24"/>
        </w:rPr>
        <w:t>phytochemical</w:t>
      </w:r>
      <w:r w:rsidRPr="00C2724D">
        <w:rPr>
          <w:rFonts w:ascii="Bookman Old Style" w:eastAsia="Times New Roman" w:hAnsi="Bookman Old Style" w:cs="Times New Roman"/>
          <w:sz w:val="24"/>
          <w:szCs w:val="24"/>
        </w:rPr>
        <w:t xml:space="preserve"> present in </w:t>
      </w:r>
      <w:proofErr w:type="spellStart"/>
      <w:r w:rsidRPr="00C2724D">
        <w:rPr>
          <w:rFonts w:ascii="Bookman Old Style" w:eastAsia="Times New Roman" w:hAnsi="Bookman Old Style" w:cs="Times New Roman"/>
          <w:i/>
          <w:iCs/>
          <w:sz w:val="24"/>
          <w:szCs w:val="24"/>
        </w:rPr>
        <w:t>Spondias</w:t>
      </w:r>
      <w:proofErr w:type="spellEnd"/>
      <w:r w:rsidRPr="00C2724D">
        <w:rPr>
          <w:rFonts w:ascii="Bookman Old Style" w:eastAsia="Times New Roman" w:hAnsi="Bookman Old Style" w:cs="Times New Roman"/>
          <w:i/>
          <w:iCs/>
          <w:sz w:val="24"/>
          <w:szCs w:val="24"/>
        </w:rPr>
        <w:t xml:space="preserve"> </w:t>
      </w:r>
      <w:proofErr w:type="spellStart"/>
      <w:r w:rsidRPr="00C2724D">
        <w:rPr>
          <w:rFonts w:ascii="Bookman Old Style" w:eastAsia="Times New Roman" w:hAnsi="Bookman Old Style" w:cs="Times New Roman"/>
          <w:i/>
          <w:iCs/>
          <w:sz w:val="24"/>
          <w:szCs w:val="24"/>
        </w:rPr>
        <w:t>mombin</w:t>
      </w:r>
      <w:proofErr w:type="spellEnd"/>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which has a higher biological function which acted as a growth promoter, absorption enhancers, antimicrobial agents, and metabolic modifiers (Gill,</w:t>
      </w:r>
      <w:r>
        <w:rPr>
          <w:rFonts w:ascii="Bookman Old Style" w:eastAsia="Times New Roman" w:hAnsi="Bookman Old Style" w:cs="Times New Roman"/>
          <w:sz w:val="24"/>
          <w:szCs w:val="24"/>
        </w:rPr>
        <w:t xml:space="preserve"> 2001</w:t>
      </w:r>
      <w:r w:rsidRPr="00C2724D">
        <w:rPr>
          <w:rFonts w:ascii="Bookman Old Style" w:eastAsia="Times New Roman" w:hAnsi="Bookman Old Style" w:cs="Times New Roman"/>
          <w:sz w:val="24"/>
          <w:szCs w:val="24"/>
        </w:rPr>
        <w:t xml:space="preserve">; </w:t>
      </w:r>
      <w:proofErr w:type="spellStart"/>
      <w:r w:rsidRPr="00C2724D">
        <w:rPr>
          <w:rFonts w:ascii="Bookman Old Style" w:eastAsia="Times New Roman" w:hAnsi="Bookman Old Style" w:cs="Times New Roman"/>
          <w:sz w:val="24"/>
          <w:szCs w:val="24"/>
        </w:rPr>
        <w:t>Abaza</w:t>
      </w:r>
      <w:proofErr w:type="spellEnd"/>
      <w:r w:rsidRPr="00C2724D">
        <w:rPr>
          <w:rFonts w:ascii="Bookman Old Style" w:eastAsia="Times New Roman" w:hAnsi="Bookman Old Style" w:cs="Times New Roman"/>
          <w:sz w:val="24"/>
          <w:szCs w:val="24"/>
        </w:rPr>
        <w:t>, 2001</w:t>
      </w:r>
      <w:r>
        <w:rPr>
          <w:rFonts w:ascii="Bookman Old Style" w:eastAsia="Times New Roman" w:hAnsi="Bookman Old Style" w:cs="Times New Roman"/>
          <w:sz w:val="24"/>
          <w:szCs w:val="24"/>
        </w:rPr>
        <w:t xml:space="preserve">; Hassan, </w:t>
      </w:r>
      <w:r w:rsidRPr="00C2724D">
        <w:rPr>
          <w:rFonts w:ascii="Bookman Old Style" w:eastAsia="Times New Roman" w:hAnsi="Bookman Old Style" w:cs="Times New Roman"/>
          <w:sz w:val="24"/>
          <w:szCs w:val="24"/>
        </w:rPr>
        <w:t>20</w:t>
      </w:r>
      <w:r>
        <w:rPr>
          <w:rFonts w:ascii="Bookman Old Style" w:eastAsia="Times New Roman" w:hAnsi="Bookman Old Style" w:cs="Times New Roman"/>
          <w:sz w:val="24"/>
          <w:szCs w:val="24"/>
        </w:rPr>
        <w:t>10</w:t>
      </w:r>
      <w:r w:rsidRPr="00C2724D">
        <w:rPr>
          <w:rFonts w:ascii="Bookman Old Style" w:eastAsia="Times New Roman" w:hAnsi="Bookman Old Style" w:cs="Times New Roman"/>
          <w:sz w:val="24"/>
          <w:szCs w:val="24"/>
        </w:rPr>
        <w:t>).</w:t>
      </w:r>
    </w:p>
    <w:p w:rsidR="00E974ED" w:rsidRPr="00C2724D" w:rsidRDefault="00E974ED" w:rsidP="00E974ED">
      <w:pPr>
        <w:spacing w:after="0"/>
        <w:rPr>
          <w:rFonts w:ascii="Bookman Old Style" w:eastAsia="Times New Roman" w:hAnsi="Bookman Old Style" w:cs="Times New Roman"/>
          <w:sz w:val="24"/>
          <w:szCs w:val="24"/>
        </w:rPr>
      </w:pPr>
    </w:p>
    <w:p w:rsidR="00E974ED" w:rsidRPr="00C2724D" w:rsidRDefault="00E974ED" w:rsidP="00E974ED">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Feed intake</w:t>
      </w:r>
    </w:p>
    <w:p w:rsidR="00E974ED" w:rsidRPr="00C2724D" w:rsidRDefault="00E974ED" w:rsidP="00E974ED">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average daily feed intake for the treatment groups during the </w:t>
      </w:r>
      <w:r>
        <w:rPr>
          <w:rFonts w:ascii="Bookman Old Style" w:eastAsia="Times New Roman" w:hAnsi="Bookman Old Style" w:cs="Times New Roman"/>
          <w:sz w:val="24"/>
          <w:szCs w:val="24"/>
        </w:rPr>
        <w:t>starter</w:t>
      </w:r>
      <w:r w:rsidRPr="00C2724D">
        <w:rPr>
          <w:rFonts w:ascii="Bookman Old Style" w:eastAsia="Times New Roman" w:hAnsi="Bookman Old Style" w:cs="Times New Roman"/>
          <w:sz w:val="24"/>
          <w:szCs w:val="24"/>
        </w:rPr>
        <w:t xml:space="preserve"> phase indicated that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birds </w:t>
      </w:r>
      <w:r w:rsidRPr="00C2724D">
        <w:rPr>
          <w:rFonts w:ascii="Bookman Old Style" w:eastAsia="Times New Roman" w:hAnsi="Bookman Old Style" w:cs="Times New Roman"/>
          <w:sz w:val="24"/>
          <w:szCs w:val="24"/>
        </w:rPr>
        <w:t>consumed more feed (42.94) g followed by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(37.13) g, T</w:t>
      </w:r>
      <w:r w:rsidRPr="00C2724D">
        <w:rPr>
          <w:rFonts w:ascii="Bookman Old Style" w:eastAsia="Times New Roman" w:hAnsi="Bookman Old Style" w:cs="Times New Roman"/>
          <w:sz w:val="24"/>
          <w:szCs w:val="24"/>
          <w:vertAlign w:val="subscript"/>
        </w:rPr>
        <w:t>1</w:t>
      </w:r>
      <w:r w:rsidRPr="00C2724D">
        <w:rPr>
          <w:rFonts w:ascii="Bookman Old Style" w:eastAsia="Times New Roman" w:hAnsi="Bookman Old Style" w:cs="Times New Roman"/>
          <w:sz w:val="24"/>
          <w:szCs w:val="24"/>
        </w:rPr>
        <w:t xml:space="preserve"> (36.64) g,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xml:space="preserve"> (36.61) g,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(35.78) g,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xml:space="preserve"> (34.95) g,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(34.84) g and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(33.63) gram respectively. Thus, the average daily feed intake during the </w:t>
      </w:r>
      <w:r>
        <w:rPr>
          <w:rFonts w:ascii="Bookman Old Style" w:eastAsia="Times New Roman" w:hAnsi="Bookman Old Style" w:cs="Times New Roman"/>
          <w:sz w:val="24"/>
          <w:szCs w:val="24"/>
        </w:rPr>
        <w:t>starter</w:t>
      </w:r>
      <w:r w:rsidRPr="00C2724D">
        <w:rPr>
          <w:rFonts w:ascii="Bookman Old Style" w:eastAsia="Times New Roman" w:hAnsi="Bookman Old Style" w:cs="Times New Roman"/>
          <w:sz w:val="24"/>
          <w:szCs w:val="24"/>
        </w:rPr>
        <w:t xml:space="preserve"> phase was significantly (P&lt;0.05) high for T</w:t>
      </w:r>
      <w:r w:rsidRPr="00C2724D">
        <w:rPr>
          <w:rFonts w:ascii="Bookman Old Style" w:eastAsia="Times New Roman" w:hAnsi="Bookman Old Style" w:cs="Times New Roman"/>
          <w:sz w:val="24"/>
          <w:szCs w:val="24"/>
          <w:vertAlign w:val="subscript"/>
        </w:rPr>
        <w:t xml:space="preserve">4 </w:t>
      </w:r>
      <w:r w:rsidRPr="00C2724D">
        <w:rPr>
          <w:rFonts w:ascii="Bookman Old Style" w:eastAsia="Times New Roman" w:hAnsi="Bookman Old Style" w:cs="Times New Roman"/>
          <w:sz w:val="24"/>
          <w:szCs w:val="24"/>
        </w:rPr>
        <w:t>and low for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 xml:space="preserve"> </w:t>
      </w:r>
      <w:r w:rsidRPr="00C2724D">
        <w:rPr>
          <w:rFonts w:ascii="Bookman Old Style" w:eastAsia="Times New Roman" w:hAnsi="Bookman Old Style" w:cs="Times New Roman"/>
          <w:sz w:val="24"/>
          <w:szCs w:val="24"/>
        </w:rPr>
        <w:t>The significant (P&gt;0.05) reduction in feed intake shown by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at th</w:t>
      </w:r>
      <w:r>
        <w:rPr>
          <w:rFonts w:ascii="Bookman Old Style" w:eastAsia="Times New Roman" w:hAnsi="Bookman Old Style" w:cs="Times New Roman"/>
          <w:sz w:val="24"/>
          <w:szCs w:val="24"/>
        </w:rPr>
        <w:t>is</w:t>
      </w:r>
      <w:r w:rsidRPr="00C2724D">
        <w:rPr>
          <w:rFonts w:ascii="Bookman Old Style" w:eastAsia="Times New Roman" w:hAnsi="Bookman Old Style" w:cs="Times New Roman"/>
          <w:sz w:val="24"/>
          <w:szCs w:val="24"/>
        </w:rPr>
        <w:t xml:space="preserve"> phase may be </w:t>
      </w:r>
      <w:r>
        <w:rPr>
          <w:rFonts w:ascii="Bookman Old Style" w:eastAsia="Times New Roman" w:hAnsi="Bookman Old Style" w:cs="Times New Roman"/>
          <w:sz w:val="24"/>
          <w:szCs w:val="24"/>
        </w:rPr>
        <w:t>because of</w:t>
      </w:r>
      <w:r w:rsidRPr="00C2724D">
        <w:rPr>
          <w:rFonts w:ascii="Bookman Old Style" w:eastAsia="Times New Roman" w:hAnsi="Bookman Old Style" w:cs="Times New Roman"/>
          <w:sz w:val="24"/>
          <w:szCs w:val="24"/>
        </w:rPr>
        <w:t xml:space="preserve"> the bitter taste of </w:t>
      </w:r>
      <w:proofErr w:type="spellStart"/>
      <w:r w:rsidRPr="00C2724D">
        <w:rPr>
          <w:rFonts w:ascii="Bookman Old Style" w:eastAsia="Times New Roman" w:hAnsi="Bookman Old Style" w:cs="Times New Roman"/>
          <w:sz w:val="24"/>
          <w:szCs w:val="24"/>
        </w:rPr>
        <w:t>neem</w:t>
      </w:r>
      <w:proofErr w:type="spellEnd"/>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high fibre content and high oxalate content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of </w:t>
      </w:r>
      <w:proofErr w:type="spellStart"/>
      <w:r w:rsidRPr="00C2724D">
        <w:rPr>
          <w:rFonts w:ascii="Bookman Old Style" w:eastAsia="Times New Roman" w:hAnsi="Bookman Old Style" w:cs="Times New Roman"/>
          <w:sz w:val="24"/>
          <w:szCs w:val="24"/>
        </w:rPr>
        <w:t>neem</w:t>
      </w:r>
      <w:proofErr w:type="spellEnd"/>
      <w:r w:rsidRPr="00C2724D">
        <w:rPr>
          <w:rFonts w:ascii="Bookman Old Style" w:eastAsia="Times New Roman" w:hAnsi="Bookman Old Style" w:cs="Times New Roman"/>
          <w:sz w:val="24"/>
          <w:szCs w:val="24"/>
        </w:rPr>
        <w:t xml:space="preserve"> which may have resulted in low feed intake and, thus the poor performance of the birds fed </w:t>
      </w:r>
      <w:proofErr w:type="spellStart"/>
      <w:r w:rsidRPr="00C2724D">
        <w:rPr>
          <w:rFonts w:ascii="Bookman Old Style" w:eastAsia="Times New Roman" w:hAnsi="Bookman Old Style" w:cs="Times New Roman"/>
          <w:sz w:val="24"/>
          <w:szCs w:val="24"/>
        </w:rPr>
        <w:t>neem</w:t>
      </w:r>
      <w:proofErr w:type="spellEnd"/>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w:t>
      </w:r>
      <w:r w:rsidRPr="00C2724D">
        <w:rPr>
          <w:rFonts w:ascii="Bookman Old Style" w:eastAsia="Times New Roman" w:hAnsi="Bookman Old Style" w:cs="Times New Roman"/>
          <w:sz w:val="24"/>
          <w:szCs w:val="24"/>
        </w:rPr>
        <w:t xml:space="preserve">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w:t>
      </w:r>
    </w:p>
    <w:p w:rsidR="00E974ED" w:rsidRPr="00C2724D" w:rsidRDefault="00E974ED" w:rsidP="00E974ED">
      <w:pPr>
        <w:spacing w:after="0"/>
        <w:rPr>
          <w:rFonts w:ascii="Bookman Old Style" w:eastAsia="Times New Roman" w:hAnsi="Bookman Old Style" w:cs="Times New Roman"/>
          <w:b/>
          <w:sz w:val="24"/>
          <w:szCs w:val="24"/>
        </w:rPr>
      </w:pPr>
    </w:p>
    <w:p w:rsidR="00E974ED" w:rsidRPr="00C2724D" w:rsidRDefault="00E974ED" w:rsidP="00E974ED">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Feed conversion ratio</w:t>
      </w:r>
    </w:p>
    <w:p w:rsidR="00E974ED" w:rsidRDefault="00E974ED" w:rsidP="00E974ED">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The feed conversion ratio during the first four weeks (</w:t>
      </w:r>
      <w:r>
        <w:rPr>
          <w:rFonts w:ascii="Bookman Old Style" w:eastAsia="Times New Roman" w:hAnsi="Bookman Old Style" w:cs="Times New Roman"/>
          <w:sz w:val="24"/>
          <w:szCs w:val="24"/>
        </w:rPr>
        <w:t>starter</w:t>
      </w:r>
      <w:r w:rsidRPr="00C2724D">
        <w:rPr>
          <w:rFonts w:ascii="Bookman Old Style" w:eastAsia="Times New Roman" w:hAnsi="Bookman Old Style" w:cs="Times New Roman"/>
          <w:sz w:val="24"/>
          <w:szCs w:val="24"/>
        </w:rPr>
        <w:t xml:space="preserve"> stage) was best for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(1.01) followed by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(1.02) and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xml:space="preserve"> (1.02)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(1.05),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xml:space="preserve"> (1.06), T</w:t>
      </w:r>
      <w:r w:rsidRPr="00C2724D">
        <w:rPr>
          <w:rFonts w:ascii="Bookman Old Style" w:eastAsia="Times New Roman" w:hAnsi="Bookman Old Style" w:cs="Times New Roman"/>
          <w:sz w:val="24"/>
          <w:szCs w:val="24"/>
          <w:vertAlign w:val="subscript"/>
        </w:rPr>
        <w:t>1</w:t>
      </w:r>
      <w:r w:rsidRPr="00C2724D">
        <w:rPr>
          <w:rFonts w:ascii="Bookman Old Style" w:eastAsia="Times New Roman" w:hAnsi="Bookman Old Style" w:cs="Times New Roman"/>
          <w:sz w:val="24"/>
          <w:szCs w:val="24"/>
        </w:rPr>
        <w:t xml:space="preserve"> (1.10),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(1.18) and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(1.27) in that order. Though numerical differences were observed </w:t>
      </w:r>
      <w:r w:rsidRPr="00C2724D">
        <w:rPr>
          <w:rFonts w:ascii="Bookman Old Style" w:eastAsia="Times New Roman" w:hAnsi="Bookman Old Style" w:cs="Times New Roman"/>
          <w:sz w:val="24"/>
          <w:szCs w:val="24"/>
        </w:rPr>
        <w:lastRenderedPageBreak/>
        <w:t>during this phase, there was no significant (P&gt;0.05) difference among the treatment groups</w:t>
      </w:r>
      <w:r>
        <w:rPr>
          <w:rFonts w:ascii="Bookman Old Style" w:eastAsia="Times New Roman" w:hAnsi="Bookman Old Style" w:cs="Times New Roman"/>
          <w:sz w:val="24"/>
          <w:szCs w:val="24"/>
        </w:rPr>
        <w:t xml:space="preserve">. </w:t>
      </w:r>
    </w:p>
    <w:p w:rsidR="00E974ED" w:rsidRPr="00C2724D" w:rsidRDefault="00E974ED" w:rsidP="00E974ED">
      <w:pPr>
        <w:spacing w:after="0"/>
        <w:ind w:firstLine="777"/>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The best feed conversion ratio shown by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birds that consumed </w:t>
      </w:r>
      <w:proofErr w:type="spellStart"/>
      <w:r w:rsidRPr="00C2724D">
        <w:rPr>
          <w:rFonts w:ascii="Bookman Old Style" w:eastAsia="Times New Roman" w:hAnsi="Bookman Old Style" w:cs="Times New Roman"/>
          <w:i/>
          <w:iCs/>
          <w:sz w:val="24"/>
          <w:szCs w:val="24"/>
        </w:rPr>
        <w:t>Spondias</w:t>
      </w:r>
      <w:proofErr w:type="spellEnd"/>
      <w:r w:rsidRPr="00C2724D">
        <w:rPr>
          <w:rFonts w:ascii="Bookman Old Style" w:eastAsia="Times New Roman" w:hAnsi="Bookman Old Style" w:cs="Times New Roman"/>
          <w:i/>
          <w:iCs/>
          <w:sz w:val="24"/>
          <w:szCs w:val="24"/>
        </w:rPr>
        <w:t xml:space="preserve"> </w:t>
      </w:r>
      <w:proofErr w:type="spellStart"/>
      <w:r w:rsidRPr="00C2724D">
        <w:rPr>
          <w:rFonts w:ascii="Bookman Old Style" w:eastAsia="Times New Roman" w:hAnsi="Bookman Old Style" w:cs="Times New Roman"/>
          <w:i/>
          <w:iCs/>
          <w:sz w:val="24"/>
          <w:szCs w:val="24"/>
        </w:rPr>
        <w:t>mombin</w:t>
      </w:r>
      <w:proofErr w:type="spellEnd"/>
      <w:r w:rsidRPr="00C2724D">
        <w:rPr>
          <w:rFonts w:ascii="Bookman Old Style" w:eastAsia="Times New Roman" w:hAnsi="Bookman Old Style" w:cs="Times New Roman"/>
          <w:sz w:val="24"/>
          <w:szCs w:val="24"/>
        </w:rPr>
        <w:t xml:space="preserve"> was due to the phytochemical content of </w:t>
      </w:r>
      <w:proofErr w:type="spellStart"/>
      <w:r w:rsidRPr="00C2724D">
        <w:rPr>
          <w:rFonts w:ascii="Bookman Old Style" w:eastAsia="Times New Roman" w:hAnsi="Bookman Old Style" w:cs="Times New Roman"/>
          <w:i/>
          <w:iCs/>
          <w:sz w:val="24"/>
          <w:szCs w:val="24"/>
        </w:rPr>
        <w:t>Spondias</w:t>
      </w:r>
      <w:proofErr w:type="spellEnd"/>
      <w:r w:rsidRPr="00C2724D">
        <w:rPr>
          <w:rFonts w:ascii="Bookman Old Style" w:eastAsia="Times New Roman" w:hAnsi="Bookman Old Style" w:cs="Times New Roman"/>
          <w:i/>
          <w:iCs/>
          <w:sz w:val="24"/>
          <w:szCs w:val="24"/>
        </w:rPr>
        <w:t xml:space="preserve"> </w:t>
      </w:r>
      <w:proofErr w:type="spellStart"/>
      <w:r w:rsidRPr="00C2724D">
        <w:rPr>
          <w:rFonts w:ascii="Bookman Old Style" w:eastAsia="Times New Roman" w:hAnsi="Bookman Old Style" w:cs="Times New Roman"/>
          <w:i/>
          <w:iCs/>
          <w:sz w:val="24"/>
          <w:szCs w:val="24"/>
        </w:rPr>
        <w:t>mombin</w:t>
      </w:r>
      <w:proofErr w:type="spellEnd"/>
      <w:r w:rsidRPr="00C2724D">
        <w:rPr>
          <w:rFonts w:ascii="Bookman Old Style" w:eastAsia="Times New Roman" w:hAnsi="Bookman Old Style" w:cs="Times New Roman"/>
          <w:sz w:val="24"/>
          <w:szCs w:val="24"/>
        </w:rPr>
        <w:t xml:space="preserve"> which lowered the pH of the digestive organ resulting in better utilization of nutrients (</w:t>
      </w:r>
      <w:proofErr w:type="spellStart"/>
      <w:r w:rsidRPr="00C2724D">
        <w:rPr>
          <w:rFonts w:ascii="Bookman Old Style" w:eastAsia="Times New Roman" w:hAnsi="Bookman Old Style" w:cs="Times New Roman"/>
          <w:sz w:val="24"/>
          <w:szCs w:val="24"/>
        </w:rPr>
        <w:t>Seema</w:t>
      </w:r>
      <w:proofErr w:type="spellEnd"/>
      <w:r w:rsidRPr="00C2724D">
        <w:rPr>
          <w:rFonts w:ascii="Bookman Old Style" w:eastAsia="Times New Roman" w:hAnsi="Bookman Old Style" w:cs="Times New Roman"/>
          <w:sz w:val="24"/>
          <w:szCs w:val="24"/>
        </w:rPr>
        <w:t xml:space="preserve"> and </w:t>
      </w:r>
      <w:proofErr w:type="spellStart"/>
      <w:r w:rsidRPr="00C2724D">
        <w:rPr>
          <w:rFonts w:ascii="Bookman Old Style" w:eastAsia="Times New Roman" w:hAnsi="Bookman Old Style" w:cs="Times New Roman"/>
          <w:sz w:val="24"/>
          <w:szCs w:val="24"/>
        </w:rPr>
        <w:t>Johri</w:t>
      </w:r>
      <w:proofErr w:type="spellEnd"/>
      <w:r w:rsidRPr="00C2724D">
        <w:rPr>
          <w:rFonts w:ascii="Bookman Old Style" w:eastAsia="Times New Roman" w:hAnsi="Bookman Old Style" w:cs="Times New Roman"/>
          <w:sz w:val="24"/>
          <w:szCs w:val="24"/>
        </w:rPr>
        <w:t xml:space="preserve">, 1992; </w:t>
      </w:r>
      <w:proofErr w:type="spellStart"/>
      <w:r w:rsidRPr="00C2724D">
        <w:rPr>
          <w:rFonts w:ascii="Bookman Old Style" w:eastAsia="Times New Roman" w:hAnsi="Bookman Old Style" w:cs="Times New Roman"/>
          <w:sz w:val="24"/>
          <w:szCs w:val="24"/>
        </w:rPr>
        <w:t>Bengmark</w:t>
      </w:r>
      <w:proofErr w:type="spellEnd"/>
      <w:r w:rsidRPr="00C2724D">
        <w:rPr>
          <w:rFonts w:ascii="Bookman Old Style" w:eastAsia="Times New Roman" w:hAnsi="Bookman Old Style" w:cs="Times New Roman"/>
          <w:sz w:val="24"/>
          <w:szCs w:val="24"/>
        </w:rPr>
        <w:t xml:space="preserve">, 1998; </w:t>
      </w:r>
      <w:proofErr w:type="spellStart"/>
      <w:r w:rsidRPr="00C2724D">
        <w:rPr>
          <w:rFonts w:ascii="Bookman Old Style" w:eastAsia="Times New Roman" w:hAnsi="Bookman Old Style" w:cs="Times New Roman"/>
          <w:sz w:val="24"/>
          <w:szCs w:val="24"/>
        </w:rPr>
        <w:t>Dhama</w:t>
      </w:r>
      <w:proofErr w:type="spellEnd"/>
      <w:r w:rsidRPr="00C2724D">
        <w:rPr>
          <w:rFonts w:ascii="Bookman Old Style" w:eastAsia="Times New Roman" w:hAnsi="Bookman Old Style" w:cs="Times New Roman"/>
          <w:sz w:val="24"/>
          <w:szCs w:val="24"/>
        </w:rPr>
        <w:t xml:space="preserve">, 2011). The antimicrobial content of </w:t>
      </w:r>
      <w:proofErr w:type="spellStart"/>
      <w:r w:rsidRPr="00C2724D">
        <w:rPr>
          <w:rFonts w:ascii="Bookman Old Style" w:eastAsia="Times New Roman" w:hAnsi="Bookman Old Style" w:cs="Times New Roman"/>
          <w:i/>
          <w:iCs/>
          <w:sz w:val="24"/>
          <w:szCs w:val="24"/>
        </w:rPr>
        <w:t>Spondias</w:t>
      </w:r>
      <w:proofErr w:type="spellEnd"/>
      <w:r w:rsidRPr="00C2724D">
        <w:rPr>
          <w:rFonts w:ascii="Bookman Old Style" w:eastAsia="Times New Roman" w:hAnsi="Bookman Old Style" w:cs="Times New Roman"/>
          <w:i/>
          <w:iCs/>
          <w:sz w:val="24"/>
          <w:szCs w:val="24"/>
        </w:rPr>
        <w:t xml:space="preserve"> </w:t>
      </w:r>
      <w:proofErr w:type="spellStart"/>
      <w:r w:rsidRPr="00C2724D">
        <w:rPr>
          <w:rFonts w:ascii="Bookman Old Style" w:eastAsia="Times New Roman" w:hAnsi="Bookman Old Style" w:cs="Times New Roman"/>
          <w:i/>
          <w:iCs/>
          <w:sz w:val="24"/>
          <w:szCs w:val="24"/>
        </w:rPr>
        <w:t>mombin</w:t>
      </w:r>
      <w:proofErr w:type="spellEnd"/>
      <w:r w:rsidRPr="00C2724D">
        <w:rPr>
          <w:rFonts w:ascii="Bookman Old Style" w:eastAsia="Times New Roman" w:hAnsi="Bookman Old Style" w:cs="Times New Roman"/>
          <w:i/>
          <w:iCs/>
          <w:sz w:val="24"/>
          <w:szCs w:val="24"/>
        </w:rPr>
        <w:t xml:space="preserve"> </w:t>
      </w:r>
      <w:r>
        <w:rPr>
          <w:rFonts w:ascii="Bookman Old Style" w:eastAsia="Times New Roman" w:hAnsi="Bookman Old Style" w:cs="Times New Roman"/>
          <w:sz w:val="24"/>
          <w:szCs w:val="24"/>
        </w:rPr>
        <w:t>changed</w:t>
      </w:r>
      <w:r w:rsidRPr="00C2724D">
        <w:rPr>
          <w:rFonts w:ascii="Bookman Old Style" w:eastAsia="Times New Roman" w:hAnsi="Bookman Old Style" w:cs="Times New Roman"/>
          <w:sz w:val="24"/>
          <w:szCs w:val="24"/>
        </w:rPr>
        <w:t xml:space="preserve"> the intestinal </w:t>
      </w:r>
      <w:proofErr w:type="spellStart"/>
      <w:r>
        <w:rPr>
          <w:rFonts w:ascii="Bookman Old Style" w:eastAsia="Times New Roman" w:hAnsi="Bookman Old Style" w:cs="Times New Roman"/>
          <w:sz w:val="24"/>
          <w:szCs w:val="24"/>
        </w:rPr>
        <w:t>microflora</w:t>
      </w:r>
      <w:proofErr w:type="spellEnd"/>
      <w:r>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 which helped to improve broiler performance, health status and reduced the microbial use of nutrients (Snyder and </w:t>
      </w:r>
      <w:proofErr w:type="spellStart"/>
      <w:r w:rsidRPr="00C2724D">
        <w:rPr>
          <w:rFonts w:ascii="Bookman Old Style" w:eastAsia="Times New Roman" w:hAnsi="Bookman Old Style" w:cs="Times New Roman"/>
          <w:sz w:val="24"/>
          <w:szCs w:val="24"/>
        </w:rPr>
        <w:t>Wostmann</w:t>
      </w:r>
      <w:proofErr w:type="spellEnd"/>
      <w:r w:rsidRPr="00C2724D">
        <w:rPr>
          <w:rFonts w:ascii="Bookman Old Style" w:eastAsia="Times New Roman" w:hAnsi="Bookman Old Style" w:cs="Times New Roman"/>
          <w:sz w:val="24"/>
          <w:szCs w:val="24"/>
        </w:rPr>
        <w:t xml:space="preserve">, 1987). Lowering the intestinal pH by the </w:t>
      </w:r>
      <w:r>
        <w:rPr>
          <w:rFonts w:ascii="Bookman Old Style" w:eastAsia="Times New Roman" w:hAnsi="Bookman Old Style" w:cs="Times New Roman"/>
          <w:sz w:val="24"/>
          <w:szCs w:val="24"/>
        </w:rPr>
        <w:t>phytochemical</w:t>
      </w:r>
      <w:r w:rsidRPr="00C2724D">
        <w:rPr>
          <w:rFonts w:ascii="Bookman Old Style" w:eastAsia="Times New Roman" w:hAnsi="Bookman Old Style" w:cs="Times New Roman"/>
          <w:sz w:val="24"/>
          <w:szCs w:val="24"/>
        </w:rPr>
        <w:t xml:space="preserve"> present in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also optimized the activity of protease and beneficial bacterial (Overland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xml:space="preserve">., 2000; Nava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xml:space="preserve">., 2009) and thus enhanced better feed conversion by the birds. </w:t>
      </w:r>
    </w:p>
    <w:p w:rsidR="00E974ED" w:rsidRPr="00C2724D" w:rsidRDefault="00E974ED" w:rsidP="00E974ED">
      <w:pPr>
        <w:spacing w:after="0"/>
        <w:rPr>
          <w:rFonts w:ascii="Bookman Old Style" w:eastAsia="Times New Roman" w:hAnsi="Bookman Old Style" w:cs="Times New Roman"/>
          <w:sz w:val="24"/>
          <w:szCs w:val="24"/>
        </w:rPr>
      </w:pPr>
    </w:p>
    <w:p w:rsidR="00E974ED" w:rsidRPr="00C2724D" w:rsidRDefault="00C42732" w:rsidP="00E974ED">
      <w:pPr>
        <w:spacing w:after="0"/>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M</w:t>
      </w:r>
      <w:r w:rsidR="00E974ED" w:rsidRPr="00C2724D">
        <w:rPr>
          <w:rFonts w:ascii="Bookman Old Style" w:eastAsia="Times New Roman" w:hAnsi="Bookman Old Style" w:cs="Times New Roman"/>
          <w:b/>
          <w:sz w:val="24"/>
          <w:szCs w:val="24"/>
        </w:rPr>
        <w:t>ortality rate</w:t>
      </w:r>
    </w:p>
    <w:p w:rsidR="00E974ED" w:rsidRPr="00C2724D" w:rsidRDefault="00E974ED" w:rsidP="00E974ED">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feeding trial showed that during the </w:t>
      </w:r>
      <w:r>
        <w:rPr>
          <w:rFonts w:ascii="Bookman Old Style" w:eastAsia="Times New Roman" w:hAnsi="Bookman Old Style" w:cs="Times New Roman"/>
          <w:sz w:val="24"/>
          <w:szCs w:val="24"/>
        </w:rPr>
        <w:t>starter</w:t>
      </w:r>
      <w:r w:rsidRPr="00C2724D">
        <w:rPr>
          <w:rFonts w:ascii="Bookman Old Style" w:eastAsia="Times New Roman" w:hAnsi="Bookman Old Style" w:cs="Times New Roman"/>
          <w:sz w:val="24"/>
          <w:szCs w:val="24"/>
        </w:rPr>
        <w:t xml:space="preserve"> phase</w:t>
      </w:r>
      <w:r>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 the highest mortality was recorded in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(11.11 </w:t>
      </w:r>
      <w:proofErr w:type="spellStart"/>
      <w:r w:rsidRPr="00C2724D">
        <w:rPr>
          <w:rFonts w:ascii="Bookman Old Style" w:eastAsia="Times New Roman" w:hAnsi="Bookman Old Style" w:cs="Times New Roman"/>
          <w:sz w:val="24"/>
          <w:szCs w:val="24"/>
        </w:rPr>
        <w:t>percent</w:t>
      </w:r>
      <w:proofErr w:type="spellEnd"/>
      <w:r>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 followed by T</w:t>
      </w:r>
      <w:r w:rsidRPr="00C2724D">
        <w:rPr>
          <w:rFonts w:ascii="Bookman Old Style" w:eastAsia="Times New Roman" w:hAnsi="Bookman Old Style" w:cs="Times New Roman"/>
          <w:sz w:val="24"/>
          <w:szCs w:val="24"/>
          <w:vertAlign w:val="subscript"/>
        </w:rPr>
        <w:t>1</w:t>
      </w:r>
      <w:r w:rsidRPr="00C2724D">
        <w:rPr>
          <w:rFonts w:ascii="Bookman Old Style" w:eastAsia="Times New Roman" w:hAnsi="Bookman Old Style" w:cs="Times New Roman"/>
          <w:sz w:val="24"/>
          <w:szCs w:val="24"/>
        </w:rPr>
        <w:t xml:space="preserve"> (5.55 </w:t>
      </w:r>
      <w:proofErr w:type="spellStart"/>
      <w:r w:rsidRPr="00C2724D">
        <w:rPr>
          <w:rFonts w:ascii="Bookman Old Style" w:eastAsia="Times New Roman" w:hAnsi="Bookman Old Style" w:cs="Times New Roman"/>
          <w:sz w:val="24"/>
          <w:szCs w:val="24"/>
        </w:rPr>
        <w:t>percent</w:t>
      </w:r>
      <w:proofErr w:type="spellEnd"/>
      <w:r>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 mortality. The other treatment groups recorded no mortality. The bio-</w:t>
      </w:r>
      <w:proofErr w:type="spellStart"/>
      <w:r>
        <w:rPr>
          <w:rFonts w:ascii="Bookman Old Style" w:eastAsia="Times New Roman" w:hAnsi="Bookman Old Style" w:cs="Times New Roman"/>
          <w:sz w:val="24"/>
          <w:szCs w:val="24"/>
        </w:rPr>
        <w:t>pesticidal</w:t>
      </w:r>
      <w:proofErr w:type="spellEnd"/>
      <w:r w:rsidRPr="00C2724D">
        <w:rPr>
          <w:rFonts w:ascii="Bookman Old Style" w:eastAsia="Times New Roman" w:hAnsi="Bookman Old Style" w:cs="Times New Roman"/>
          <w:sz w:val="24"/>
          <w:szCs w:val="24"/>
        </w:rPr>
        <w:t xml:space="preserve"> agent in </w:t>
      </w:r>
      <w:proofErr w:type="spellStart"/>
      <w:r w:rsidRPr="00C2724D">
        <w:rPr>
          <w:rFonts w:ascii="Bookman Old Style" w:eastAsia="Times New Roman" w:hAnsi="Bookman Old Style" w:cs="Times New Roman"/>
          <w:sz w:val="24"/>
          <w:szCs w:val="24"/>
        </w:rPr>
        <w:t>neem</w:t>
      </w:r>
      <w:proofErr w:type="spellEnd"/>
      <w:r w:rsidRPr="00C2724D">
        <w:rPr>
          <w:rFonts w:ascii="Bookman Old Style" w:eastAsia="Times New Roman" w:hAnsi="Bookman Old Style" w:cs="Times New Roman"/>
          <w:sz w:val="24"/>
          <w:szCs w:val="24"/>
        </w:rPr>
        <w:t xml:space="preserve"> besides the disulphide </w:t>
      </w:r>
      <w:r w:rsidR="00701549">
        <w:rPr>
          <w:rFonts w:ascii="Bookman Old Style" w:eastAsia="Times New Roman" w:hAnsi="Bookman Old Style" w:cs="Times New Roman"/>
          <w:sz w:val="24"/>
          <w:szCs w:val="24"/>
        </w:rPr>
        <w:t>is</w:t>
      </w:r>
      <w:r w:rsidRPr="00C2724D">
        <w:rPr>
          <w:rFonts w:ascii="Bookman Old Style" w:eastAsia="Times New Roman" w:hAnsi="Bookman Old Style" w:cs="Times New Roman"/>
          <w:sz w:val="24"/>
          <w:szCs w:val="24"/>
        </w:rPr>
        <w:t xml:space="preserve"> mainly </w:t>
      </w:r>
      <w:proofErr w:type="spellStart"/>
      <w:r w:rsidRPr="00C2724D">
        <w:rPr>
          <w:rFonts w:ascii="Bookman Old Style" w:eastAsia="Times New Roman" w:hAnsi="Bookman Old Style" w:cs="Times New Roman"/>
          <w:sz w:val="24"/>
          <w:szCs w:val="24"/>
        </w:rPr>
        <w:t>azadirachtin</w:t>
      </w:r>
      <w:proofErr w:type="spellEnd"/>
      <w:r w:rsidRPr="00C2724D">
        <w:rPr>
          <w:rFonts w:ascii="Bookman Old Style" w:eastAsia="Times New Roman" w:hAnsi="Bookman Old Style" w:cs="Times New Roman"/>
          <w:sz w:val="24"/>
          <w:szCs w:val="24"/>
        </w:rPr>
        <w:t xml:space="preserve"> and </w:t>
      </w:r>
      <w:proofErr w:type="spellStart"/>
      <w:r>
        <w:rPr>
          <w:rFonts w:ascii="Bookman Old Style" w:eastAsia="Times New Roman" w:hAnsi="Bookman Old Style" w:cs="Times New Roman"/>
          <w:sz w:val="24"/>
          <w:szCs w:val="24"/>
        </w:rPr>
        <w:t>salannin</w:t>
      </w:r>
      <w:proofErr w:type="spellEnd"/>
      <w:r>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 which are </w:t>
      </w:r>
      <w:r>
        <w:rPr>
          <w:rFonts w:ascii="Bookman Old Style" w:eastAsia="Times New Roman" w:hAnsi="Bookman Old Style" w:cs="Times New Roman"/>
          <w:sz w:val="24"/>
          <w:szCs w:val="24"/>
        </w:rPr>
        <w:t>toxic</w:t>
      </w:r>
      <w:r w:rsidRPr="00C2724D">
        <w:rPr>
          <w:rFonts w:ascii="Bookman Old Style" w:eastAsia="Times New Roman" w:hAnsi="Bookman Old Style" w:cs="Times New Roman"/>
          <w:sz w:val="24"/>
          <w:szCs w:val="24"/>
        </w:rPr>
        <w:t>. Th</w:t>
      </w:r>
      <w:r>
        <w:rPr>
          <w:rFonts w:ascii="Bookman Old Style" w:eastAsia="Times New Roman" w:hAnsi="Bookman Old Style" w:cs="Times New Roman"/>
          <w:sz w:val="24"/>
          <w:szCs w:val="24"/>
        </w:rPr>
        <w:t>us,</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they may</w:t>
      </w:r>
      <w:r w:rsidRPr="00C2724D">
        <w:rPr>
          <w:rFonts w:ascii="Bookman Old Style" w:eastAsia="Times New Roman" w:hAnsi="Bookman Old Style" w:cs="Times New Roman"/>
          <w:sz w:val="24"/>
          <w:szCs w:val="24"/>
        </w:rPr>
        <w:t xml:space="preserve"> have been responsible for the death recorded </w:t>
      </w:r>
      <w:r>
        <w:rPr>
          <w:rFonts w:ascii="Bookman Old Style" w:eastAsia="Times New Roman" w:hAnsi="Bookman Old Style" w:cs="Times New Roman"/>
          <w:sz w:val="24"/>
          <w:szCs w:val="24"/>
        </w:rPr>
        <w:t>in</w:t>
      </w:r>
      <w:r w:rsidRPr="00C2724D">
        <w:rPr>
          <w:rFonts w:ascii="Bookman Old Style" w:eastAsia="Times New Roman" w:hAnsi="Bookman Old Style" w:cs="Times New Roman"/>
          <w:sz w:val="24"/>
          <w:szCs w:val="24"/>
        </w:rPr>
        <w:t xml:space="preserve"> the first week of the life of the broiler chicken fed </w:t>
      </w:r>
      <w:proofErr w:type="spellStart"/>
      <w:r w:rsidRPr="00C2724D">
        <w:rPr>
          <w:rFonts w:ascii="Bookman Old Style" w:eastAsia="Times New Roman" w:hAnsi="Bookman Old Style" w:cs="Times New Roman"/>
          <w:sz w:val="24"/>
          <w:szCs w:val="24"/>
        </w:rPr>
        <w:t>neem</w:t>
      </w:r>
      <w:proofErr w:type="spellEnd"/>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The death of 5.55 </w:t>
      </w:r>
      <w:proofErr w:type="spellStart"/>
      <w:r w:rsidRPr="00C2724D">
        <w:rPr>
          <w:rFonts w:ascii="Bookman Old Style" w:eastAsia="Times New Roman" w:hAnsi="Bookman Old Style" w:cs="Times New Roman"/>
          <w:sz w:val="24"/>
          <w:szCs w:val="24"/>
        </w:rPr>
        <w:t>percent</w:t>
      </w:r>
      <w:proofErr w:type="spellEnd"/>
      <w:r w:rsidRPr="00C2724D">
        <w:rPr>
          <w:rFonts w:ascii="Bookman Old Style" w:eastAsia="Times New Roman" w:hAnsi="Bookman Old Style" w:cs="Times New Roman"/>
          <w:sz w:val="24"/>
          <w:szCs w:val="24"/>
        </w:rPr>
        <w:t xml:space="preserve"> in the control group (T</w:t>
      </w:r>
      <w:r w:rsidRPr="00C2724D">
        <w:rPr>
          <w:rFonts w:ascii="Bookman Old Style" w:eastAsia="Times New Roman" w:hAnsi="Bookman Old Style" w:cs="Times New Roman"/>
          <w:sz w:val="24"/>
          <w:szCs w:val="24"/>
          <w:vertAlign w:val="subscript"/>
        </w:rPr>
        <w:t>1</w:t>
      </w:r>
      <w:r w:rsidRPr="00C2724D">
        <w:rPr>
          <w:rFonts w:ascii="Bookman Old Style" w:eastAsia="Times New Roman" w:hAnsi="Bookman Old Style" w:cs="Times New Roman"/>
          <w:sz w:val="24"/>
          <w:szCs w:val="24"/>
        </w:rPr>
        <w:t xml:space="preserve">) may be most probably </w:t>
      </w:r>
      <w:r>
        <w:rPr>
          <w:rFonts w:ascii="Bookman Old Style" w:eastAsia="Times New Roman" w:hAnsi="Bookman Old Style" w:cs="Times New Roman"/>
          <w:sz w:val="24"/>
          <w:szCs w:val="24"/>
        </w:rPr>
        <w:t>because of</w:t>
      </w:r>
      <w:r w:rsidRPr="00C2724D">
        <w:rPr>
          <w:rFonts w:ascii="Bookman Old Style" w:eastAsia="Times New Roman" w:hAnsi="Bookman Old Style" w:cs="Times New Roman"/>
          <w:sz w:val="24"/>
          <w:szCs w:val="24"/>
        </w:rPr>
        <w:t xml:space="preserve"> resistance to antibiotics.</w:t>
      </w:r>
    </w:p>
    <w:p w:rsidR="00E974ED" w:rsidRPr="00C2724D" w:rsidRDefault="00E974ED" w:rsidP="00E974ED">
      <w:pPr>
        <w:spacing w:after="0"/>
        <w:rPr>
          <w:rFonts w:ascii="Bookman Old Style" w:eastAsia="Times New Roman" w:hAnsi="Bookman Old Style" w:cs="Times New Roman"/>
          <w:sz w:val="24"/>
          <w:szCs w:val="24"/>
        </w:rPr>
      </w:pPr>
    </w:p>
    <w:p w:rsidR="00E974ED" w:rsidRPr="00C2724D" w:rsidRDefault="00E974ED" w:rsidP="00E974ED">
      <w:pPr>
        <w:spacing w:after="0"/>
        <w:rPr>
          <w:rFonts w:ascii="Bookman Old Style" w:eastAsia="Times New Roman" w:hAnsi="Bookman Old Style" w:cs="Times New Roman"/>
          <w:b/>
          <w:sz w:val="24"/>
          <w:szCs w:val="24"/>
        </w:rPr>
      </w:pPr>
    </w:p>
    <w:p w:rsidR="00E974ED" w:rsidRPr="00C2724D" w:rsidRDefault="00E974ED" w:rsidP="00E974ED">
      <w:pPr>
        <w:spacing w:after="0"/>
        <w:rPr>
          <w:rFonts w:ascii="Bookman Old Style" w:eastAsia="Times New Roman" w:hAnsi="Bookman Old Style" w:cs="Times New Roman"/>
          <w:b/>
          <w:sz w:val="24"/>
          <w:szCs w:val="24"/>
        </w:rPr>
      </w:pPr>
    </w:p>
    <w:p w:rsidR="00E974ED" w:rsidRPr="00C2724D" w:rsidRDefault="00E974ED" w:rsidP="00E974ED">
      <w:pPr>
        <w:spacing w:after="0"/>
        <w:rPr>
          <w:rFonts w:ascii="Bookman Old Style" w:eastAsia="Times New Roman" w:hAnsi="Bookman Old Style" w:cs="Times New Roman"/>
          <w:b/>
          <w:sz w:val="24"/>
          <w:szCs w:val="24"/>
        </w:rPr>
      </w:pPr>
    </w:p>
    <w:p w:rsidR="00E974ED" w:rsidRPr="00C2724D" w:rsidRDefault="00E974ED" w:rsidP="00E974ED">
      <w:pPr>
        <w:spacing w:after="0"/>
        <w:rPr>
          <w:rFonts w:ascii="Bookman Old Style" w:eastAsia="Times New Roman" w:hAnsi="Bookman Old Style" w:cs="Times New Roman"/>
          <w:b/>
          <w:sz w:val="24"/>
          <w:szCs w:val="24"/>
        </w:rPr>
      </w:pPr>
    </w:p>
    <w:p w:rsidR="00E974ED" w:rsidRPr="00C2724D" w:rsidRDefault="00E974ED" w:rsidP="00E974ED">
      <w:pPr>
        <w:spacing w:after="0"/>
        <w:rPr>
          <w:rFonts w:ascii="Bookman Old Style" w:eastAsia="Times New Roman" w:hAnsi="Bookman Old Style" w:cs="Times New Roman"/>
          <w:b/>
          <w:sz w:val="24"/>
          <w:szCs w:val="24"/>
        </w:rPr>
      </w:pPr>
    </w:p>
    <w:p w:rsidR="00E974ED" w:rsidRPr="00C2724D" w:rsidRDefault="00E974ED" w:rsidP="00E974ED">
      <w:pPr>
        <w:spacing w:after="0"/>
        <w:rPr>
          <w:rFonts w:ascii="Bookman Old Style" w:eastAsia="Times New Roman" w:hAnsi="Bookman Old Style" w:cs="Times New Roman"/>
          <w:b/>
          <w:sz w:val="24"/>
          <w:szCs w:val="24"/>
        </w:rPr>
        <w:sectPr w:rsidR="00E974ED" w:rsidRPr="00C2724D" w:rsidSect="005A77BF">
          <w:pgSz w:w="12240" w:h="15840"/>
          <w:pgMar w:top="1440" w:right="1440" w:bottom="1440" w:left="1440" w:header="720" w:footer="720" w:gutter="0"/>
          <w:cols w:space="720"/>
          <w:docGrid w:linePitch="360"/>
        </w:sectPr>
      </w:pPr>
    </w:p>
    <w:p w:rsidR="00E974ED" w:rsidRPr="00C2724D" w:rsidRDefault="00E974ED" w:rsidP="00E974ED">
      <w:pPr>
        <w:spacing w:after="0"/>
        <w:rPr>
          <w:rFonts w:ascii="Bookman Old Style" w:eastAsia="Times New Roman" w:hAnsi="Bookman Old Style" w:cs="Times New Roman"/>
          <w:b/>
          <w:sz w:val="24"/>
          <w:szCs w:val="24"/>
        </w:rPr>
      </w:pPr>
    </w:p>
    <w:p w:rsidR="00E974ED" w:rsidRPr="00C2724D" w:rsidRDefault="00E974ED" w:rsidP="00E974ED">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Table 4:</w:t>
      </w:r>
      <w:bookmarkStart w:id="1" w:name="_Hlk80790640"/>
      <w:r w:rsidRPr="00C2724D">
        <w:rPr>
          <w:rFonts w:ascii="Bookman Old Style" w:eastAsia="Times New Roman" w:hAnsi="Bookman Old Style" w:cs="Times New Roman"/>
          <w:b/>
          <w:sz w:val="24"/>
          <w:szCs w:val="24"/>
        </w:rPr>
        <w:t xml:space="preserve"> </w:t>
      </w:r>
      <w:bookmarkStart w:id="2" w:name="_Hlk22812177"/>
      <w:bookmarkStart w:id="3" w:name="_Hlk22896671"/>
      <w:r w:rsidRPr="00C2724D">
        <w:rPr>
          <w:rFonts w:ascii="Bookman Old Style" w:eastAsia="Times New Roman" w:hAnsi="Bookman Old Style" w:cs="Times New Roman"/>
          <w:b/>
          <w:sz w:val="24"/>
          <w:szCs w:val="24"/>
        </w:rPr>
        <w:t>Effects</w:t>
      </w:r>
      <w:bookmarkStart w:id="4" w:name="_Hlk24052066"/>
      <w:r w:rsidRPr="00C2724D">
        <w:rPr>
          <w:rFonts w:ascii="Bookman Old Style" w:eastAsia="Times New Roman" w:hAnsi="Bookman Old Style" w:cs="Times New Roman"/>
          <w:b/>
          <w:sz w:val="24"/>
          <w:szCs w:val="24"/>
        </w:rPr>
        <w:t xml:space="preserve"> of substitution of antibiotics with selected medicinal plant lea</w:t>
      </w:r>
      <w:r>
        <w:rPr>
          <w:rFonts w:ascii="Bookman Old Style" w:eastAsia="Times New Roman" w:hAnsi="Bookman Old Style" w:cs="Times New Roman"/>
          <w:b/>
          <w:sz w:val="24"/>
          <w:szCs w:val="24"/>
        </w:rPr>
        <w:t>f</w:t>
      </w:r>
      <w:r w:rsidRPr="00C2724D">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meals</w:t>
      </w:r>
      <w:r w:rsidRPr="00C2724D">
        <w:rPr>
          <w:rFonts w:ascii="Bookman Old Style" w:eastAsia="Times New Roman" w:hAnsi="Bookman Old Style" w:cs="Times New Roman"/>
          <w:b/>
          <w:sz w:val="24"/>
          <w:szCs w:val="24"/>
        </w:rPr>
        <w:t xml:space="preserve"> </w:t>
      </w:r>
    </w:p>
    <w:p w:rsidR="00E974ED" w:rsidRPr="00C2724D" w:rsidRDefault="00E974ED" w:rsidP="00E974ED">
      <w:pPr>
        <w:spacing w:after="0"/>
        <w:rPr>
          <w:rFonts w:ascii="Bookman Old Style" w:eastAsia="Times New Roman" w:hAnsi="Bookman Old Style" w:cs="Times New Roman"/>
          <w:b/>
          <w:sz w:val="24"/>
          <w:szCs w:val="24"/>
        </w:rPr>
      </w:pPr>
      <w:proofErr w:type="gramStart"/>
      <w:r w:rsidRPr="00C2724D">
        <w:rPr>
          <w:rFonts w:ascii="Bookman Old Style" w:eastAsia="Times New Roman" w:hAnsi="Bookman Old Style" w:cs="Times New Roman"/>
          <w:b/>
          <w:sz w:val="24"/>
          <w:szCs w:val="24"/>
        </w:rPr>
        <w:t>on</w:t>
      </w:r>
      <w:proofErr w:type="gramEnd"/>
      <w:r w:rsidRPr="00C2724D">
        <w:rPr>
          <w:rFonts w:ascii="Bookman Old Style" w:eastAsia="Times New Roman" w:hAnsi="Bookman Old Style" w:cs="Times New Roman"/>
          <w:b/>
          <w:sz w:val="24"/>
          <w:szCs w:val="24"/>
        </w:rPr>
        <w:t xml:space="preserve"> </w:t>
      </w:r>
      <w:bookmarkEnd w:id="4"/>
      <w:r w:rsidRPr="00C2724D">
        <w:rPr>
          <w:rFonts w:ascii="Bookman Old Style" w:eastAsia="Times New Roman" w:hAnsi="Bookman Old Style" w:cs="Times New Roman"/>
          <w:b/>
          <w:sz w:val="24"/>
          <w:szCs w:val="24"/>
        </w:rPr>
        <w:t>finisher broiler</w:t>
      </w:r>
      <w:bookmarkStart w:id="5" w:name="_Hlk24052296"/>
      <w:bookmarkEnd w:id="2"/>
      <w:r w:rsidRPr="00C2724D">
        <w:rPr>
          <w:rFonts w:ascii="Bookman Old Style" w:eastAsia="Times New Roman" w:hAnsi="Bookman Old Style" w:cs="Times New Roman"/>
          <w:b/>
          <w:sz w:val="24"/>
          <w:szCs w:val="24"/>
        </w:rPr>
        <w:t xml:space="preserve"> performance</w:t>
      </w:r>
      <w:bookmarkEnd w:id="3"/>
      <w:bookmarkEnd w:id="5"/>
    </w:p>
    <w:tbl>
      <w:tblPr>
        <w:tblW w:w="16578" w:type="dxa"/>
        <w:tblInd w:w="-612" w:type="dxa"/>
        <w:tblLayout w:type="fixed"/>
        <w:tblLook w:val="04A0" w:firstRow="1" w:lastRow="0" w:firstColumn="1" w:lastColumn="0" w:noHBand="0" w:noVBand="1"/>
      </w:tblPr>
      <w:tblGrid>
        <w:gridCol w:w="14454"/>
        <w:gridCol w:w="236"/>
        <w:gridCol w:w="236"/>
        <w:gridCol w:w="236"/>
        <w:gridCol w:w="236"/>
        <w:gridCol w:w="236"/>
        <w:gridCol w:w="236"/>
        <w:gridCol w:w="236"/>
        <w:gridCol w:w="236"/>
        <w:gridCol w:w="236"/>
      </w:tblGrid>
      <w:tr w:rsidR="00E974ED" w:rsidRPr="00C2724D" w:rsidTr="005A77BF">
        <w:tc>
          <w:tcPr>
            <w:tcW w:w="14454" w:type="dxa"/>
            <w:tcBorders>
              <w:top w:val="single" w:sz="4" w:space="0" w:color="auto"/>
              <w:bottom w:val="single" w:sz="4" w:space="0" w:color="auto"/>
            </w:tcBorders>
          </w:tcPr>
          <w:bookmarkEnd w:id="1"/>
          <w:p w:rsidR="00E974ED" w:rsidRPr="00C2724D" w:rsidRDefault="00E974ED" w:rsidP="005A77BF">
            <w:pPr>
              <w:tabs>
                <w:tab w:val="left" w:pos="3630"/>
              </w:tabs>
              <w:rPr>
                <w:rFonts w:ascii="Bookman Old Style" w:hAnsi="Bookman Old Style"/>
                <w:b/>
              </w:rPr>
            </w:pPr>
            <w:r w:rsidRPr="00C2724D">
              <w:rPr>
                <w:rFonts w:ascii="Bookman Old Style" w:hAnsi="Bookman Old Style"/>
              </w:rPr>
              <w:tab/>
            </w:r>
            <w:r w:rsidRPr="00C2724D">
              <w:rPr>
                <w:rFonts w:ascii="Bookman Old Style" w:hAnsi="Bookman Old Style"/>
                <w:b/>
              </w:rPr>
              <w:t>TREATMENT</w:t>
            </w:r>
            <w:r>
              <w:rPr>
                <w:rFonts w:ascii="Bookman Old Style" w:hAnsi="Bookman Old Style"/>
                <w:b/>
              </w:rPr>
              <w:t>S</w:t>
            </w:r>
          </w:p>
          <w:tbl>
            <w:tblPr>
              <w:tblW w:w="11142" w:type="dxa"/>
              <w:tblLayout w:type="fixed"/>
              <w:tblLook w:val="04A0" w:firstRow="1" w:lastRow="0" w:firstColumn="1" w:lastColumn="0" w:noHBand="0" w:noVBand="1"/>
            </w:tblPr>
            <w:tblGrid>
              <w:gridCol w:w="2052"/>
              <w:gridCol w:w="900"/>
              <w:gridCol w:w="1080"/>
              <w:gridCol w:w="900"/>
              <w:gridCol w:w="1080"/>
              <w:gridCol w:w="1170"/>
              <w:gridCol w:w="1080"/>
              <w:gridCol w:w="1080"/>
              <w:gridCol w:w="990"/>
              <w:gridCol w:w="810"/>
            </w:tblGrid>
            <w:tr w:rsidR="00E974ED" w:rsidRPr="00C2724D" w:rsidTr="005A77BF">
              <w:tc>
                <w:tcPr>
                  <w:tcW w:w="2052" w:type="dxa"/>
                  <w:tcBorders>
                    <w:top w:val="single" w:sz="4" w:space="0" w:color="auto"/>
                    <w:bottom w:val="single" w:sz="4" w:space="0" w:color="auto"/>
                  </w:tcBorders>
                </w:tcPr>
                <w:p w:rsidR="00E974ED" w:rsidRPr="00C2724D" w:rsidRDefault="00E974ED" w:rsidP="005A77BF">
                  <w:pPr>
                    <w:spacing w:after="0"/>
                    <w:jc w:val="center"/>
                    <w:rPr>
                      <w:rFonts w:ascii="Bookman Old Style" w:eastAsia="Times New Roman" w:hAnsi="Bookman Old Style" w:cs="Times New Roman"/>
                      <w:b/>
                    </w:rPr>
                  </w:pPr>
                  <w:r w:rsidRPr="00C2724D">
                    <w:rPr>
                      <w:rFonts w:ascii="Bookman Old Style" w:eastAsia="Times New Roman" w:hAnsi="Bookman Old Style" w:cs="Times New Roman"/>
                      <w:b/>
                    </w:rPr>
                    <w:t>Parameters</w:t>
                  </w:r>
                </w:p>
              </w:tc>
              <w:tc>
                <w:tcPr>
                  <w:tcW w:w="90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rPr>
                  </w:pPr>
                  <w:r w:rsidRPr="00C2724D">
                    <w:rPr>
                      <w:rFonts w:ascii="Bookman Old Style" w:eastAsia="Times New Roman" w:hAnsi="Bookman Old Style" w:cs="Times New Roman"/>
                      <w:b/>
                    </w:rPr>
                    <w:t xml:space="preserve">   1</w:t>
                  </w:r>
                </w:p>
              </w:tc>
              <w:tc>
                <w:tcPr>
                  <w:tcW w:w="108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rPr>
                  </w:pPr>
                  <w:r w:rsidRPr="00C2724D">
                    <w:rPr>
                      <w:rFonts w:ascii="Bookman Old Style" w:eastAsia="Times New Roman" w:hAnsi="Bookman Old Style" w:cs="Times New Roman"/>
                      <w:b/>
                    </w:rPr>
                    <w:t xml:space="preserve">  2</w:t>
                  </w:r>
                </w:p>
              </w:tc>
              <w:tc>
                <w:tcPr>
                  <w:tcW w:w="90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rPr>
                  </w:pPr>
                  <w:r w:rsidRPr="00C2724D">
                    <w:rPr>
                      <w:rFonts w:ascii="Bookman Old Style" w:eastAsia="Times New Roman" w:hAnsi="Bookman Old Style" w:cs="Times New Roman"/>
                      <w:b/>
                    </w:rPr>
                    <w:t xml:space="preserve">   3</w:t>
                  </w:r>
                </w:p>
              </w:tc>
              <w:tc>
                <w:tcPr>
                  <w:tcW w:w="108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rPr>
                  </w:pPr>
                  <w:r w:rsidRPr="00C2724D">
                    <w:rPr>
                      <w:rFonts w:ascii="Bookman Old Style" w:eastAsia="Times New Roman" w:hAnsi="Bookman Old Style" w:cs="Times New Roman"/>
                      <w:b/>
                    </w:rPr>
                    <w:t xml:space="preserve">    4</w:t>
                  </w:r>
                </w:p>
              </w:tc>
              <w:tc>
                <w:tcPr>
                  <w:tcW w:w="117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rPr>
                  </w:pPr>
                  <w:r w:rsidRPr="00C2724D">
                    <w:rPr>
                      <w:rFonts w:ascii="Bookman Old Style" w:eastAsia="Times New Roman" w:hAnsi="Bookman Old Style" w:cs="Times New Roman"/>
                      <w:b/>
                    </w:rPr>
                    <w:t xml:space="preserve">   5</w:t>
                  </w:r>
                </w:p>
              </w:tc>
              <w:tc>
                <w:tcPr>
                  <w:tcW w:w="108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rPr>
                  </w:pPr>
                  <w:r w:rsidRPr="00C2724D">
                    <w:rPr>
                      <w:rFonts w:ascii="Bookman Old Style" w:eastAsia="Times New Roman" w:hAnsi="Bookman Old Style" w:cs="Times New Roman"/>
                      <w:b/>
                    </w:rPr>
                    <w:t xml:space="preserve">   6</w:t>
                  </w:r>
                </w:p>
              </w:tc>
              <w:tc>
                <w:tcPr>
                  <w:tcW w:w="108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rPr>
                  </w:pPr>
                  <w:r w:rsidRPr="00C2724D">
                    <w:rPr>
                      <w:rFonts w:ascii="Bookman Old Style" w:eastAsia="Times New Roman" w:hAnsi="Bookman Old Style" w:cs="Times New Roman"/>
                      <w:b/>
                    </w:rPr>
                    <w:t xml:space="preserve">   7</w:t>
                  </w:r>
                </w:p>
              </w:tc>
              <w:tc>
                <w:tcPr>
                  <w:tcW w:w="99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rPr>
                  </w:pPr>
                  <w:r w:rsidRPr="00C2724D">
                    <w:rPr>
                      <w:rFonts w:ascii="Bookman Old Style" w:eastAsia="Times New Roman" w:hAnsi="Bookman Old Style" w:cs="Times New Roman"/>
                      <w:b/>
                    </w:rPr>
                    <w:t xml:space="preserve">   8</w:t>
                  </w:r>
                </w:p>
              </w:tc>
              <w:tc>
                <w:tcPr>
                  <w:tcW w:w="81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vertAlign w:val="subscript"/>
                    </w:rPr>
                  </w:pPr>
                  <w:r>
                    <w:rPr>
                      <w:rFonts w:ascii="Bookman Old Style" w:eastAsia="Times New Roman" w:hAnsi="Bookman Old Style" w:cs="Times New Roman"/>
                      <w:b/>
                      <w:sz w:val="18"/>
                      <w:szCs w:val="18"/>
                    </w:rPr>
                    <w:t>S</w:t>
                  </w:r>
                  <w:r w:rsidRPr="006E47F8">
                    <w:rPr>
                      <w:rFonts w:ascii="Bookman Old Style" w:eastAsia="Times New Roman" w:hAnsi="Bookman Old Style" w:cs="Times New Roman"/>
                      <w:b/>
                      <w:sz w:val="18"/>
                      <w:szCs w:val="18"/>
                    </w:rPr>
                    <w:t>EM</w:t>
                  </w:r>
                  <w:r w:rsidRPr="00C2724D">
                    <w:rPr>
                      <w:rFonts w:ascii="Bookman Old Style" w:eastAsia="Times New Roman" w:hAnsi="Bookman Old Style" w:cs="Times New Roman"/>
                      <w:b/>
                      <w:u w:val="single"/>
                    </w:rPr>
                    <w:t>+</w:t>
                  </w:r>
                </w:p>
              </w:tc>
            </w:tr>
            <w:tr w:rsidR="00E974ED" w:rsidRPr="00C2724D" w:rsidTr="005A77BF">
              <w:tc>
                <w:tcPr>
                  <w:tcW w:w="2052" w:type="dxa"/>
                  <w:tcBorders>
                    <w:top w:val="single" w:sz="4" w:space="0" w:color="auto"/>
                  </w:tcBorders>
                </w:tcPr>
                <w:p w:rsidR="00E974ED" w:rsidRPr="00C2724D" w:rsidRDefault="00E974ED" w:rsidP="005A77BF">
                  <w:pPr>
                    <w:spacing w:after="0"/>
                    <w:rPr>
                      <w:rFonts w:ascii="Bookman Old Style" w:eastAsia="Times New Roman" w:hAnsi="Bookman Old Style" w:cs="Times New Roman"/>
                      <w:sz w:val="20"/>
                      <w:szCs w:val="20"/>
                    </w:rPr>
                  </w:pPr>
                  <w:bookmarkStart w:id="6" w:name="_Hlk88453034"/>
                  <w:r w:rsidRPr="00C2724D">
                    <w:rPr>
                      <w:rFonts w:ascii="Bookman Old Style" w:eastAsia="Times New Roman" w:hAnsi="Bookman Old Style" w:cs="Times New Roman"/>
                      <w:sz w:val="20"/>
                      <w:szCs w:val="20"/>
                    </w:rPr>
                    <w:t xml:space="preserve">Av initial </w:t>
                  </w:r>
                  <w:proofErr w:type="spellStart"/>
                  <w:r w:rsidRPr="00C2724D">
                    <w:rPr>
                      <w:rFonts w:ascii="Bookman Old Style" w:eastAsia="Times New Roman" w:hAnsi="Bookman Old Style" w:cs="Times New Roman"/>
                      <w:sz w:val="20"/>
                      <w:szCs w:val="20"/>
                    </w:rPr>
                    <w:t>wgt</w:t>
                  </w:r>
                  <w:proofErr w:type="spellEnd"/>
                  <w:r w:rsidRPr="00C2724D">
                    <w:rPr>
                      <w:rFonts w:ascii="Bookman Old Style" w:eastAsia="Times New Roman" w:hAnsi="Bookman Old Style" w:cs="Times New Roman"/>
                      <w:sz w:val="20"/>
                      <w:szCs w:val="20"/>
                    </w:rPr>
                    <w:t xml:space="preserve"> (g)</w:t>
                  </w:r>
                </w:p>
              </w:tc>
              <w:tc>
                <w:tcPr>
                  <w:tcW w:w="900" w:type="dxa"/>
                  <w:tcBorders>
                    <w:top w:val="single" w:sz="4" w:space="0" w:color="auto"/>
                  </w:tcBorders>
                </w:tcPr>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969</w:t>
                  </w:r>
                </w:p>
              </w:tc>
              <w:tc>
                <w:tcPr>
                  <w:tcW w:w="1080" w:type="dxa"/>
                  <w:tcBorders>
                    <w:top w:val="single" w:sz="4" w:space="0" w:color="auto"/>
                  </w:tcBorders>
                </w:tcPr>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1003</w:t>
                  </w:r>
                </w:p>
              </w:tc>
              <w:tc>
                <w:tcPr>
                  <w:tcW w:w="900" w:type="dxa"/>
                  <w:tcBorders>
                    <w:top w:val="single" w:sz="4" w:space="0" w:color="auto"/>
                  </w:tcBorders>
                </w:tcPr>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965</w:t>
                  </w:r>
                </w:p>
              </w:tc>
              <w:tc>
                <w:tcPr>
                  <w:tcW w:w="1080" w:type="dxa"/>
                  <w:tcBorders>
                    <w:top w:val="single" w:sz="4" w:space="0" w:color="auto"/>
                  </w:tcBorders>
                </w:tcPr>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1057</w:t>
                  </w:r>
                </w:p>
              </w:tc>
              <w:tc>
                <w:tcPr>
                  <w:tcW w:w="1170" w:type="dxa"/>
                  <w:tcBorders>
                    <w:top w:val="single" w:sz="4" w:space="0" w:color="auto"/>
                  </w:tcBorders>
                </w:tcPr>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995</w:t>
                  </w:r>
                </w:p>
              </w:tc>
              <w:tc>
                <w:tcPr>
                  <w:tcW w:w="1080" w:type="dxa"/>
                  <w:tcBorders>
                    <w:top w:val="single" w:sz="4" w:space="0" w:color="auto"/>
                  </w:tcBorders>
                </w:tcPr>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999</w:t>
                  </w:r>
                </w:p>
              </w:tc>
              <w:tc>
                <w:tcPr>
                  <w:tcW w:w="1080" w:type="dxa"/>
                  <w:tcBorders>
                    <w:top w:val="single" w:sz="4" w:space="0" w:color="auto"/>
                  </w:tcBorders>
                </w:tcPr>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1038</w:t>
                  </w:r>
                </w:p>
              </w:tc>
              <w:tc>
                <w:tcPr>
                  <w:tcW w:w="990" w:type="dxa"/>
                  <w:tcBorders>
                    <w:top w:val="single" w:sz="4" w:space="0" w:color="auto"/>
                  </w:tcBorders>
                </w:tcPr>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1025</w:t>
                  </w:r>
                </w:p>
              </w:tc>
              <w:tc>
                <w:tcPr>
                  <w:tcW w:w="810" w:type="dxa"/>
                  <w:tcBorders>
                    <w:top w:val="single" w:sz="4" w:space="0" w:color="auto"/>
                  </w:tcBorders>
                </w:tcPr>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0.83</w:t>
                  </w:r>
                </w:p>
              </w:tc>
            </w:tr>
            <w:tr w:rsidR="00E974ED" w:rsidRPr="00C2724D" w:rsidTr="005A77BF">
              <w:tc>
                <w:tcPr>
                  <w:tcW w:w="2052"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 xml:space="preserve">Av final </w:t>
                  </w:r>
                  <w:proofErr w:type="spellStart"/>
                  <w:r w:rsidRPr="00C2724D">
                    <w:rPr>
                      <w:rFonts w:ascii="Bookman Old Style" w:eastAsia="Times New Roman" w:hAnsi="Bookman Old Style" w:cs="Times New Roman"/>
                      <w:sz w:val="20"/>
                      <w:szCs w:val="20"/>
                    </w:rPr>
                    <w:t>wgt</w:t>
                  </w:r>
                  <w:proofErr w:type="spellEnd"/>
                  <w:r w:rsidRPr="00C2724D">
                    <w:rPr>
                      <w:rFonts w:ascii="Bookman Old Style" w:eastAsia="Times New Roman" w:hAnsi="Bookman Old Style" w:cs="Times New Roman"/>
                      <w:sz w:val="20"/>
                      <w:szCs w:val="20"/>
                    </w:rPr>
                    <w:t xml:space="preserve"> (g)</w:t>
                  </w:r>
                </w:p>
              </w:tc>
              <w:tc>
                <w:tcPr>
                  <w:tcW w:w="90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2988</w:t>
                  </w:r>
                  <w:r w:rsidRPr="00C2724D">
                    <w:rPr>
                      <w:rFonts w:ascii="Bookman Old Style" w:eastAsia="Times New Roman" w:hAnsi="Bookman Old Style" w:cs="Times New Roman"/>
                      <w:vertAlign w:val="superscript"/>
                    </w:rPr>
                    <w:t>b</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3055</w:t>
                  </w:r>
                  <w:r w:rsidRPr="00C2724D">
                    <w:rPr>
                      <w:rFonts w:ascii="Bookman Old Style" w:eastAsia="Times New Roman" w:hAnsi="Bookman Old Style" w:cs="Times New Roman"/>
                      <w:vertAlign w:val="superscript"/>
                    </w:rPr>
                    <w:t>ab</w:t>
                  </w:r>
                </w:p>
              </w:tc>
              <w:tc>
                <w:tcPr>
                  <w:tcW w:w="90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2729</w:t>
                  </w:r>
                  <w:r w:rsidRPr="00C2724D">
                    <w:rPr>
                      <w:rFonts w:ascii="Bookman Old Style" w:eastAsia="Times New Roman" w:hAnsi="Bookman Old Style" w:cs="Times New Roman"/>
                      <w:vertAlign w:val="superscript"/>
                    </w:rPr>
                    <w:t>b</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3329</w:t>
                  </w:r>
                  <w:r w:rsidRPr="00C2724D">
                    <w:rPr>
                      <w:rFonts w:ascii="Bookman Old Style" w:eastAsia="Times New Roman" w:hAnsi="Bookman Old Style" w:cs="Times New Roman"/>
                      <w:vertAlign w:val="superscript"/>
                    </w:rPr>
                    <w:t>a</w:t>
                  </w:r>
                </w:p>
              </w:tc>
              <w:tc>
                <w:tcPr>
                  <w:tcW w:w="117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3011</w:t>
                  </w:r>
                  <w:r w:rsidRPr="00C2724D">
                    <w:rPr>
                      <w:rFonts w:ascii="Bookman Old Style" w:eastAsia="Times New Roman" w:hAnsi="Bookman Old Style" w:cs="Times New Roman"/>
                      <w:vertAlign w:val="superscript"/>
                    </w:rPr>
                    <w:t>ab</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3023</w:t>
                  </w:r>
                  <w:r w:rsidRPr="00C2724D">
                    <w:rPr>
                      <w:rFonts w:ascii="Bookman Old Style" w:eastAsia="Times New Roman" w:hAnsi="Bookman Old Style" w:cs="Times New Roman"/>
                      <w:vertAlign w:val="superscript"/>
                    </w:rPr>
                    <w:t>ab</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3128</w:t>
                  </w:r>
                  <w:r w:rsidRPr="00C2724D">
                    <w:rPr>
                      <w:rFonts w:ascii="Bookman Old Style" w:eastAsia="Times New Roman" w:hAnsi="Bookman Old Style" w:cs="Times New Roman"/>
                      <w:vertAlign w:val="superscript"/>
                    </w:rPr>
                    <w:t>a</w:t>
                  </w:r>
                </w:p>
              </w:tc>
              <w:tc>
                <w:tcPr>
                  <w:tcW w:w="99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3112</w:t>
                  </w:r>
                  <w:r w:rsidRPr="00C2724D">
                    <w:rPr>
                      <w:rFonts w:ascii="Bookman Old Style" w:eastAsia="Times New Roman" w:hAnsi="Bookman Old Style" w:cs="Times New Roman"/>
                      <w:vertAlign w:val="superscript"/>
                    </w:rPr>
                    <w:t>a</w:t>
                  </w:r>
                </w:p>
              </w:tc>
              <w:tc>
                <w:tcPr>
                  <w:tcW w:w="81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8.23</w:t>
                  </w:r>
                </w:p>
              </w:tc>
            </w:tr>
            <w:tr w:rsidR="00E974ED" w:rsidRPr="00C2724D" w:rsidTr="005A77BF">
              <w:tc>
                <w:tcPr>
                  <w:tcW w:w="2052" w:type="dxa"/>
                </w:tcPr>
                <w:p w:rsidR="00E974ED" w:rsidRPr="00C2724D" w:rsidRDefault="00E974ED" w:rsidP="005A77BF">
                  <w:pPr>
                    <w:spacing w:after="0"/>
                    <w:rPr>
                      <w:rFonts w:ascii="Bookman Old Style" w:eastAsia="Times New Roman" w:hAnsi="Bookman Old Style" w:cs="Times New Roman"/>
                      <w:sz w:val="16"/>
                      <w:szCs w:val="16"/>
                    </w:rPr>
                  </w:pPr>
                </w:p>
                <w:p w:rsidR="00E974ED" w:rsidRPr="00C2724D" w:rsidRDefault="00E974ED" w:rsidP="005A77BF">
                  <w:pPr>
                    <w:spacing w:after="0"/>
                    <w:rPr>
                      <w:rFonts w:ascii="Bookman Old Style" w:eastAsia="Times New Roman" w:hAnsi="Bookman Old Style" w:cs="Times New Roman"/>
                      <w:sz w:val="16"/>
                      <w:szCs w:val="16"/>
                    </w:rPr>
                  </w:pPr>
                  <w:r w:rsidRPr="00C2724D">
                    <w:rPr>
                      <w:rFonts w:ascii="Bookman Old Style" w:eastAsia="Times New Roman" w:hAnsi="Bookman Old Style" w:cs="Times New Roman"/>
                      <w:sz w:val="16"/>
                      <w:szCs w:val="16"/>
                    </w:rPr>
                    <w:t>Av daily feed intake(g)</w:t>
                  </w:r>
                </w:p>
              </w:tc>
              <w:tc>
                <w:tcPr>
                  <w:tcW w:w="900" w:type="dxa"/>
                </w:tcPr>
                <w:p w:rsidR="00E974ED" w:rsidRPr="00C2724D" w:rsidRDefault="00E974ED" w:rsidP="005A77BF">
                  <w:pPr>
                    <w:spacing w:after="0"/>
                    <w:rPr>
                      <w:rFonts w:ascii="Bookman Old Style" w:eastAsia="Times New Roman" w:hAnsi="Bookman Old Style" w:cs="Times New Roman"/>
                      <w:sz w:val="16"/>
                      <w:szCs w:val="16"/>
                    </w:rPr>
                  </w:pPr>
                </w:p>
                <w:p w:rsidR="00E974ED" w:rsidRPr="00C2724D" w:rsidRDefault="00E974ED" w:rsidP="005A77BF">
                  <w:pPr>
                    <w:spacing w:after="0"/>
                    <w:rPr>
                      <w:rFonts w:ascii="Bookman Old Style" w:eastAsia="Times New Roman" w:hAnsi="Bookman Old Style" w:cs="Times New Roman"/>
                      <w:sz w:val="16"/>
                      <w:szCs w:val="16"/>
                    </w:rPr>
                  </w:pPr>
                  <w:r w:rsidRPr="00C2724D">
                    <w:rPr>
                      <w:rFonts w:ascii="Bookman Old Style" w:eastAsia="Times New Roman" w:hAnsi="Bookman Old Style" w:cs="Times New Roman"/>
                      <w:sz w:val="16"/>
                      <w:szCs w:val="16"/>
                    </w:rPr>
                    <w:t>188.33</w:t>
                  </w:r>
                  <w:r w:rsidRPr="00C2724D">
                    <w:rPr>
                      <w:rFonts w:ascii="Bookman Old Style" w:eastAsia="Times New Roman" w:hAnsi="Bookman Old Style" w:cs="Times New Roman"/>
                      <w:sz w:val="16"/>
                      <w:szCs w:val="16"/>
                      <w:vertAlign w:val="superscript"/>
                    </w:rPr>
                    <w:t>a</w:t>
                  </w:r>
                </w:p>
              </w:tc>
              <w:tc>
                <w:tcPr>
                  <w:tcW w:w="1080" w:type="dxa"/>
                </w:tcPr>
                <w:p w:rsidR="00E974ED" w:rsidRPr="00C2724D" w:rsidRDefault="00E974ED" w:rsidP="005A77BF">
                  <w:pPr>
                    <w:spacing w:after="0"/>
                    <w:rPr>
                      <w:rFonts w:ascii="Bookman Old Style" w:eastAsia="Times New Roman" w:hAnsi="Bookman Old Style" w:cs="Times New Roman"/>
                      <w:sz w:val="16"/>
                      <w:szCs w:val="16"/>
                    </w:rPr>
                  </w:pPr>
                </w:p>
                <w:p w:rsidR="00E974ED" w:rsidRPr="00C2724D" w:rsidRDefault="00E974ED" w:rsidP="005A77BF">
                  <w:pPr>
                    <w:spacing w:after="0"/>
                    <w:rPr>
                      <w:rFonts w:ascii="Bookman Old Style" w:eastAsia="Times New Roman" w:hAnsi="Bookman Old Style" w:cs="Times New Roman"/>
                      <w:sz w:val="16"/>
                      <w:szCs w:val="16"/>
                    </w:rPr>
                  </w:pPr>
                  <w:r w:rsidRPr="00C2724D">
                    <w:rPr>
                      <w:rFonts w:ascii="Bookman Old Style" w:eastAsia="Times New Roman" w:hAnsi="Bookman Old Style" w:cs="Times New Roman"/>
                      <w:sz w:val="16"/>
                      <w:szCs w:val="16"/>
                    </w:rPr>
                    <w:t>187.81</w:t>
                  </w:r>
                  <w:r w:rsidRPr="00C2724D">
                    <w:rPr>
                      <w:rFonts w:ascii="Bookman Old Style" w:eastAsia="Times New Roman" w:hAnsi="Bookman Old Style" w:cs="Times New Roman"/>
                      <w:sz w:val="16"/>
                      <w:szCs w:val="16"/>
                      <w:vertAlign w:val="superscript"/>
                    </w:rPr>
                    <w:t>ab</w:t>
                  </w:r>
                </w:p>
              </w:tc>
              <w:tc>
                <w:tcPr>
                  <w:tcW w:w="900" w:type="dxa"/>
                </w:tcPr>
                <w:p w:rsidR="00E974ED" w:rsidRPr="00C2724D" w:rsidRDefault="00E974ED" w:rsidP="005A77BF">
                  <w:pPr>
                    <w:spacing w:after="0"/>
                    <w:rPr>
                      <w:rFonts w:ascii="Bookman Old Style" w:eastAsia="Times New Roman" w:hAnsi="Bookman Old Style" w:cs="Times New Roman"/>
                      <w:sz w:val="16"/>
                      <w:szCs w:val="16"/>
                    </w:rPr>
                  </w:pPr>
                </w:p>
                <w:p w:rsidR="00E974ED" w:rsidRPr="00C2724D" w:rsidRDefault="00E974ED" w:rsidP="005A77BF">
                  <w:pPr>
                    <w:spacing w:after="0"/>
                    <w:rPr>
                      <w:rFonts w:ascii="Bookman Old Style" w:eastAsia="Times New Roman" w:hAnsi="Bookman Old Style" w:cs="Times New Roman"/>
                      <w:sz w:val="16"/>
                      <w:szCs w:val="16"/>
                    </w:rPr>
                  </w:pPr>
                  <w:r w:rsidRPr="00C2724D">
                    <w:rPr>
                      <w:rFonts w:ascii="Bookman Old Style" w:eastAsia="Times New Roman" w:hAnsi="Bookman Old Style" w:cs="Times New Roman"/>
                      <w:sz w:val="16"/>
                      <w:szCs w:val="16"/>
                    </w:rPr>
                    <w:t>177.9</w:t>
                  </w:r>
                  <w:r w:rsidRPr="00C2724D">
                    <w:rPr>
                      <w:rFonts w:ascii="Bookman Old Style" w:eastAsia="Times New Roman" w:hAnsi="Bookman Old Style" w:cs="Times New Roman"/>
                      <w:sz w:val="16"/>
                      <w:szCs w:val="16"/>
                      <w:vertAlign w:val="superscript"/>
                    </w:rPr>
                    <w:t>c</w:t>
                  </w:r>
                </w:p>
              </w:tc>
              <w:tc>
                <w:tcPr>
                  <w:tcW w:w="1080" w:type="dxa"/>
                </w:tcPr>
                <w:p w:rsidR="00E974ED" w:rsidRPr="00C2724D" w:rsidRDefault="00E974ED" w:rsidP="005A77BF">
                  <w:pPr>
                    <w:spacing w:after="0"/>
                    <w:rPr>
                      <w:rFonts w:ascii="Bookman Old Style" w:eastAsia="Times New Roman" w:hAnsi="Bookman Old Style" w:cs="Times New Roman"/>
                      <w:sz w:val="16"/>
                      <w:szCs w:val="16"/>
                    </w:rPr>
                  </w:pPr>
                </w:p>
                <w:p w:rsidR="00E974ED" w:rsidRPr="00C2724D" w:rsidRDefault="00E974ED" w:rsidP="005A77BF">
                  <w:pPr>
                    <w:spacing w:after="0"/>
                    <w:rPr>
                      <w:rFonts w:ascii="Bookman Old Style" w:eastAsia="Times New Roman" w:hAnsi="Bookman Old Style" w:cs="Times New Roman"/>
                      <w:sz w:val="16"/>
                      <w:szCs w:val="16"/>
                    </w:rPr>
                  </w:pPr>
                  <w:r w:rsidRPr="00C2724D">
                    <w:rPr>
                      <w:rFonts w:ascii="Bookman Old Style" w:eastAsia="Times New Roman" w:hAnsi="Bookman Old Style" w:cs="Times New Roman"/>
                      <w:sz w:val="16"/>
                      <w:szCs w:val="16"/>
                    </w:rPr>
                    <w:t>182.57</w:t>
                  </w:r>
                  <w:r w:rsidRPr="00C2724D">
                    <w:rPr>
                      <w:rFonts w:ascii="Bookman Old Style" w:eastAsia="Times New Roman" w:hAnsi="Bookman Old Style" w:cs="Times New Roman"/>
                      <w:sz w:val="16"/>
                      <w:szCs w:val="16"/>
                      <w:vertAlign w:val="superscript"/>
                    </w:rPr>
                    <w:t>ab</w:t>
                  </w:r>
                </w:p>
              </w:tc>
              <w:tc>
                <w:tcPr>
                  <w:tcW w:w="1170" w:type="dxa"/>
                </w:tcPr>
                <w:p w:rsidR="00E974ED" w:rsidRPr="00C2724D" w:rsidRDefault="00E974ED" w:rsidP="005A77BF">
                  <w:pPr>
                    <w:spacing w:after="0"/>
                    <w:rPr>
                      <w:rFonts w:ascii="Bookman Old Style" w:eastAsia="Times New Roman" w:hAnsi="Bookman Old Style" w:cs="Times New Roman"/>
                      <w:sz w:val="16"/>
                      <w:szCs w:val="16"/>
                    </w:rPr>
                  </w:pPr>
                </w:p>
                <w:p w:rsidR="00E974ED" w:rsidRPr="00C2724D" w:rsidRDefault="00E974ED" w:rsidP="005A77BF">
                  <w:pPr>
                    <w:spacing w:after="0"/>
                    <w:rPr>
                      <w:rFonts w:ascii="Bookman Old Style" w:eastAsia="Times New Roman" w:hAnsi="Bookman Old Style" w:cs="Times New Roman"/>
                      <w:sz w:val="16"/>
                      <w:szCs w:val="16"/>
                    </w:rPr>
                  </w:pPr>
                  <w:r w:rsidRPr="00C2724D">
                    <w:rPr>
                      <w:rFonts w:ascii="Bookman Old Style" w:eastAsia="Times New Roman" w:hAnsi="Bookman Old Style" w:cs="Times New Roman"/>
                      <w:sz w:val="16"/>
                      <w:szCs w:val="16"/>
                    </w:rPr>
                    <w:t>183.71</w:t>
                  </w:r>
                  <w:r w:rsidRPr="00C2724D">
                    <w:rPr>
                      <w:rFonts w:ascii="Bookman Old Style" w:eastAsia="Times New Roman" w:hAnsi="Bookman Old Style" w:cs="Times New Roman"/>
                      <w:sz w:val="16"/>
                      <w:szCs w:val="16"/>
                      <w:vertAlign w:val="superscript"/>
                    </w:rPr>
                    <w:t>ab</w:t>
                  </w:r>
                </w:p>
              </w:tc>
              <w:tc>
                <w:tcPr>
                  <w:tcW w:w="1080" w:type="dxa"/>
                </w:tcPr>
                <w:p w:rsidR="00E974ED" w:rsidRPr="00C2724D" w:rsidRDefault="00E974ED" w:rsidP="005A77BF">
                  <w:pPr>
                    <w:spacing w:after="0"/>
                    <w:rPr>
                      <w:rFonts w:ascii="Bookman Old Style" w:eastAsia="Times New Roman" w:hAnsi="Bookman Old Style" w:cs="Times New Roman"/>
                      <w:sz w:val="16"/>
                      <w:szCs w:val="16"/>
                    </w:rPr>
                  </w:pPr>
                </w:p>
                <w:p w:rsidR="00E974ED" w:rsidRPr="00C2724D" w:rsidRDefault="00E974ED" w:rsidP="005A77BF">
                  <w:pPr>
                    <w:spacing w:after="0"/>
                    <w:rPr>
                      <w:rFonts w:ascii="Bookman Old Style" w:eastAsia="Times New Roman" w:hAnsi="Bookman Old Style" w:cs="Times New Roman"/>
                      <w:sz w:val="16"/>
                      <w:szCs w:val="16"/>
                    </w:rPr>
                  </w:pPr>
                  <w:r w:rsidRPr="00C2724D">
                    <w:rPr>
                      <w:rFonts w:ascii="Bookman Old Style" w:eastAsia="Times New Roman" w:hAnsi="Bookman Old Style" w:cs="Times New Roman"/>
                      <w:sz w:val="16"/>
                      <w:szCs w:val="16"/>
                    </w:rPr>
                    <w:t>184.90</w:t>
                  </w:r>
                  <w:r w:rsidRPr="00C2724D">
                    <w:rPr>
                      <w:rFonts w:ascii="Bookman Old Style" w:eastAsia="Times New Roman" w:hAnsi="Bookman Old Style" w:cs="Times New Roman"/>
                      <w:sz w:val="16"/>
                      <w:szCs w:val="16"/>
                      <w:vertAlign w:val="superscript"/>
                    </w:rPr>
                    <w:t>ab</w:t>
                  </w:r>
                </w:p>
              </w:tc>
              <w:tc>
                <w:tcPr>
                  <w:tcW w:w="1080" w:type="dxa"/>
                </w:tcPr>
                <w:p w:rsidR="00E974ED" w:rsidRPr="00C2724D" w:rsidRDefault="00E974ED" w:rsidP="005A77BF">
                  <w:pPr>
                    <w:spacing w:after="0"/>
                    <w:rPr>
                      <w:rFonts w:ascii="Bookman Old Style" w:eastAsia="Times New Roman" w:hAnsi="Bookman Old Style" w:cs="Times New Roman"/>
                      <w:sz w:val="16"/>
                      <w:szCs w:val="16"/>
                    </w:rPr>
                  </w:pPr>
                </w:p>
                <w:p w:rsidR="00E974ED" w:rsidRPr="00C2724D" w:rsidRDefault="00E974ED" w:rsidP="005A77BF">
                  <w:pPr>
                    <w:spacing w:after="0"/>
                    <w:rPr>
                      <w:rFonts w:ascii="Bookman Old Style" w:eastAsia="Times New Roman" w:hAnsi="Bookman Old Style" w:cs="Times New Roman"/>
                      <w:sz w:val="16"/>
                      <w:szCs w:val="16"/>
                    </w:rPr>
                  </w:pPr>
                  <w:r w:rsidRPr="00C2724D">
                    <w:rPr>
                      <w:rFonts w:ascii="Bookman Old Style" w:eastAsia="Times New Roman" w:hAnsi="Bookman Old Style" w:cs="Times New Roman"/>
                      <w:sz w:val="16"/>
                      <w:szCs w:val="16"/>
                    </w:rPr>
                    <w:t>181.58</w:t>
                  </w:r>
                  <w:r w:rsidRPr="00C2724D">
                    <w:rPr>
                      <w:rFonts w:ascii="Bookman Old Style" w:eastAsia="Times New Roman" w:hAnsi="Bookman Old Style" w:cs="Times New Roman"/>
                      <w:sz w:val="16"/>
                      <w:szCs w:val="16"/>
                      <w:vertAlign w:val="superscript"/>
                    </w:rPr>
                    <w:t>ab</w:t>
                  </w:r>
                </w:p>
              </w:tc>
              <w:tc>
                <w:tcPr>
                  <w:tcW w:w="990" w:type="dxa"/>
                </w:tcPr>
                <w:p w:rsidR="00E974ED" w:rsidRPr="00C2724D" w:rsidRDefault="00E974ED" w:rsidP="005A77BF">
                  <w:pPr>
                    <w:spacing w:after="0"/>
                    <w:rPr>
                      <w:rFonts w:ascii="Bookman Old Style" w:eastAsia="Times New Roman" w:hAnsi="Bookman Old Style" w:cs="Times New Roman"/>
                      <w:sz w:val="16"/>
                      <w:szCs w:val="16"/>
                    </w:rPr>
                  </w:pPr>
                </w:p>
                <w:p w:rsidR="00E974ED" w:rsidRPr="00C2724D" w:rsidRDefault="00E974ED" w:rsidP="005A77BF">
                  <w:pPr>
                    <w:spacing w:after="0"/>
                    <w:rPr>
                      <w:rFonts w:ascii="Bookman Old Style" w:eastAsia="Times New Roman" w:hAnsi="Bookman Old Style" w:cs="Times New Roman"/>
                      <w:sz w:val="16"/>
                      <w:szCs w:val="16"/>
                    </w:rPr>
                  </w:pPr>
                  <w:r w:rsidRPr="00C2724D">
                    <w:rPr>
                      <w:rFonts w:ascii="Bookman Old Style" w:eastAsia="Times New Roman" w:hAnsi="Bookman Old Style" w:cs="Times New Roman"/>
                      <w:sz w:val="16"/>
                      <w:szCs w:val="16"/>
                    </w:rPr>
                    <w:t>191.51</w:t>
                  </w:r>
                  <w:r w:rsidRPr="00C2724D">
                    <w:rPr>
                      <w:rFonts w:ascii="Bookman Old Style" w:eastAsia="Times New Roman" w:hAnsi="Bookman Old Style" w:cs="Times New Roman"/>
                      <w:sz w:val="16"/>
                      <w:szCs w:val="16"/>
                      <w:vertAlign w:val="superscript"/>
                    </w:rPr>
                    <w:t>a</w:t>
                  </w:r>
                </w:p>
              </w:tc>
              <w:tc>
                <w:tcPr>
                  <w:tcW w:w="810" w:type="dxa"/>
                </w:tcPr>
                <w:p w:rsidR="00E974ED" w:rsidRPr="00C2724D" w:rsidRDefault="00E974ED" w:rsidP="005A77BF">
                  <w:pPr>
                    <w:spacing w:after="0"/>
                    <w:rPr>
                      <w:rFonts w:ascii="Bookman Old Style" w:eastAsia="Times New Roman" w:hAnsi="Bookman Old Style" w:cs="Times New Roman"/>
                      <w:sz w:val="16"/>
                      <w:szCs w:val="16"/>
                    </w:rPr>
                  </w:pPr>
                </w:p>
                <w:p w:rsidR="00E974ED" w:rsidRPr="00C2724D" w:rsidRDefault="00E974ED" w:rsidP="005A77BF">
                  <w:pPr>
                    <w:spacing w:after="0"/>
                    <w:rPr>
                      <w:rFonts w:ascii="Bookman Old Style" w:eastAsia="Times New Roman" w:hAnsi="Bookman Old Style" w:cs="Times New Roman"/>
                      <w:sz w:val="16"/>
                      <w:szCs w:val="16"/>
                    </w:rPr>
                  </w:pPr>
                  <w:r w:rsidRPr="00C2724D">
                    <w:rPr>
                      <w:rFonts w:ascii="Bookman Old Style" w:eastAsia="Times New Roman" w:hAnsi="Bookman Old Style" w:cs="Times New Roman"/>
                      <w:sz w:val="16"/>
                      <w:szCs w:val="16"/>
                    </w:rPr>
                    <w:t>8.64</w:t>
                  </w:r>
                </w:p>
              </w:tc>
            </w:tr>
            <w:tr w:rsidR="00E974ED" w:rsidRPr="00C2724D" w:rsidTr="005A77BF">
              <w:tc>
                <w:tcPr>
                  <w:tcW w:w="2052" w:type="dxa"/>
                </w:tcPr>
                <w:p w:rsidR="00E974ED" w:rsidRPr="00C2724D" w:rsidRDefault="00E974ED" w:rsidP="005A77BF">
                  <w:pPr>
                    <w:spacing w:after="0"/>
                    <w:rPr>
                      <w:rFonts w:ascii="Bookman Old Style" w:eastAsia="Times New Roman" w:hAnsi="Bookman Old Style" w:cs="Times New Roman"/>
                      <w:sz w:val="18"/>
                      <w:szCs w:val="18"/>
                    </w:rPr>
                  </w:pPr>
                </w:p>
                <w:p w:rsidR="00E974ED" w:rsidRPr="00C2724D" w:rsidRDefault="00E974ED" w:rsidP="005A77BF">
                  <w:pPr>
                    <w:spacing w:after="0"/>
                    <w:rPr>
                      <w:rFonts w:ascii="Bookman Old Style" w:eastAsia="Times New Roman" w:hAnsi="Bookman Old Style" w:cs="Times New Roman"/>
                      <w:sz w:val="18"/>
                      <w:szCs w:val="18"/>
                    </w:rPr>
                  </w:pPr>
                  <w:r w:rsidRPr="00C2724D">
                    <w:rPr>
                      <w:rFonts w:ascii="Bookman Old Style" w:eastAsia="Times New Roman" w:hAnsi="Bookman Old Style" w:cs="Times New Roman"/>
                      <w:sz w:val="18"/>
                      <w:szCs w:val="18"/>
                    </w:rPr>
                    <w:t xml:space="preserve">Av daily </w:t>
                  </w:r>
                  <w:proofErr w:type="spellStart"/>
                  <w:r w:rsidRPr="00C2724D">
                    <w:rPr>
                      <w:rFonts w:ascii="Bookman Old Style" w:eastAsia="Times New Roman" w:hAnsi="Bookman Old Style" w:cs="Times New Roman"/>
                      <w:sz w:val="18"/>
                      <w:szCs w:val="18"/>
                    </w:rPr>
                    <w:t>wgt</w:t>
                  </w:r>
                  <w:proofErr w:type="spellEnd"/>
                  <w:r w:rsidRPr="00C2724D">
                    <w:rPr>
                      <w:rFonts w:ascii="Bookman Old Style" w:eastAsia="Times New Roman" w:hAnsi="Bookman Old Style" w:cs="Times New Roman"/>
                      <w:sz w:val="18"/>
                      <w:szCs w:val="18"/>
                    </w:rPr>
                    <w:t xml:space="preserve"> gain(g)</w:t>
                  </w:r>
                </w:p>
              </w:tc>
              <w:tc>
                <w:tcPr>
                  <w:tcW w:w="90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56.51</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57.4b</w:t>
                  </w:r>
                </w:p>
              </w:tc>
              <w:tc>
                <w:tcPr>
                  <w:tcW w:w="90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49.20</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63.78</w:t>
                  </w:r>
                </w:p>
              </w:tc>
              <w:tc>
                <w:tcPr>
                  <w:tcW w:w="117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56.44</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6.64</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58.51</w:t>
                  </w:r>
                </w:p>
              </w:tc>
              <w:tc>
                <w:tcPr>
                  <w:tcW w:w="99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58.45</w:t>
                  </w:r>
                </w:p>
              </w:tc>
              <w:tc>
                <w:tcPr>
                  <w:tcW w:w="81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4.03</w:t>
                  </w:r>
                </w:p>
              </w:tc>
            </w:tr>
            <w:tr w:rsidR="00E974ED" w:rsidRPr="00C2724D" w:rsidTr="005A77BF">
              <w:tc>
                <w:tcPr>
                  <w:tcW w:w="2052"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FCR</w:t>
                  </w:r>
                </w:p>
              </w:tc>
              <w:tc>
                <w:tcPr>
                  <w:tcW w:w="90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3.33</w:t>
                  </w:r>
                  <w:r w:rsidRPr="00C2724D">
                    <w:rPr>
                      <w:rFonts w:ascii="Bookman Old Style" w:eastAsia="Times New Roman" w:hAnsi="Bookman Old Style" w:cs="Times New Roman"/>
                      <w:vertAlign w:val="superscript"/>
                    </w:rPr>
                    <w:t>ab</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3.27</w:t>
                  </w:r>
                  <w:r w:rsidRPr="00C2724D">
                    <w:rPr>
                      <w:rFonts w:ascii="Bookman Old Style" w:eastAsia="Times New Roman" w:hAnsi="Bookman Old Style" w:cs="Times New Roman"/>
                      <w:vertAlign w:val="superscript"/>
                    </w:rPr>
                    <w:t>ab</w:t>
                  </w:r>
                </w:p>
              </w:tc>
              <w:tc>
                <w:tcPr>
                  <w:tcW w:w="90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3.61</w:t>
                  </w:r>
                  <w:r w:rsidRPr="00C2724D">
                    <w:rPr>
                      <w:rFonts w:ascii="Bookman Old Style" w:eastAsia="Times New Roman" w:hAnsi="Bookman Old Style" w:cs="Times New Roman"/>
                      <w:vertAlign w:val="superscript"/>
                    </w:rPr>
                    <w:t>b</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2.86</w:t>
                  </w:r>
                  <w:r w:rsidRPr="00C2724D">
                    <w:rPr>
                      <w:rFonts w:ascii="Bookman Old Style" w:eastAsia="Times New Roman" w:hAnsi="Bookman Old Style" w:cs="Times New Roman"/>
                      <w:vertAlign w:val="superscript"/>
                    </w:rPr>
                    <w:t>a</w:t>
                  </w:r>
                </w:p>
              </w:tc>
              <w:tc>
                <w:tcPr>
                  <w:tcW w:w="117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3.25</w:t>
                  </w:r>
                  <w:r w:rsidRPr="00C2724D">
                    <w:rPr>
                      <w:rFonts w:ascii="Bookman Old Style" w:eastAsia="Times New Roman" w:hAnsi="Bookman Old Style" w:cs="Times New Roman"/>
                      <w:vertAlign w:val="superscript"/>
                    </w:rPr>
                    <w:t>ab</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3.26</w:t>
                  </w:r>
                  <w:r w:rsidRPr="00C2724D">
                    <w:rPr>
                      <w:rFonts w:ascii="Bookman Old Style" w:eastAsia="Times New Roman" w:hAnsi="Bookman Old Style" w:cs="Times New Roman"/>
                      <w:vertAlign w:val="superscript"/>
                    </w:rPr>
                    <w:t>ab</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3.10</w:t>
                  </w:r>
                  <w:r w:rsidRPr="00C2724D">
                    <w:rPr>
                      <w:rFonts w:ascii="Bookman Old Style" w:eastAsia="Times New Roman" w:hAnsi="Bookman Old Style" w:cs="Times New Roman"/>
                      <w:vertAlign w:val="superscript"/>
                    </w:rPr>
                    <w:t>ab</w:t>
                  </w:r>
                </w:p>
              </w:tc>
              <w:tc>
                <w:tcPr>
                  <w:tcW w:w="99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3.27</w:t>
                  </w:r>
                  <w:r w:rsidRPr="00C2724D">
                    <w:rPr>
                      <w:rFonts w:ascii="Bookman Old Style" w:eastAsia="Times New Roman" w:hAnsi="Bookman Old Style" w:cs="Times New Roman"/>
                      <w:vertAlign w:val="superscript"/>
                    </w:rPr>
                    <w:t>ab</w:t>
                  </w:r>
                </w:p>
              </w:tc>
              <w:tc>
                <w:tcPr>
                  <w:tcW w:w="81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0.52</w:t>
                  </w:r>
                </w:p>
              </w:tc>
            </w:tr>
            <w:tr w:rsidR="00E974ED" w:rsidRPr="00C2724D" w:rsidTr="005A77BF">
              <w:tc>
                <w:tcPr>
                  <w:tcW w:w="2052"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Mortality (%)</w:t>
                  </w:r>
                </w:p>
              </w:tc>
              <w:tc>
                <w:tcPr>
                  <w:tcW w:w="90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w:t>
                  </w:r>
                </w:p>
              </w:tc>
              <w:tc>
                <w:tcPr>
                  <w:tcW w:w="90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w:t>
                  </w:r>
                </w:p>
              </w:tc>
              <w:tc>
                <w:tcPr>
                  <w:tcW w:w="117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w:t>
                  </w:r>
                </w:p>
              </w:tc>
              <w:tc>
                <w:tcPr>
                  <w:tcW w:w="108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w:t>
                  </w:r>
                </w:p>
              </w:tc>
              <w:tc>
                <w:tcPr>
                  <w:tcW w:w="99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w:t>
                  </w:r>
                </w:p>
              </w:tc>
              <w:tc>
                <w:tcPr>
                  <w:tcW w:w="810" w:type="dxa"/>
                </w:tcPr>
                <w:p w:rsidR="00E974ED" w:rsidRPr="00C2724D" w:rsidRDefault="00E974ED" w:rsidP="005A77BF">
                  <w:pPr>
                    <w:spacing w:after="0"/>
                    <w:rPr>
                      <w:rFonts w:ascii="Bookman Old Style" w:eastAsia="Times New Roman" w:hAnsi="Bookman Old Style" w:cs="Times New Roman"/>
                    </w:rPr>
                  </w:pPr>
                </w:p>
                <w:p w:rsidR="00E974ED" w:rsidRPr="00C2724D" w:rsidRDefault="00E974ED" w:rsidP="005A77BF">
                  <w:pPr>
                    <w:spacing w:after="0"/>
                    <w:rPr>
                      <w:rFonts w:ascii="Bookman Old Style" w:eastAsia="Times New Roman" w:hAnsi="Bookman Old Style" w:cs="Times New Roman"/>
                    </w:rPr>
                  </w:pPr>
                  <w:r w:rsidRPr="00C2724D">
                    <w:rPr>
                      <w:rFonts w:ascii="Bookman Old Style" w:eastAsia="Times New Roman" w:hAnsi="Bookman Old Style" w:cs="Times New Roman"/>
                    </w:rPr>
                    <w:t>-</w:t>
                  </w:r>
                </w:p>
              </w:tc>
            </w:tr>
          </w:tbl>
          <w:bookmarkEnd w:id="6"/>
          <w:p w:rsidR="00E974ED" w:rsidRPr="00C2724D" w:rsidRDefault="00E974ED" w:rsidP="005A77BF">
            <w:pPr>
              <w:tabs>
                <w:tab w:val="left" w:pos="506"/>
              </w:tabs>
              <w:spacing w:after="0"/>
              <w:rPr>
                <w:rFonts w:ascii="Bookman Old Style" w:eastAsia="Times New Roman" w:hAnsi="Bookman Old Style" w:cs="Times New Roman"/>
                <w:b/>
              </w:rPr>
            </w:pPr>
            <w:r w:rsidRPr="00C2724D">
              <w:rPr>
                <w:rFonts w:ascii="Bookman Old Style" w:eastAsia="Times New Roman" w:hAnsi="Bookman Old Style" w:cs="Times New Roman"/>
                <w:b/>
              </w:rPr>
              <w:tab/>
            </w:r>
          </w:p>
        </w:tc>
        <w:tc>
          <w:tcPr>
            <w:tcW w:w="236" w:type="dxa"/>
            <w:tcBorders>
              <w:top w:val="single" w:sz="4" w:space="0" w:color="auto"/>
              <w:bottom w:val="single" w:sz="4" w:space="0" w:color="auto"/>
            </w:tcBorders>
          </w:tcPr>
          <w:p w:rsidR="00E974ED" w:rsidRPr="00C2724D" w:rsidRDefault="00E974ED" w:rsidP="005A77BF">
            <w:pPr>
              <w:spacing w:after="0"/>
              <w:jc w:val="center"/>
              <w:rPr>
                <w:rFonts w:ascii="Bookman Old Style" w:eastAsia="Times New Roman" w:hAnsi="Bookman Old Style" w:cs="Times New Roman"/>
                <w:b/>
              </w:rPr>
            </w:pPr>
          </w:p>
        </w:tc>
        <w:tc>
          <w:tcPr>
            <w:tcW w:w="236" w:type="dxa"/>
            <w:tcBorders>
              <w:top w:val="single" w:sz="4" w:space="0" w:color="auto"/>
              <w:bottom w:val="single" w:sz="4" w:space="0" w:color="auto"/>
            </w:tcBorders>
          </w:tcPr>
          <w:p w:rsidR="00E974ED" w:rsidRPr="00C2724D" w:rsidRDefault="00E974ED" w:rsidP="005A77BF">
            <w:pPr>
              <w:spacing w:after="0"/>
              <w:jc w:val="center"/>
              <w:rPr>
                <w:rFonts w:ascii="Bookman Old Style" w:eastAsia="Times New Roman" w:hAnsi="Bookman Old Style" w:cs="Times New Roman"/>
                <w:b/>
              </w:rPr>
            </w:pPr>
          </w:p>
        </w:tc>
        <w:tc>
          <w:tcPr>
            <w:tcW w:w="236" w:type="dxa"/>
            <w:tcBorders>
              <w:top w:val="single" w:sz="4" w:space="0" w:color="auto"/>
              <w:bottom w:val="single" w:sz="4" w:space="0" w:color="auto"/>
            </w:tcBorders>
          </w:tcPr>
          <w:p w:rsidR="00E974ED" w:rsidRPr="00C2724D" w:rsidRDefault="00E974ED" w:rsidP="005A77BF">
            <w:pPr>
              <w:spacing w:after="0"/>
              <w:jc w:val="center"/>
              <w:rPr>
                <w:rFonts w:ascii="Bookman Old Style" w:eastAsia="Times New Roman" w:hAnsi="Bookman Old Style" w:cs="Times New Roman"/>
                <w:b/>
              </w:rPr>
            </w:pPr>
          </w:p>
        </w:tc>
        <w:tc>
          <w:tcPr>
            <w:tcW w:w="236" w:type="dxa"/>
            <w:tcBorders>
              <w:top w:val="single" w:sz="4" w:space="0" w:color="auto"/>
              <w:bottom w:val="single" w:sz="4" w:space="0" w:color="auto"/>
            </w:tcBorders>
          </w:tcPr>
          <w:p w:rsidR="00E974ED" w:rsidRPr="00C2724D" w:rsidRDefault="00E974ED" w:rsidP="005A77BF">
            <w:pPr>
              <w:spacing w:after="0"/>
              <w:jc w:val="center"/>
              <w:rPr>
                <w:rFonts w:ascii="Bookman Old Style" w:eastAsia="Times New Roman" w:hAnsi="Bookman Old Style" w:cs="Times New Roman"/>
                <w:b/>
              </w:rPr>
            </w:pPr>
          </w:p>
        </w:tc>
        <w:tc>
          <w:tcPr>
            <w:tcW w:w="236" w:type="dxa"/>
            <w:tcBorders>
              <w:top w:val="single" w:sz="4" w:space="0" w:color="auto"/>
              <w:bottom w:val="single" w:sz="4" w:space="0" w:color="auto"/>
            </w:tcBorders>
          </w:tcPr>
          <w:p w:rsidR="00E974ED" w:rsidRPr="00C2724D" w:rsidRDefault="00E974ED" w:rsidP="005A77BF">
            <w:pPr>
              <w:spacing w:after="0"/>
              <w:jc w:val="center"/>
              <w:rPr>
                <w:rFonts w:ascii="Bookman Old Style" w:eastAsia="Times New Roman" w:hAnsi="Bookman Old Style" w:cs="Times New Roman"/>
                <w:b/>
              </w:rPr>
            </w:pPr>
          </w:p>
        </w:tc>
        <w:tc>
          <w:tcPr>
            <w:tcW w:w="236" w:type="dxa"/>
            <w:tcBorders>
              <w:top w:val="single" w:sz="4" w:space="0" w:color="auto"/>
              <w:bottom w:val="single" w:sz="4" w:space="0" w:color="auto"/>
            </w:tcBorders>
          </w:tcPr>
          <w:p w:rsidR="00E974ED" w:rsidRPr="00C2724D" w:rsidRDefault="00E974ED" w:rsidP="005A77BF">
            <w:pPr>
              <w:spacing w:after="0"/>
              <w:jc w:val="center"/>
              <w:rPr>
                <w:rFonts w:ascii="Bookman Old Style" w:eastAsia="Times New Roman" w:hAnsi="Bookman Old Style" w:cs="Times New Roman"/>
                <w:b/>
              </w:rPr>
            </w:pPr>
          </w:p>
        </w:tc>
        <w:tc>
          <w:tcPr>
            <w:tcW w:w="236" w:type="dxa"/>
            <w:tcBorders>
              <w:top w:val="single" w:sz="4" w:space="0" w:color="auto"/>
              <w:bottom w:val="single" w:sz="4" w:space="0" w:color="auto"/>
            </w:tcBorders>
          </w:tcPr>
          <w:p w:rsidR="00E974ED" w:rsidRPr="00C2724D" w:rsidRDefault="00E974ED" w:rsidP="005A77BF">
            <w:pPr>
              <w:spacing w:after="0"/>
              <w:jc w:val="center"/>
              <w:rPr>
                <w:rFonts w:ascii="Bookman Old Style" w:eastAsia="Times New Roman" w:hAnsi="Bookman Old Style" w:cs="Times New Roman"/>
                <w:b/>
              </w:rPr>
            </w:pPr>
          </w:p>
        </w:tc>
        <w:tc>
          <w:tcPr>
            <w:tcW w:w="236" w:type="dxa"/>
            <w:tcBorders>
              <w:top w:val="single" w:sz="4" w:space="0" w:color="auto"/>
              <w:bottom w:val="single" w:sz="4" w:space="0" w:color="auto"/>
            </w:tcBorders>
          </w:tcPr>
          <w:p w:rsidR="00E974ED" w:rsidRPr="00C2724D" w:rsidRDefault="00E974ED" w:rsidP="005A77BF">
            <w:pPr>
              <w:spacing w:after="0"/>
              <w:jc w:val="center"/>
              <w:rPr>
                <w:rFonts w:ascii="Bookman Old Style" w:eastAsia="Times New Roman" w:hAnsi="Bookman Old Style" w:cs="Times New Roman"/>
                <w:b/>
              </w:rPr>
            </w:pPr>
          </w:p>
        </w:tc>
        <w:tc>
          <w:tcPr>
            <w:tcW w:w="236" w:type="dxa"/>
            <w:tcBorders>
              <w:top w:val="single" w:sz="4" w:space="0" w:color="auto"/>
              <w:bottom w:val="single" w:sz="4" w:space="0" w:color="auto"/>
            </w:tcBorders>
          </w:tcPr>
          <w:p w:rsidR="00E974ED" w:rsidRPr="00C2724D" w:rsidRDefault="00E974ED" w:rsidP="005A77BF">
            <w:pPr>
              <w:spacing w:after="0"/>
              <w:jc w:val="center"/>
              <w:rPr>
                <w:rFonts w:ascii="Bookman Old Style" w:eastAsia="Times New Roman" w:hAnsi="Bookman Old Style" w:cs="Times New Roman"/>
                <w:b/>
                <w:vertAlign w:val="subscript"/>
              </w:rPr>
            </w:pPr>
          </w:p>
        </w:tc>
      </w:tr>
    </w:tbl>
    <w:p w:rsidR="00E974ED" w:rsidRPr="00C2724D" w:rsidRDefault="00E974ED" w:rsidP="00E974ED">
      <w:pPr>
        <w:spacing w:after="0"/>
        <w:rPr>
          <w:rFonts w:ascii="Bookman Old Style" w:eastAsia="Times New Roman" w:hAnsi="Bookman Old Style" w:cs="Times New Roman"/>
          <w:bCs/>
          <w:sz w:val="18"/>
          <w:szCs w:val="18"/>
        </w:rPr>
      </w:pPr>
      <w:bookmarkStart w:id="7" w:name="_Hlk67204226"/>
      <w:r w:rsidRPr="00C2724D">
        <w:rPr>
          <w:rFonts w:ascii="Bookman Old Style" w:eastAsia="Times New Roman" w:hAnsi="Bookman Old Style" w:cs="Times New Roman"/>
          <w:bCs/>
          <w:sz w:val="18"/>
          <w:szCs w:val="18"/>
        </w:rPr>
        <w:t>Means within a row with different superscript</w:t>
      </w:r>
      <w:r>
        <w:rPr>
          <w:rFonts w:ascii="Bookman Old Style" w:eastAsia="Times New Roman" w:hAnsi="Bookman Old Style" w:cs="Times New Roman"/>
          <w:bCs/>
          <w:sz w:val="18"/>
          <w:szCs w:val="18"/>
        </w:rPr>
        <w:t>s</w:t>
      </w:r>
      <w:r w:rsidRPr="00C2724D">
        <w:rPr>
          <w:rFonts w:ascii="Bookman Old Style" w:eastAsia="Times New Roman" w:hAnsi="Bookman Old Style" w:cs="Times New Roman"/>
          <w:bCs/>
          <w:sz w:val="18"/>
          <w:szCs w:val="18"/>
        </w:rPr>
        <w:t xml:space="preserve"> differ (P&lt;0.05) significantly</w:t>
      </w:r>
    </w:p>
    <w:bookmarkEnd w:id="7"/>
    <w:p w:rsidR="00E974ED" w:rsidRPr="00C2724D" w:rsidRDefault="00E974ED" w:rsidP="00E974ED">
      <w:pPr>
        <w:rPr>
          <w:rFonts w:ascii="Bookman Old Style" w:eastAsia="Times New Roman" w:hAnsi="Bookman Old Style" w:cs="Times New Roman"/>
          <w:sz w:val="24"/>
          <w:szCs w:val="24"/>
        </w:rPr>
        <w:sectPr w:rsidR="00E974ED" w:rsidRPr="00C2724D" w:rsidSect="005A77BF">
          <w:pgSz w:w="15840" w:h="12240" w:orient="landscape"/>
          <w:pgMar w:top="1440" w:right="1440" w:bottom="1440" w:left="1440" w:header="720" w:footer="720" w:gutter="0"/>
          <w:cols w:space="720"/>
          <w:docGrid w:linePitch="360"/>
        </w:sectPr>
      </w:pPr>
    </w:p>
    <w:p w:rsidR="00E974ED" w:rsidRPr="00C2724D" w:rsidRDefault="00E974ED" w:rsidP="00E974ED">
      <w:pPr>
        <w:spacing w:after="0"/>
        <w:rPr>
          <w:rFonts w:ascii="Bookman Old Style" w:eastAsia="Times New Roman" w:hAnsi="Bookman Old Style" w:cs="Times New Roman"/>
          <w:b/>
          <w:sz w:val="24"/>
          <w:szCs w:val="24"/>
        </w:rPr>
      </w:pPr>
      <w:bookmarkStart w:id="8" w:name="_Hlk68689066"/>
      <w:bookmarkStart w:id="9" w:name="_Hlk80790731"/>
      <w:r w:rsidRPr="00C2724D">
        <w:rPr>
          <w:rFonts w:ascii="Bookman Old Style" w:eastAsia="Times New Roman" w:hAnsi="Bookman Old Style" w:cs="Times New Roman"/>
          <w:b/>
          <w:sz w:val="24"/>
          <w:szCs w:val="24"/>
        </w:rPr>
        <w:lastRenderedPageBreak/>
        <w:t xml:space="preserve">Weight gain </w:t>
      </w:r>
    </w:p>
    <w:bookmarkEnd w:id="8"/>
    <w:p w:rsidR="00E974ED" w:rsidRPr="00C2724D" w:rsidRDefault="00E974ED" w:rsidP="00E974ED">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The finisher phase showed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(SMLM) again </w:t>
      </w:r>
      <w:r w:rsidRPr="00C2724D">
        <w:rPr>
          <w:rFonts w:ascii="Bookman Old Style" w:eastAsia="Times New Roman" w:hAnsi="Bookman Old Style" w:cs="Times New Roman"/>
          <w:sz w:val="24"/>
          <w:szCs w:val="24"/>
        </w:rPr>
        <w:t>had the highest weight of 3329g, closely followed by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(3128) g,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(3112) g,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xml:space="preserve"> (3055) g,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xml:space="preserve"> (3023) g,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(3011) g, T</w:t>
      </w:r>
      <w:r w:rsidRPr="00C2724D">
        <w:rPr>
          <w:rFonts w:ascii="Bookman Old Style" w:eastAsia="Times New Roman" w:hAnsi="Bookman Old Style" w:cs="Times New Roman"/>
          <w:sz w:val="24"/>
          <w:szCs w:val="24"/>
          <w:vertAlign w:val="subscript"/>
        </w:rPr>
        <w:t>1</w:t>
      </w:r>
      <w:r w:rsidRPr="00C2724D">
        <w:rPr>
          <w:rFonts w:ascii="Bookman Old Style" w:eastAsia="Times New Roman" w:hAnsi="Bookman Old Style" w:cs="Times New Roman"/>
          <w:sz w:val="24"/>
          <w:szCs w:val="24"/>
        </w:rPr>
        <w:t xml:space="preserve"> (2988) g and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(2729) g</w:t>
      </w:r>
      <w:r>
        <w:rPr>
          <w:rFonts w:ascii="Bookman Old Style" w:eastAsia="Times New Roman" w:hAnsi="Bookman Old Style" w:cs="Times New Roman"/>
          <w:sz w:val="24"/>
          <w:szCs w:val="24"/>
        </w:rPr>
        <w:t>, respectively</w:t>
      </w:r>
      <w:r w:rsidRPr="00C2724D">
        <w:rPr>
          <w:rFonts w:ascii="Bookman Old Style" w:eastAsia="Times New Roman" w:hAnsi="Bookman Old Style" w:cs="Times New Roman"/>
          <w:sz w:val="24"/>
          <w:szCs w:val="24"/>
        </w:rPr>
        <w:t>. The average final weight for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and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w</w:t>
      </w:r>
      <w:r>
        <w:rPr>
          <w:rFonts w:ascii="Bookman Old Style" w:eastAsia="Times New Roman" w:hAnsi="Bookman Old Style" w:cs="Times New Roman"/>
          <w:sz w:val="24"/>
          <w:szCs w:val="24"/>
        </w:rPr>
        <w:t>as</w:t>
      </w:r>
      <w:r w:rsidRPr="00C2724D">
        <w:rPr>
          <w:rFonts w:ascii="Bookman Old Style" w:eastAsia="Times New Roman" w:hAnsi="Bookman Old Style" w:cs="Times New Roman"/>
          <w:sz w:val="24"/>
          <w:szCs w:val="24"/>
        </w:rPr>
        <w:t xml:space="preserve"> significantly (P&lt;0.05) higher than </w:t>
      </w:r>
      <w:r>
        <w:rPr>
          <w:rFonts w:ascii="Bookman Old Style" w:eastAsia="Times New Roman" w:hAnsi="Bookman Old Style" w:cs="Times New Roman"/>
          <w:sz w:val="24"/>
          <w:szCs w:val="24"/>
        </w:rPr>
        <w:t>for the</w:t>
      </w:r>
      <w:r w:rsidRPr="00C2724D">
        <w:rPr>
          <w:rFonts w:ascii="Bookman Old Style" w:eastAsia="Times New Roman" w:hAnsi="Bookman Old Style" w:cs="Times New Roman"/>
          <w:sz w:val="24"/>
          <w:szCs w:val="24"/>
        </w:rPr>
        <w:t xml:space="preserve"> other treatment groups. The superior significant (P&lt;0.05) performance of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over the other treatment groups may be due to the rich phytochemical content of </w:t>
      </w:r>
      <w:r>
        <w:rPr>
          <w:rFonts w:ascii="Bookman Old Style" w:eastAsia="Times New Roman" w:hAnsi="Bookman Old Style" w:cs="Times New Roman"/>
          <w:sz w:val="24"/>
          <w:szCs w:val="24"/>
        </w:rPr>
        <w:t>T</w:t>
      </w:r>
      <w:r w:rsidRPr="00027A0F">
        <w:rPr>
          <w:rFonts w:ascii="Bookman Old Style" w:eastAsia="Times New Roman" w:hAnsi="Bookman Old Style" w:cs="Times New Roman"/>
          <w:sz w:val="24"/>
          <w:szCs w:val="24"/>
          <w:vertAlign w:val="subscript"/>
        </w:rPr>
        <w:t>4</w:t>
      </w:r>
      <w:r>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 which improved gut function and dietary palatability (</w:t>
      </w:r>
      <w:proofErr w:type="spellStart"/>
      <w:r w:rsidRPr="00C2724D">
        <w:rPr>
          <w:rFonts w:ascii="Bookman Old Style" w:eastAsia="Times New Roman" w:hAnsi="Bookman Old Style" w:cs="Times New Roman"/>
          <w:sz w:val="24"/>
          <w:szCs w:val="24"/>
        </w:rPr>
        <w:t>Frankic</w:t>
      </w:r>
      <w:proofErr w:type="spellEnd"/>
      <w:r w:rsidRPr="00C2724D">
        <w:rPr>
          <w:rFonts w:ascii="Bookman Old Style" w:eastAsia="Times New Roman" w:hAnsi="Bookman Old Style" w:cs="Times New Roman"/>
          <w:sz w:val="24"/>
          <w:szCs w:val="24"/>
        </w:rPr>
        <w:t xml:space="preserve">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2009). The final body weight by the broilers in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has also been attributed to minerals, vitamins, and </w:t>
      </w:r>
      <w:r>
        <w:rPr>
          <w:rFonts w:ascii="Bookman Old Style" w:eastAsia="Times New Roman" w:hAnsi="Bookman Old Style" w:cs="Times New Roman"/>
          <w:sz w:val="24"/>
          <w:szCs w:val="24"/>
        </w:rPr>
        <w:t>phytochemicals</w:t>
      </w:r>
      <w:r w:rsidRPr="00C2724D">
        <w:rPr>
          <w:rFonts w:ascii="Bookman Old Style" w:eastAsia="Times New Roman" w:hAnsi="Bookman Old Style" w:cs="Times New Roman"/>
          <w:sz w:val="24"/>
          <w:szCs w:val="24"/>
        </w:rPr>
        <w:t xml:space="preserve"> present in </w:t>
      </w:r>
      <w:proofErr w:type="spellStart"/>
      <w:r w:rsidRPr="00C2724D">
        <w:rPr>
          <w:rFonts w:ascii="Bookman Old Style" w:eastAsia="Times New Roman" w:hAnsi="Bookman Old Style" w:cs="Times New Roman"/>
          <w:i/>
          <w:iCs/>
          <w:sz w:val="24"/>
          <w:szCs w:val="24"/>
        </w:rPr>
        <w:t>Spondias</w:t>
      </w:r>
      <w:proofErr w:type="spellEnd"/>
      <w:r w:rsidRPr="00C2724D">
        <w:rPr>
          <w:rFonts w:ascii="Bookman Old Style" w:eastAsia="Times New Roman" w:hAnsi="Bookman Old Style" w:cs="Times New Roman"/>
          <w:i/>
          <w:iCs/>
          <w:sz w:val="24"/>
          <w:szCs w:val="24"/>
        </w:rPr>
        <w:t xml:space="preserve"> </w:t>
      </w:r>
      <w:proofErr w:type="spellStart"/>
      <w:r w:rsidRPr="00C2724D">
        <w:rPr>
          <w:rFonts w:ascii="Bookman Old Style" w:eastAsia="Times New Roman" w:hAnsi="Bookman Old Style" w:cs="Times New Roman"/>
          <w:i/>
          <w:iCs/>
          <w:sz w:val="24"/>
          <w:szCs w:val="24"/>
        </w:rPr>
        <w:t>mombin</w:t>
      </w:r>
      <w:proofErr w:type="spellEnd"/>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which ha</w:t>
      </w:r>
      <w:r w:rsidR="00701549">
        <w:rPr>
          <w:rFonts w:ascii="Bookman Old Style" w:eastAsia="Times New Roman" w:hAnsi="Bookman Old Style" w:cs="Times New Roman"/>
          <w:sz w:val="24"/>
          <w:szCs w:val="24"/>
        </w:rPr>
        <w:t>ve</w:t>
      </w:r>
      <w:r w:rsidRPr="00C2724D">
        <w:rPr>
          <w:rFonts w:ascii="Bookman Old Style" w:eastAsia="Times New Roman" w:hAnsi="Bookman Old Style" w:cs="Times New Roman"/>
          <w:sz w:val="24"/>
          <w:szCs w:val="24"/>
        </w:rPr>
        <w:t xml:space="preserve"> a higher biological function </w:t>
      </w:r>
      <w:r w:rsidR="00701549">
        <w:rPr>
          <w:rFonts w:ascii="Bookman Old Style" w:eastAsia="Times New Roman" w:hAnsi="Bookman Old Style" w:cs="Times New Roman"/>
          <w:sz w:val="24"/>
          <w:szCs w:val="24"/>
        </w:rPr>
        <w:t>and</w:t>
      </w:r>
      <w:r w:rsidRPr="00C2724D">
        <w:rPr>
          <w:rFonts w:ascii="Bookman Old Style" w:eastAsia="Times New Roman" w:hAnsi="Bookman Old Style" w:cs="Times New Roman"/>
          <w:sz w:val="24"/>
          <w:szCs w:val="24"/>
        </w:rPr>
        <w:t xml:space="preserve"> acted as a growth promoter, absorption enhancers, antimicrobial agents and metabolic modifiers (Gill, </w:t>
      </w:r>
      <w:r>
        <w:rPr>
          <w:rFonts w:ascii="Bookman Old Style" w:eastAsia="Times New Roman" w:hAnsi="Bookman Old Style" w:cs="Times New Roman"/>
          <w:sz w:val="24"/>
          <w:szCs w:val="24"/>
        </w:rPr>
        <w:t>2001</w:t>
      </w:r>
      <w:r w:rsidRPr="00C2724D">
        <w:rPr>
          <w:rFonts w:ascii="Bookman Old Style" w:eastAsia="Times New Roman" w:hAnsi="Bookman Old Style" w:cs="Times New Roman"/>
          <w:sz w:val="24"/>
          <w:szCs w:val="24"/>
        </w:rPr>
        <w:t xml:space="preserve">; </w:t>
      </w:r>
      <w:proofErr w:type="spellStart"/>
      <w:r w:rsidRPr="00C2724D">
        <w:rPr>
          <w:rFonts w:ascii="Bookman Old Style" w:eastAsia="Times New Roman" w:hAnsi="Bookman Old Style" w:cs="Times New Roman"/>
          <w:sz w:val="24"/>
          <w:szCs w:val="24"/>
        </w:rPr>
        <w:t>Abaza</w:t>
      </w:r>
      <w:proofErr w:type="spellEnd"/>
      <w:r w:rsidRPr="00C2724D">
        <w:rPr>
          <w:rFonts w:ascii="Bookman Old Style" w:eastAsia="Times New Roman" w:hAnsi="Bookman Old Style" w:cs="Times New Roman"/>
          <w:sz w:val="24"/>
          <w:szCs w:val="24"/>
        </w:rPr>
        <w:t xml:space="preserve">, 2001; Hassan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20</w:t>
      </w:r>
      <w:r>
        <w:rPr>
          <w:rFonts w:ascii="Bookman Old Style" w:eastAsia="Times New Roman" w:hAnsi="Bookman Old Style" w:cs="Times New Roman"/>
          <w:sz w:val="24"/>
          <w:szCs w:val="24"/>
        </w:rPr>
        <w:t>1</w:t>
      </w:r>
      <w:r w:rsidRPr="00C2724D">
        <w:rPr>
          <w:rFonts w:ascii="Bookman Old Style" w:eastAsia="Times New Roman" w:hAnsi="Bookman Old Style" w:cs="Times New Roman"/>
          <w:sz w:val="24"/>
          <w:szCs w:val="24"/>
        </w:rPr>
        <w:t>0).</w:t>
      </w:r>
    </w:p>
    <w:p w:rsidR="00E974ED" w:rsidRPr="00C2724D" w:rsidRDefault="00E974ED" w:rsidP="00E974ED">
      <w:pPr>
        <w:spacing w:after="0"/>
        <w:rPr>
          <w:rFonts w:ascii="Bookman Old Style" w:eastAsia="Times New Roman" w:hAnsi="Bookman Old Style" w:cs="Times New Roman"/>
          <w:sz w:val="24"/>
          <w:szCs w:val="24"/>
        </w:rPr>
      </w:pPr>
    </w:p>
    <w:p w:rsidR="00E974ED" w:rsidRPr="00C2724D" w:rsidRDefault="00E974ED" w:rsidP="00E974ED">
      <w:pPr>
        <w:spacing w:after="0"/>
        <w:rPr>
          <w:rFonts w:ascii="Bookman Old Style" w:eastAsia="Times New Roman" w:hAnsi="Bookman Old Style" w:cs="Times New Roman"/>
          <w:b/>
          <w:sz w:val="24"/>
          <w:szCs w:val="24"/>
        </w:rPr>
      </w:pPr>
      <w:bookmarkStart w:id="10" w:name="_Hlk68689144"/>
      <w:r w:rsidRPr="00C2724D">
        <w:rPr>
          <w:rFonts w:ascii="Bookman Old Style" w:eastAsia="Times New Roman" w:hAnsi="Bookman Old Style" w:cs="Times New Roman"/>
          <w:b/>
          <w:sz w:val="24"/>
          <w:szCs w:val="24"/>
        </w:rPr>
        <w:t>Feed intake</w:t>
      </w:r>
    </w:p>
    <w:bookmarkEnd w:id="10"/>
    <w:p w:rsidR="00E974ED" w:rsidRDefault="00E974ED" w:rsidP="00E974ED">
      <w:pPr>
        <w:spacing w:after="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T</w:t>
      </w:r>
      <w:r w:rsidRPr="00C2724D">
        <w:rPr>
          <w:rFonts w:ascii="Bookman Old Style" w:eastAsia="Times New Roman" w:hAnsi="Bookman Old Style" w:cs="Times New Roman"/>
          <w:sz w:val="24"/>
          <w:szCs w:val="24"/>
        </w:rPr>
        <w:t>he average daily feed intake for the broiler’s finisher phase was highest for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(191.51) g followed by T</w:t>
      </w:r>
      <w:r w:rsidRPr="00C2724D">
        <w:rPr>
          <w:rFonts w:ascii="Bookman Old Style" w:eastAsia="Times New Roman" w:hAnsi="Bookman Old Style" w:cs="Times New Roman"/>
          <w:sz w:val="24"/>
          <w:szCs w:val="24"/>
          <w:vertAlign w:val="subscript"/>
        </w:rPr>
        <w:t>1</w:t>
      </w:r>
      <w:r w:rsidRPr="00C2724D">
        <w:rPr>
          <w:rFonts w:ascii="Bookman Old Style" w:eastAsia="Times New Roman" w:hAnsi="Bookman Old Style" w:cs="Times New Roman"/>
          <w:sz w:val="24"/>
          <w:szCs w:val="24"/>
        </w:rPr>
        <w:t xml:space="preserve"> (188.33) g,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xml:space="preserve"> (187.81) g,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xml:space="preserve"> (184.90) g,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(183.71) g,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(182.57) g,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(181.58) g and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(177.90) g respectively. Significant (P&lt;0.05) differences were also observed among the treatment groups. </w:t>
      </w:r>
      <w:r>
        <w:rPr>
          <w:rFonts w:ascii="Bookman Old Style" w:eastAsia="Times New Roman" w:hAnsi="Bookman Old Style" w:cs="Times New Roman"/>
          <w:sz w:val="24"/>
          <w:szCs w:val="24"/>
        </w:rPr>
        <w:t>Hen</w:t>
      </w:r>
      <w:r w:rsidRPr="00C2724D">
        <w:rPr>
          <w:rFonts w:ascii="Bookman Old Style" w:eastAsia="Times New Roman" w:hAnsi="Bookman Old Style" w:cs="Times New Roman"/>
          <w:sz w:val="24"/>
          <w:szCs w:val="24"/>
        </w:rPr>
        <w:t>ce, the feed intake of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was significantly (P&gt;0.05) lower </w:t>
      </w:r>
      <w:r>
        <w:rPr>
          <w:rFonts w:ascii="Bookman Old Style" w:eastAsia="Times New Roman" w:hAnsi="Bookman Old Style" w:cs="Times New Roman"/>
          <w:sz w:val="24"/>
          <w:szCs w:val="24"/>
        </w:rPr>
        <w:t>when</w:t>
      </w:r>
      <w:r w:rsidRPr="00C2724D">
        <w:rPr>
          <w:rFonts w:ascii="Bookman Old Style" w:eastAsia="Times New Roman" w:hAnsi="Bookman Old Style" w:cs="Times New Roman"/>
          <w:sz w:val="24"/>
          <w:szCs w:val="24"/>
        </w:rPr>
        <w:t xml:space="preserve"> compared to other treatment groups. The significant (P&lt;0.05) increased feed intake shown by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during the brooding phase may</w:t>
      </w:r>
      <w:r>
        <w:rPr>
          <w:rFonts w:ascii="Bookman Old Style" w:eastAsia="Times New Roman" w:hAnsi="Bookman Old Style" w:cs="Times New Roman"/>
          <w:sz w:val="24"/>
          <w:szCs w:val="24"/>
        </w:rPr>
        <w:t xml:space="preserve"> </w:t>
      </w:r>
      <w:r w:rsidRPr="00C2724D">
        <w:rPr>
          <w:rFonts w:ascii="Bookman Old Style" w:eastAsia="Times New Roman" w:hAnsi="Bookman Old Style" w:cs="Times New Roman"/>
          <w:sz w:val="24"/>
          <w:szCs w:val="24"/>
        </w:rPr>
        <w:t xml:space="preserve">be </w:t>
      </w:r>
      <w:r>
        <w:rPr>
          <w:rFonts w:ascii="Bookman Old Style" w:eastAsia="Times New Roman" w:hAnsi="Bookman Old Style" w:cs="Times New Roman"/>
          <w:sz w:val="24"/>
          <w:szCs w:val="24"/>
        </w:rPr>
        <w:t>because of</w:t>
      </w:r>
      <w:r w:rsidRPr="00C2724D">
        <w:rPr>
          <w:rFonts w:ascii="Bookman Old Style" w:eastAsia="Times New Roman" w:hAnsi="Bookman Old Style" w:cs="Times New Roman"/>
          <w:sz w:val="24"/>
          <w:szCs w:val="24"/>
        </w:rPr>
        <w:t xml:space="preserve"> the high biological function, mineral and vitamin and its low tannins content</w:t>
      </w:r>
      <w:r>
        <w:rPr>
          <w:rFonts w:ascii="Bookman Old Style" w:eastAsia="Times New Roman" w:hAnsi="Bookman Old Style" w:cs="Times New Roman"/>
          <w:sz w:val="24"/>
          <w:szCs w:val="24"/>
        </w:rPr>
        <w:t xml:space="preserve"> of </w:t>
      </w:r>
      <w:proofErr w:type="spellStart"/>
      <w:r w:rsidRPr="0073533D">
        <w:rPr>
          <w:rFonts w:ascii="Bookman Old Style" w:eastAsia="Times New Roman" w:hAnsi="Bookman Old Style" w:cs="Times New Roman"/>
          <w:i/>
          <w:sz w:val="24"/>
          <w:szCs w:val="24"/>
        </w:rPr>
        <w:t>Spondia</w:t>
      </w:r>
      <w:proofErr w:type="spellEnd"/>
      <w:r w:rsidRPr="0073533D">
        <w:rPr>
          <w:rFonts w:ascii="Bookman Old Style" w:eastAsia="Times New Roman" w:hAnsi="Bookman Old Style" w:cs="Times New Roman"/>
          <w:i/>
          <w:sz w:val="24"/>
          <w:szCs w:val="24"/>
        </w:rPr>
        <w:t xml:space="preserve"> </w:t>
      </w:r>
      <w:proofErr w:type="spellStart"/>
      <w:r w:rsidRPr="0073533D">
        <w:rPr>
          <w:rFonts w:ascii="Bookman Old Style" w:eastAsia="Times New Roman" w:hAnsi="Bookman Old Style" w:cs="Times New Roman"/>
          <w:i/>
          <w:sz w:val="24"/>
          <w:szCs w:val="24"/>
        </w:rPr>
        <w:t>mombin</w:t>
      </w:r>
      <w:proofErr w:type="spellEnd"/>
      <w:r w:rsidRPr="00C2724D">
        <w:rPr>
          <w:rFonts w:ascii="Bookman Old Style" w:eastAsia="Times New Roman" w:hAnsi="Bookman Old Style" w:cs="Times New Roman"/>
          <w:sz w:val="24"/>
          <w:szCs w:val="24"/>
        </w:rPr>
        <w:t xml:space="preserve"> which helps to enhance appetite. </w:t>
      </w:r>
    </w:p>
    <w:p w:rsidR="00E974ED" w:rsidRPr="00C2724D" w:rsidRDefault="00E974ED" w:rsidP="00E974ED">
      <w:pPr>
        <w:spacing w:after="0"/>
        <w:ind w:firstLine="777"/>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The significant (P&gt;0.05) reduction in feed intake shown by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at the finisher phase may</w:t>
      </w:r>
      <w:r w:rsidR="00701549">
        <w:rPr>
          <w:rFonts w:ascii="Bookman Old Style" w:eastAsia="Times New Roman" w:hAnsi="Bookman Old Style" w:cs="Times New Roman"/>
          <w:sz w:val="24"/>
          <w:szCs w:val="24"/>
        </w:rPr>
        <w:t xml:space="preserve"> </w:t>
      </w:r>
      <w:r w:rsidRPr="00C2724D">
        <w:rPr>
          <w:rFonts w:ascii="Bookman Old Style" w:eastAsia="Times New Roman" w:hAnsi="Bookman Old Style" w:cs="Times New Roman"/>
          <w:sz w:val="24"/>
          <w:szCs w:val="24"/>
        </w:rPr>
        <w:t xml:space="preserve">be </w:t>
      </w:r>
      <w:r>
        <w:rPr>
          <w:rFonts w:ascii="Bookman Old Style" w:eastAsia="Times New Roman" w:hAnsi="Bookman Old Style" w:cs="Times New Roman"/>
          <w:sz w:val="24"/>
          <w:szCs w:val="24"/>
        </w:rPr>
        <w:t>because of</w:t>
      </w:r>
      <w:r w:rsidRPr="00C2724D">
        <w:rPr>
          <w:rFonts w:ascii="Bookman Old Style" w:eastAsia="Times New Roman" w:hAnsi="Bookman Old Style" w:cs="Times New Roman"/>
          <w:sz w:val="24"/>
          <w:szCs w:val="24"/>
        </w:rPr>
        <w:t xml:space="preserve"> the bitter taste of </w:t>
      </w:r>
      <w:proofErr w:type="spellStart"/>
      <w:r w:rsidRPr="00C2724D">
        <w:rPr>
          <w:rFonts w:ascii="Bookman Old Style" w:eastAsia="Times New Roman" w:hAnsi="Bookman Old Style" w:cs="Times New Roman"/>
          <w:sz w:val="24"/>
          <w:szCs w:val="24"/>
        </w:rPr>
        <w:t>neem</w:t>
      </w:r>
      <w:proofErr w:type="spellEnd"/>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high fibre content and high oxalate content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of </w:t>
      </w:r>
      <w:proofErr w:type="spellStart"/>
      <w:r w:rsidRPr="00C2724D">
        <w:rPr>
          <w:rFonts w:ascii="Bookman Old Style" w:eastAsia="Times New Roman" w:hAnsi="Bookman Old Style" w:cs="Times New Roman"/>
          <w:sz w:val="24"/>
          <w:szCs w:val="24"/>
        </w:rPr>
        <w:t>neem</w:t>
      </w:r>
      <w:proofErr w:type="spellEnd"/>
      <w:r w:rsidRPr="00C2724D">
        <w:rPr>
          <w:rFonts w:ascii="Bookman Old Style" w:eastAsia="Times New Roman" w:hAnsi="Bookman Old Style" w:cs="Times New Roman"/>
          <w:sz w:val="24"/>
          <w:szCs w:val="24"/>
        </w:rPr>
        <w:t xml:space="preserve"> which may have resulted in low feed intake and, thus the poor performance of the birds fed </w:t>
      </w:r>
      <w:proofErr w:type="spellStart"/>
      <w:r w:rsidRPr="00C2724D">
        <w:rPr>
          <w:rFonts w:ascii="Bookman Old Style" w:eastAsia="Times New Roman" w:hAnsi="Bookman Old Style" w:cs="Times New Roman"/>
          <w:sz w:val="24"/>
          <w:szCs w:val="24"/>
        </w:rPr>
        <w:t>neem</w:t>
      </w:r>
      <w:proofErr w:type="spellEnd"/>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Low feed intake by the treatment group containing </w:t>
      </w:r>
      <w:proofErr w:type="spellStart"/>
      <w:r>
        <w:rPr>
          <w:rFonts w:ascii="Bookman Old Style" w:eastAsia="Times New Roman" w:hAnsi="Bookman Old Style" w:cs="Times New Roman"/>
          <w:sz w:val="24"/>
          <w:szCs w:val="24"/>
        </w:rPr>
        <w:t>n</w:t>
      </w:r>
      <w:r w:rsidRPr="00C2724D">
        <w:rPr>
          <w:rFonts w:ascii="Bookman Old Style" w:eastAsia="Times New Roman" w:hAnsi="Bookman Old Style" w:cs="Times New Roman"/>
          <w:sz w:val="24"/>
          <w:szCs w:val="24"/>
        </w:rPr>
        <w:t>eem</w:t>
      </w:r>
      <w:proofErr w:type="spellEnd"/>
      <w:r w:rsidRPr="00C2724D">
        <w:rPr>
          <w:rFonts w:ascii="Bookman Old Style" w:eastAsia="Times New Roman" w:hAnsi="Bookman Old Style" w:cs="Times New Roman"/>
          <w:sz w:val="24"/>
          <w:szCs w:val="24"/>
        </w:rPr>
        <w:t xml:space="preserve"> leaf could also result from the anti</w:t>
      </w:r>
      <w:r>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feed</w:t>
      </w:r>
      <w:r>
        <w:rPr>
          <w:rFonts w:ascii="Bookman Old Style" w:eastAsia="Times New Roman" w:hAnsi="Bookman Old Style" w:cs="Times New Roman"/>
          <w:sz w:val="24"/>
          <w:szCs w:val="24"/>
        </w:rPr>
        <w:t>ing</w:t>
      </w:r>
      <w:r w:rsidRPr="00C2724D">
        <w:rPr>
          <w:rFonts w:ascii="Bookman Old Style" w:eastAsia="Times New Roman" w:hAnsi="Bookman Old Style" w:cs="Times New Roman"/>
          <w:sz w:val="24"/>
          <w:szCs w:val="24"/>
        </w:rPr>
        <w:t xml:space="preserve"> properties </w:t>
      </w:r>
      <w:r>
        <w:rPr>
          <w:rFonts w:ascii="Bookman Old Style" w:eastAsia="Times New Roman" w:hAnsi="Bookman Old Style" w:cs="Times New Roman"/>
          <w:sz w:val="24"/>
          <w:szCs w:val="24"/>
        </w:rPr>
        <w:t>because of</w:t>
      </w:r>
      <w:r w:rsidRPr="00C2724D">
        <w:rPr>
          <w:rFonts w:ascii="Bookman Old Style" w:eastAsia="Times New Roman" w:hAnsi="Bookman Old Style" w:cs="Times New Roman"/>
          <w:sz w:val="24"/>
          <w:szCs w:val="24"/>
        </w:rPr>
        <w:t xml:space="preserve"> its efficacy in </w:t>
      </w:r>
      <w:r w:rsidRPr="00C2724D">
        <w:rPr>
          <w:rFonts w:ascii="Bookman Old Style" w:eastAsia="Times New Roman" w:hAnsi="Bookman Old Style" w:cs="Times New Roman"/>
          <w:sz w:val="24"/>
          <w:szCs w:val="24"/>
        </w:rPr>
        <w:lastRenderedPageBreak/>
        <w:t xml:space="preserve">suppressing feed </w:t>
      </w:r>
      <w:r>
        <w:rPr>
          <w:rFonts w:ascii="Bookman Old Style" w:eastAsia="Times New Roman" w:hAnsi="Bookman Old Style" w:cs="Times New Roman"/>
          <w:sz w:val="24"/>
          <w:szCs w:val="24"/>
        </w:rPr>
        <w:t>intake,</w:t>
      </w:r>
      <w:r w:rsidRPr="00C2724D">
        <w:rPr>
          <w:rFonts w:ascii="Bookman Old Style" w:eastAsia="Times New Roman" w:hAnsi="Bookman Old Style" w:cs="Times New Roman"/>
          <w:sz w:val="24"/>
          <w:szCs w:val="24"/>
        </w:rPr>
        <w:t xml:space="preserve"> even at a concentration of less than one part per million (</w:t>
      </w:r>
      <w:proofErr w:type="spellStart"/>
      <w:r w:rsidRPr="00C2724D">
        <w:rPr>
          <w:rFonts w:ascii="Bookman Old Style" w:eastAsia="Times New Roman" w:hAnsi="Bookman Old Style" w:cs="Times New Roman"/>
          <w:sz w:val="24"/>
          <w:szCs w:val="24"/>
        </w:rPr>
        <w:t>Isman</w:t>
      </w:r>
      <w:proofErr w:type="spellEnd"/>
      <w:r w:rsidRPr="00C2724D">
        <w:rPr>
          <w:rFonts w:ascii="Bookman Old Style" w:eastAsia="Times New Roman" w:hAnsi="Bookman Old Style" w:cs="Times New Roman"/>
          <w:sz w:val="24"/>
          <w:szCs w:val="24"/>
        </w:rPr>
        <w:t xml:space="preserve">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.,1991).</w:t>
      </w:r>
    </w:p>
    <w:p w:rsidR="00E974ED" w:rsidRDefault="00E974ED" w:rsidP="00E974ED">
      <w:pPr>
        <w:spacing w:after="0"/>
        <w:rPr>
          <w:rFonts w:ascii="Bookman Old Style" w:eastAsia="Times New Roman" w:hAnsi="Bookman Old Style" w:cs="Times New Roman"/>
          <w:b/>
          <w:sz w:val="24"/>
          <w:szCs w:val="24"/>
        </w:rPr>
      </w:pPr>
      <w:bookmarkStart w:id="11" w:name="_Hlk68689206"/>
    </w:p>
    <w:p w:rsidR="00E974ED" w:rsidRPr="00C2724D" w:rsidRDefault="00E974ED" w:rsidP="00E974ED">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Feed conversion ratio</w:t>
      </w:r>
    </w:p>
    <w:bookmarkEnd w:id="11"/>
    <w:p w:rsidR="00E974ED" w:rsidRPr="00C2724D" w:rsidRDefault="00E974ED" w:rsidP="00E974ED">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During the </w:t>
      </w:r>
      <w:r>
        <w:rPr>
          <w:rFonts w:ascii="Bookman Old Style" w:eastAsia="Times New Roman" w:hAnsi="Bookman Old Style" w:cs="Times New Roman"/>
          <w:sz w:val="24"/>
          <w:szCs w:val="24"/>
        </w:rPr>
        <w:t>finisher</w:t>
      </w:r>
      <w:r w:rsidRPr="00C2724D">
        <w:rPr>
          <w:rFonts w:ascii="Bookman Old Style" w:eastAsia="Times New Roman" w:hAnsi="Bookman Old Style" w:cs="Times New Roman"/>
          <w:sz w:val="24"/>
          <w:szCs w:val="24"/>
        </w:rPr>
        <w:t xml:space="preserve"> phase, however, the results </w:t>
      </w:r>
      <w:r>
        <w:rPr>
          <w:rFonts w:ascii="Bookman Old Style" w:eastAsia="Times New Roman" w:hAnsi="Bookman Old Style" w:cs="Times New Roman"/>
          <w:sz w:val="24"/>
          <w:szCs w:val="24"/>
        </w:rPr>
        <w:t>showed</w:t>
      </w:r>
      <w:r w:rsidRPr="00C2724D">
        <w:rPr>
          <w:rFonts w:ascii="Bookman Old Style" w:eastAsia="Times New Roman" w:hAnsi="Bookman Old Style" w:cs="Times New Roman"/>
          <w:sz w:val="24"/>
          <w:szCs w:val="24"/>
        </w:rPr>
        <w:t xml:space="preserve"> that the feed conversion ratio was best for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(2.86) followed by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(3.10),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(3.25),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xml:space="preserve"> (3.26),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xml:space="preserve"> and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(3.27), </w:t>
      </w:r>
      <w:proofErr w:type="gramStart"/>
      <w:r w:rsidRPr="00C2724D">
        <w:rPr>
          <w:rFonts w:ascii="Bookman Old Style" w:eastAsia="Times New Roman" w:hAnsi="Bookman Old Style" w:cs="Times New Roman"/>
          <w:sz w:val="24"/>
          <w:szCs w:val="24"/>
        </w:rPr>
        <w:t>T</w:t>
      </w:r>
      <w:r w:rsidRPr="00C2724D">
        <w:rPr>
          <w:rFonts w:ascii="Bookman Old Style" w:eastAsia="Times New Roman" w:hAnsi="Bookman Old Style" w:cs="Times New Roman"/>
          <w:sz w:val="24"/>
          <w:szCs w:val="24"/>
          <w:vertAlign w:val="subscript"/>
        </w:rPr>
        <w:t>1</w:t>
      </w:r>
      <w:r w:rsidRPr="00C2724D">
        <w:rPr>
          <w:rFonts w:ascii="Bookman Old Style" w:eastAsia="Times New Roman" w:hAnsi="Bookman Old Style" w:cs="Times New Roman"/>
          <w:sz w:val="24"/>
          <w:szCs w:val="24"/>
        </w:rPr>
        <w:t>(</w:t>
      </w:r>
      <w:proofErr w:type="gramEnd"/>
      <w:r w:rsidRPr="00C2724D">
        <w:rPr>
          <w:rFonts w:ascii="Bookman Old Style" w:eastAsia="Times New Roman" w:hAnsi="Bookman Old Style" w:cs="Times New Roman"/>
          <w:sz w:val="24"/>
          <w:szCs w:val="24"/>
        </w:rPr>
        <w:t>3.33) and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(3.61) respectively. Broiler birds in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during the same period significantly (P&lt;0.05) had the best FCR compared with broilers in other treatment groups. It was also observed from the feeding trial that broiler birds in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significantly (P&gt;0.05) converted the lowest feed to body tissues during the finisher phase.</w:t>
      </w:r>
    </w:p>
    <w:p w:rsidR="00E974ED" w:rsidRPr="00C2724D" w:rsidRDefault="00E974ED" w:rsidP="00E974ED">
      <w:pPr>
        <w:spacing w:after="0"/>
        <w:ind w:firstLine="777"/>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The best feed conversion ratio shown by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w:t>
      </w:r>
      <w:proofErr w:type="gramStart"/>
      <w:r w:rsidRPr="00C2724D">
        <w:rPr>
          <w:rFonts w:ascii="Bookman Old Style" w:eastAsia="Times New Roman" w:hAnsi="Bookman Old Style" w:cs="Times New Roman"/>
          <w:sz w:val="24"/>
          <w:szCs w:val="24"/>
        </w:rPr>
        <w:t>birds</w:t>
      </w:r>
      <w:r>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 that</w:t>
      </w:r>
      <w:proofErr w:type="gramEnd"/>
      <w:r w:rsidRPr="00C2724D">
        <w:rPr>
          <w:rFonts w:ascii="Bookman Old Style" w:eastAsia="Times New Roman" w:hAnsi="Bookman Old Style" w:cs="Times New Roman"/>
          <w:sz w:val="24"/>
          <w:szCs w:val="24"/>
        </w:rPr>
        <w:t xml:space="preserve"> consumed </w:t>
      </w:r>
      <w:proofErr w:type="spellStart"/>
      <w:r w:rsidRPr="00C2724D">
        <w:rPr>
          <w:rFonts w:ascii="Bookman Old Style" w:eastAsia="Times New Roman" w:hAnsi="Bookman Old Style" w:cs="Times New Roman"/>
          <w:i/>
          <w:iCs/>
          <w:sz w:val="24"/>
          <w:szCs w:val="24"/>
        </w:rPr>
        <w:t>Spondias</w:t>
      </w:r>
      <w:proofErr w:type="spellEnd"/>
      <w:r w:rsidRPr="00C2724D">
        <w:rPr>
          <w:rFonts w:ascii="Bookman Old Style" w:eastAsia="Times New Roman" w:hAnsi="Bookman Old Style" w:cs="Times New Roman"/>
          <w:i/>
          <w:iCs/>
          <w:sz w:val="24"/>
          <w:szCs w:val="24"/>
        </w:rPr>
        <w:t xml:space="preserve"> </w:t>
      </w:r>
      <w:proofErr w:type="spellStart"/>
      <w:r w:rsidRPr="00C2724D">
        <w:rPr>
          <w:rFonts w:ascii="Bookman Old Style" w:eastAsia="Times New Roman" w:hAnsi="Bookman Old Style" w:cs="Times New Roman"/>
          <w:i/>
          <w:iCs/>
          <w:sz w:val="24"/>
          <w:szCs w:val="24"/>
        </w:rPr>
        <w:t>mombin</w:t>
      </w:r>
      <w:proofErr w:type="spellEnd"/>
      <w:r w:rsidRPr="00C2724D">
        <w:rPr>
          <w:rFonts w:ascii="Bookman Old Style" w:eastAsia="Times New Roman" w:hAnsi="Bookman Old Style" w:cs="Times New Roman"/>
          <w:sz w:val="24"/>
          <w:szCs w:val="24"/>
        </w:rPr>
        <w:t xml:space="preserve"> was </w:t>
      </w:r>
      <w:r>
        <w:rPr>
          <w:rFonts w:ascii="Bookman Old Style" w:eastAsia="Times New Roman" w:hAnsi="Bookman Old Style" w:cs="Times New Roman"/>
          <w:sz w:val="24"/>
          <w:szCs w:val="24"/>
        </w:rPr>
        <w:t>because of</w:t>
      </w:r>
      <w:r w:rsidRPr="00C2724D">
        <w:rPr>
          <w:rFonts w:ascii="Bookman Old Style" w:eastAsia="Times New Roman" w:hAnsi="Bookman Old Style" w:cs="Times New Roman"/>
          <w:sz w:val="24"/>
          <w:szCs w:val="24"/>
        </w:rPr>
        <w:t xml:space="preserve"> the phytochemical content of </w:t>
      </w:r>
      <w:proofErr w:type="spellStart"/>
      <w:r w:rsidRPr="00C2724D">
        <w:rPr>
          <w:rFonts w:ascii="Bookman Old Style" w:eastAsia="Times New Roman" w:hAnsi="Bookman Old Style" w:cs="Times New Roman"/>
          <w:i/>
          <w:iCs/>
          <w:sz w:val="24"/>
          <w:szCs w:val="24"/>
        </w:rPr>
        <w:t>Spondias</w:t>
      </w:r>
      <w:proofErr w:type="spellEnd"/>
      <w:r w:rsidRPr="00C2724D">
        <w:rPr>
          <w:rFonts w:ascii="Bookman Old Style" w:eastAsia="Times New Roman" w:hAnsi="Bookman Old Style" w:cs="Times New Roman"/>
          <w:i/>
          <w:iCs/>
          <w:sz w:val="24"/>
          <w:szCs w:val="24"/>
        </w:rPr>
        <w:t xml:space="preserve"> </w:t>
      </w:r>
      <w:proofErr w:type="spellStart"/>
      <w:r w:rsidRPr="00C2724D">
        <w:rPr>
          <w:rFonts w:ascii="Bookman Old Style" w:eastAsia="Times New Roman" w:hAnsi="Bookman Old Style" w:cs="Times New Roman"/>
          <w:i/>
          <w:iCs/>
          <w:sz w:val="24"/>
          <w:szCs w:val="24"/>
        </w:rPr>
        <w:t>mombin</w:t>
      </w:r>
      <w:proofErr w:type="spellEnd"/>
      <w:r w:rsidRPr="00C2724D">
        <w:rPr>
          <w:rFonts w:ascii="Bookman Old Style" w:eastAsia="Times New Roman" w:hAnsi="Bookman Old Style" w:cs="Times New Roman"/>
          <w:sz w:val="24"/>
          <w:szCs w:val="24"/>
        </w:rPr>
        <w:t xml:space="preserve"> which lowered the pH of the digestive organ resulting in better utilization of nutrients (</w:t>
      </w:r>
      <w:proofErr w:type="spellStart"/>
      <w:r w:rsidRPr="00C2724D">
        <w:rPr>
          <w:rFonts w:ascii="Bookman Old Style" w:eastAsia="Times New Roman" w:hAnsi="Bookman Old Style" w:cs="Times New Roman"/>
          <w:sz w:val="24"/>
          <w:szCs w:val="24"/>
        </w:rPr>
        <w:t>Seema</w:t>
      </w:r>
      <w:proofErr w:type="spellEnd"/>
      <w:r w:rsidRPr="00C2724D">
        <w:rPr>
          <w:rFonts w:ascii="Bookman Old Style" w:eastAsia="Times New Roman" w:hAnsi="Bookman Old Style" w:cs="Times New Roman"/>
          <w:sz w:val="24"/>
          <w:szCs w:val="24"/>
        </w:rPr>
        <w:t xml:space="preserve"> and </w:t>
      </w:r>
      <w:proofErr w:type="spellStart"/>
      <w:r w:rsidRPr="00C2724D">
        <w:rPr>
          <w:rFonts w:ascii="Bookman Old Style" w:eastAsia="Times New Roman" w:hAnsi="Bookman Old Style" w:cs="Times New Roman"/>
          <w:sz w:val="24"/>
          <w:szCs w:val="24"/>
        </w:rPr>
        <w:t>Johri</w:t>
      </w:r>
      <w:proofErr w:type="spellEnd"/>
      <w:r w:rsidRPr="00C2724D">
        <w:rPr>
          <w:rFonts w:ascii="Bookman Old Style" w:eastAsia="Times New Roman" w:hAnsi="Bookman Old Style" w:cs="Times New Roman"/>
          <w:sz w:val="24"/>
          <w:szCs w:val="24"/>
        </w:rPr>
        <w:t xml:space="preserve">, 1992; </w:t>
      </w:r>
      <w:proofErr w:type="spellStart"/>
      <w:r w:rsidRPr="00C2724D">
        <w:rPr>
          <w:rFonts w:ascii="Bookman Old Style" w:eastAsia="Times New Roman" w:hAnsi="Bookman Old Style" w:cs="Times New Roman"/>
          <w:sz w:val="24"/>
          <w:szCs w:val="24"/>
        </w:rPr>
        <w:t>Bengmark</w:t>
      </w:r>
      <w:proofErr w:type="spellEnd"/>
      <w:r w:rsidRPr="00C2724D">
        <w:rPr>
          <w:rFonts w:ascii="Bookman Old Style" w:eastAsia="Times New Roman" w:hAnsi="Bookman Old Style" w:cs="Times New Roman"/>
          <w:sz w:val="24"/>
          <w:szCs w:val="24"/>
        </w:rPr>
        <w:t xml:space="preserve">, 1998; </w:t>
      </w:r>
      <w:proofErr w:type="spellStart"/>
      <w:r w:rsidRPr="00C2724D">
        <w:rPr>
          <w:rFonts w:ascii="Bookman Old Style" w:eastAsia="Times New Roman" w:hAnsi="Bookman Old Style" w:cs="Times New Roman"/>
          <w:sz w:val="24"/>
          <w:szCs w:val="24"/>
        </w:rPr>
        <w:t>Dhama</w:t>
      </w:r>
      <w:proofErr w:type="spellEnd"/>
      <w:r w:rsidRPr="00C2724D">
        <w:rPr>
          <w:rFonts w:ascii="Bookman Old Style" w:eastAsia="Times New Roman" w:hAnsi="Bookman Old Style" w:cs="Times New Roman"/>
          <w:sz w:val="24"/>
          <w:szCs w:val="24"/>
        </w:rPr>
        <w:t xml:space="preserve">, 2011). The antimicrobial content of </w:t>
      </w:r>
      <w:proofErr w:type="spellStart"/>
      <w:r w:rsidRPr="00C2724D">
        <w:rPr>
          <w:rFonts w:ascii="Bookman Old Style" w:eastAsia="Times New Roman" w:hAnsi="Bookman Old Style" w:cs="Times New Roman"/>
          <w:i/>
          <w:iCs/>
          <w:sz w:val="24"/>
          <w:szCs w:val="24"/>
        </w:rPr>
        <w:t>Spondias</w:t>
      </w:r>
      <w:proofErr w:type="spellEnd"/>
      <w:r w:rsidRPr="00C2724D">
        <w:rPr>
          <w:rFonts w:ascii="Bookman Old Style" w:eastAsia="Times New Roman" w:hAnsi="Bookman Old Style" w:cs="Times New Roman"/>
          <w:i/>
          <w:iCs/>
          <w:sz w:val="24"/>
          <w:szCs w:val="24"/>
        </w:rPr>
        <w:t xml:space="preserve"> </w:t>
      </w:r>
      <w:proofErr w:type="spellStart"/>
      <w:r w:rsidRPr="00C2724D">
        <w:rPr>
          <w:rFonts w:ascii="Bookman Old Style" w:eastAsia="Times New Roman" w:hAnsi="Bookman Old Style" w:cs="Times New Roman"/>
          <w:i/>
          <w:iCs/>
          <w:sz w:val="24"/>
          <w:szCs w:val="24"/>
        </w:rPr>
        <w:t>mombin</w:t>
      </w:r>
      <w:proofErr w:type="spellEnd"/>
      <w:r w:rsidRPr="00C2724D">
        <w:rPr>
          <w:rFonts w:ascii="Bookman Old Style" w:eastAsia="Times New Roman" w:hAnsi="Bookman Old Style" w:cs="Times New Roman"/>
          <w:i/>
          <w:iCs/>
          <w:sz w:val="24"/>
          <w:szCs w:val="24"/>
        </w:rPr>
        <w:t xml:space="preserve"> </w:t>
      </w:r>
      <w:r w:rsidRPr="00DA73A5">
        <w:rPr>
          <w:rFonts w:ascii="Bookman Old Style" w:eastAsia="Times New Roman" w:hAnsi="Bookman Old Style" w:cs="Times New Roman"/>
          <w:iCs/>
          <w:sz w:val="24"/>
          <w:szCs w:val="24"/>
        </w:rPr>
        <w:t xml:space="preserve">may also have </w:t>
      </w:r>
      <w:r>
        <w:rPr>
          <w:rFonts w:ascii="Bookman Old Style" w:eastAsia="Times New Roman" w:hAnsi="Bookman Old Style" w:cs="Times New Roman"/>
          <w:sz w:val="24"/>
          <w:szCs w:val="24"/>
        </w:rPr>
        <w:t>changed</w:t>
      </w:r>
      <w:r w:rsidRPr="00C2724D">
        <w:rPr>
          <w:rFonts w:ascii="Bookman Old Style" w:eastAsia="Times New Roman" w:hAnsi="Bookman Old Style" w:cs="Times New Roman"/>
          <w:sz w:val="24"/>
          <w:szCs w:val="24"/>
        </w:rPr>
        <w:t xml:space="preserve"> the intestinal </w:t>
      </w:r>
      <w:proofErr w:type="spellStart"/>
      <w:r>
        <w:rPr>
          <w:rFonts w:ascii="Bookman Old Style" w:eastAsia="Times New Roman" w:hAnsi="Bookman Old Style" w:cs="Times New Roman"/>
          <w:sz w:val="24"/>
          <w:szCs w:val="24"/>
        </w:rPr>
        <w:t>microflora</w:t>
      </w:r>
      <w:proofErr w:type="spellEnd"/>
      <w:r>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 which helped to improve broiler performance, health status and reduced the microbial use of nutrients (Snyder and </w:t>
      </w:r>
      <w:proofErr w:type="spellStart"/>
      <w:r w:rsidRPr="00C2724D">
        <w:rPr>
          <w:rFonts w:ascii="Bookman Old Style" w:eastAsia="Times New Roman" w:hAnsi="Bookman Old Style" w:cs="Times New Roman"/>
          <w:sz w:val="24"/>
          <w:szCs w:val="24"/>
        </w:rPr>
        <w:t>Wostmann</w:t>
      </w:r>
      <w:proofErr w:type="spellEnd"/>
      <w:r w:rsidRPr="00C2724D">
        <w:rPr>
          <w:rFonts w:ascii="Bookman Old Style" w:eastAsia="Times New Roman" w:hAnsi="Bookman Old Style" w:cs="Times New Roman"/>
          <w:sz w:val="24"/>
          <w:szCs w:val="24"/>
        </w:rPr>
        <w:t>, 1987). Lowering the intestinal pH by the phytochemicals present in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also </w:t>
      </w:r>
      <w:r>
        <w:rPr>
          <w:rFonts w:ascii="Bookman Old Style" w:eastAsia="Times New Roman" w:hAnsi="Bookman Old Style" w:cs="Times New Roman"/>
          <w:sz w:val="24"/>
          <w:szCs w:val="24"/>
        </w:rPr>
        <w:t>optimised</w:t>
      </w:r>
      <w:r w:rsidRPr="00C2724D">
        <w:rPr>
          <w:rFonts w:ascii="Bookman Old Style" w:eastAsia="Times New Roman" w:hAnsi="Bookman Old Style" w:cs="Times New Roman"/>
          <w:sz w:val="24"/>
          <w:szCs w:val="24"/>
        </w:rPr>
        <w:t xml:space="preserve"> the activity of protease and beneficial bacterial (</w:t>
      </w:r>
      <w:proofErr w:type="spellStart"/>
      <w:r w:rsidRPr="00C2724D">
        <w:rPr>
          <w:rFonts w:ascii="Bookman Old Style" w:eastAsia="Times New Roman" w:hAnsi="Bookman Old Style" w:cs="Times New Roman"/>
          <w:sz w:val="24"/>
          <w:szCs w:val="24"/>
        </w:rPr>
        <w:t>Pranen</w:t>
      </w:r>
      <w:proofErr w:type="spellEnd"/>
      <w:r w:rsidRPr="00C2724D">
        <w:rPr>
          <w:rFonts w:ascii="Bookman Old Style" w:eastAsia="Times New Roman" w:hAnsi="Bookman Old Style" w:cs="Times New Roman"/>
          <w:sz w:val="24"/>
          <w:szCs w:val="24"/>
        </w:rPr>
        <w:t xml:space="preserve"> and </w:t>
      </w:r>
      <w:proofErr w:type="spellStart"/>
      <w:r w:rsidRPr="00C2724D">
        <w:rPr>
          <w:rFonts w:ascii="Bookman Old Style" w:eastAsia="Times New Roman" w:hAnsi="Bookman Old Style" w:cs="Times New Roman"/>
          <w:sz w:val="24"/>
          <w:szCs w:val="24"/>
        </w:rPr>
        <w:t>Morz</w:t>
      </w:r>
      <w:proofErr w:type="spellEnd"/>
      <w:r w:rsidRPr="00C2724D">
        <w:rPr>
          <w:rFonts w:ascii="Bookman Old Style" w:eastAsia="Times New Roman" w:hAnsi="Bookman Old Style" w:cs="Times New Roman"/>
          <w:sz w:val="24"/>
          <w:szCs w:val="24"/>
        </w:rPr>
        <w:t xml:space="preserve">, 1999; Overland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xml:space="preserve">., 2000; Nava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xml:space="preserve">., 2009) and thus enhanced better feed conversion by the birds. </w:t>
      </w:r>
    </w:p>
    <w:p w:rsidR="00E974ED" w:rsidRPr="00C2724D" w:rsidRDefault="00E974ED" w:rsidP="00E974ED">
      <w:pPr>
        <w:spacing w:after="0"/>
        <w:rPr>
          <w:rFonts w:ascii="Bookman Old Style" w:eastAsia="Times New Roman" w:hAnsi="Bookman Old Style" w:cs="Times New Roman"/>
          <w:b/>
          <w:sz w:val="24"/>
          <w:szCs w:val="24"/>
        </w:rPr>
      </w:pPr>
    </w:p>
    <w:p w:rsidR="00E974ED" w:rsidRPr="00C2724D" w:rsidRDefault="00C42732" w:rsidP="00E974ED">
      <w:pPr>
        <w:spacing w:after="0"/>
        <w:rPr>
          <w:rFonts w:ascii="Bookman Old Style" w:eastAsia="Times New Roman" w:hAnsi="Bookman Old Style" w:cs="Times New Roman"/>
          <w:b/>
          <w:sz w:val="24"/>
          <w:szCs w:val="24"/>
        </w:rPr>
      </w:pPr>
      <w:bookmarkStart w:id="12" w:name="_Hlk68689259"/>
      <w:r>
        <w:rPr>
          <w:rFonts w:ascii="Bookman Old Style" w:eastAsia="Times New Roman" w:hAnsi="Bookman Old Style" w:cs="Times New Roman"/>
          <w:b/>
          <w:sz w:val="24"/>
          <w:szCs w:val="24"/>
        </w:rPr>
        <w:t>M</w:t>
      </w:r>
      <w:r w:rsidR="00E974ED" w:rsidRPr="00C2724D">
        <w:rPr>
          <w:rFonts w:ascii="Bookman Old Style" w:eastAsia="Times New Roman" w:hAnsi="Bookman Old Style" w:cs="Times New Roman"/>
          <w:b/>
          <w:sz w:val="24"/>
          <w:szCs w:val="24"/>
        </w:rPr>
        <w:t>ortality rate</w:t>
      </w:r>
    </w:p>
    <w:bookmarkEnd w:id="12"/>
    <w:p w:rsidR="00E974ED" w:rsidRPr="00C2724D" w:rsidRDefault="00E974ED" w:rsidP="00E974ED">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However, during the broiler finishing phase, no mortality was recorded. This may be because the birds at this phase no longer react to the bio-</w:t>
      </w:r>
      <w:proofErr w:type="spellStart"/>
      <w:r w:rsidRPr="00C2724D">
        <w:rPr>
          <w:rFonts w:ascii="Bookman Old Style" w:eastAsia="Times New Roman" w:hAnsi="Bookman Old Style" w:cs="Times New Roman"/>
          <w:sz w:val="24"/>
          <w:szCs w:val="24"/>
        </w:rPr>
        <w:t>pesticidal</w:t>
      </w:r>
      <w:proofErr w:type="spellEnd"/>
      <w:r w:rsidRPr="00C2724D">
        <w:rPr>
          <w:rFonts w:ascii="Bookman Old Style" w:eastAsia="Times New Roman" w:hAnsi="Bookman Old Style" w:cs="Times New Roman"/>
          <w:sz w:val="24"/>
          <w:szCs w:val="24"/>
        </w:rPr>
        <w:t xml:space="preserve"> agent in </w:t>
      </w:r>
      <w:proofErr w:type="spellStart"/>
      <w:r w:rsidRPr="00C2724D">
        <w:rPr>
          <w:rFonts w:ascii="Bookman Old Style" w:eastAsia="Times New Roman" w:hAnsi="Bookman Old Style" w:cs="Times New Roman"/>
          <w:sz w:val="24"/>
          <w:szCs w:val="24"/>
        </w:rPr>
        <w:t>neem</w:t>
      </w:r>
      <w:proofErr w:type="spellEnd"/>
      <w:r>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 mainly disulphide, </w:t>
      </w:r>
      <w:proofErr w:type="spellStart"/>
      <w:r w:rsidRPr="00C2724D">
        <w:rPr>
          <w:rFonts w:ascii="Bookman Old Style" w:eastAsia="Times New Roman" w:hAnsi="Bookman Old Style" w:cs="Times New Roman"/>
          <w:sz w:val="24"/>
          <w:szCs w:val="24"/>
        </w:rPr>
        <w:t>azadirachtin</w:t>
      </w:r>
      <w:proofErr w:type="spellEnd"/>
      <w:r w:rsidRPr="00C2724D">
        <w:rPr>
          <w:rFonts w:ascii="Bookman Old Style" w:eastAsia="Times New Roman" w:hAnsi="Bookman Old Style" w:cs="Times New Roman"/>
          <w:sz w:val="24"/>
          <w:szCs w:val="24"/>
        </w:rPr>
        <w:t xml:space="preserve"> and </w:t>
      </w:r>
      <w:proofErr w:type="spellStart"/>
      <w:r w:rsidRPr="00C2724D">
        <w:rPr>
          <w:rFonts w:ascii="Bookman Old Style" w:eastAsia="Times New Roman" w:hAnsi="Bookman Old Style" w:cs="Times New Roman"/>
          <w:sz w:val="24"/>
          <w:szCs w:val="24"/>
        </w:rPr>
        <w:t>salannin</w:t>
      </w:r>
      <w:proofErr w:type="spellEnd"/>
      <w:r w:rsidRPr="00C2724D">
        <w:rPr>
          <w:rFonts w:ascii="Bookman Old Style" w:eastAsia="Times New Roman" w:hAnsi="Bookman Old Style" w:cs="Times New Roman"/>
          <w:sz w:val="24"/>
          <w:szCs w:val="24"/>
        </w:rPr>
        <w:t xml:space="preserve"> which are insecticidal. These may have been responsible for the death recorded </w:t>
      </w:r>
      <w:r>
        <w:rPr>
          <w:rFonts w:ascii="Bookman Old Style" w:eastAsia="Times New Roman" w:hAnsi="Bookman Old Style" w:cs="Times New Roman"/>
          <w:sz w:val="24"/>
          <w:szCs w:val="24"/>
        </w:rPr>
        <w:t>in</w:t>
      </w:r>
      <w:r w:rsidRPr="00C2724D">
        <w:rPr>
          <w:rFonts w:ascii="Bookman Old Style" w:eastAsia="Times New Roman" w:hAnsi="Bookman Old Style" w:cs="Times New Roman"/>
          <w:sz w:val="24"/>
          <w:szCs w:val="24"/>
        </w:rPr>
        <w:t xml:space="preserve"> the first week of the life of the broiler chicken fed </w:t>
      </w:r>
      <w:proofErr w:type="spellStart"/>
      <w:r w:rsidRPr="00C2724D">
        <w:rPr>
          <w:rFonts w:ascii="Bookman Old Style" w:eastAsia="Times New Roman" w:hAnsi="Bookman Old Style" w:cs="Times New Roman"/>
          <w:sz w:val="24"/>
          <w:szCs w:val="24"/>
        </w:rPr>
        <w:t>neem</w:t>
      </w:r>
      <w:proofErr w:type="spellEnd"/>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w:t>
      </w:r>
    </w:p>
    <w:bookmarkEnd w:id="9"/>
    <w:p w:rsidR="00E974ED" w:rsidRPr="00C2724D" w:rsidRDefault="00E974ED" w:rsidP="00E974ED">
      <w:pPr>
        <w:spacing w:after="0"/>
        <w:rPr>
          <w:rFonts w:ascii="Bookman Old Style" w:eastAsia="Times New Roman" w:hAnsi="Bookman Old Style" w:cs="Times New Roman"/>
          <w:b/>
          <w:sz w:val="24"/>
          <w:szCs w:val="24"/>
        </w:rPr>
      </w:pPr>
    </w:p>
    <w:p w:rsidR="00E974ED" w:rsidRPr="00C2724D" w:rsidRDefault="00E974ED" w:rsidP="00E974ED">
      <w:pPr>
        <w:rPr>
          <w:rFonts w:ascii="Bookman Old Style" w:eastAsia="Times New Roman" w:hAnsi="Bookman Old Style" w:cs="Times New Roman"/>
          <w:sz w:val="24"/>
          <w:szCs w:val="24"/>
        </w:rPr>
        <w:sectPr w:rsidR="00E974ED" w:rsidRPr="00C2724D" w:rsidSect="005A77BF">
          <w:pgSz w:w="12240" w:h="15840"/>
          <w:pgMar w:top="1440" w:right="1440" w:bottom="1440" w:left="1440" w:header="720" w:footer="720" w:gutter="0"/>
          <w:cols w:space="720"/>
          <w:docGrid w:linePitch="360"/>
        </w:sectPr>
      </w:pPr>
    </w:p>
    <w:p w:rsidR="00E974ED" w:rsidRPr="00C2724D" w:rsidRDefault="00E974ED" w:rsidP="00E974ED">
      <w:pPr>
        <w:spacing w:after="0"/>
        <w:rPr>
          <w:rFonts w:ascii="Bookman Old Style" w:eastAsia="Times New Roman" w:hAnsi="Bookman Old Style" w:cs="Times New Roman"/>
          <w:sz w:val="24"/>
          <w:szCs w:val="24"/>
        </w:rPr>
      </w:pPr>
      <w:bookmarkStart w:id="13" w:name="_Hlk80791176"/>
      <w:r w:rsidRPr="00C2724D">
        <w:rPr>
          <w:rFonts w:ascii="Bookman Old Style" w:eastAsia="Times New Roman" w:hAnsi="Bookman Old Style" w:cs="Times New Roman"/>
          <w:sz w:val="24"/>
          <w:szCs w:val="24"/>
        </w:rPr>
        <w:lastRenderedPageBreak/>
        <w:t xml:space="preserve">The effect of substitution of antibiotics with </w:t>
      </w:r>
      <w:r>
        <w:rPr>
          <w:rFonts w:ascii="Bookman Old Style" w:eastAsia="Times New Roman" w:hAnsi="Bookman Old Style" w:cs="Times New Roman"/>
          <w:sz w:val="24"/>
          <w:szCs w:val="24"/>
        </w:rPr>
        <w:t xml:space="preserve">selected </w:t>
      </w:r>
      <w:r w:rsidRPr="00C2724D">
        <w:rPr>
          <w:rFonts w:ascii="Bookman Old Style" w:eastAsia="Times New Roman" w:hAnsi="Bookman Old Style" w:cs="Times New Roman"/>
          <w:sz w:val="24"/>
          <w:szCs w:val="24"/>
        </w:rPr>
        <w:t>medicinal plant lea</w:t>
      </w:r>
      <w:r>
        <w:rPr>
          <w:rFonts w:ascii="Bookman Old Style" w:eastAsia="Times New Roman" w:hAnsi="Bookman Old Style" w:cs="Times New Roman"/>
          <w:sz w:val="24"/>
          <w:szCs w:val="24"/>
        </w:rPr>
        <w:t>f</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on carcass </w:t>
      </w:r>
    </w:p>
    <w:p w:rsidR="00E974ED" w:rsidRPr="00C2724D" w:rsidRDefault="00E974ED" w:rsidP="00E974ED">
      <w:pPr>
        <w:spacing w:after="0"/>
        <w:rPr>
          <w:rFonts w:ascii="Bookman Old Style" w:eastAsia="Times New Roman" w:hAnsi="Bookman Old Style" w:cs="Times New Roman"/>
          <w:sz w:val="24"/>
          <w:szCs w:val="24"/>
        </w:rPr>
      </w:pPr>
      <w:proofErr w:type="gramStart"/>
      <w:r w:rsidRPr="00C2724D">
        <w:rPr>
          <w:rFonts w:ascii="Bookman Old Style" w:eastAsia="Times New Roman" w:hAnsi="Bookman Old Style" w:cs="Times New Roman"/>
          <w:sz w:val="24"/>
          <w:szCs w:val="24"/>
        </w:rPr>
        <w:t>characteristics</w:t>
      </w:r>
      <w:proofErr w:type="gramEnd"/>
      <w:r w:rsidRPr="00C2724D">
        <w:rPr>
          <w:rFonts w:ascii="Bookman Old Style" w:eastAsia="Times New Roman" w:hAnsi="Bookman Old Style" w:cs="Times New Roman"/>
          <w:sz w:val="24"/>
          <w:szCs w:val="24"/>
        </w:rPr>
        <w:t xml:space="preserve"> of broiler chicken are presented </w:t>
      </w:r>
      <w:r>
        <w:rPr>
          <w:rFonts w:ascii="Bookman Old Style" w:eastAsia="Times New Roman" w:hAnsi="Bookman Old Style" w:cs="Times New Roman"/>
          <w:sz w:val="24"/>
          <w:szCs w:val="24"/>
        </w:rPr>
        <w:t>i</w:t>
      </w:r>
      <w:r w:rsidRPr="00C2724D">
        <w:rPr>
          <w:rFonts w:ascii="Bookman Old Style" w:eastAsia="Times New Roman" w:hAnsi="Bookman Old Style" w:cs="Times New Roman"/>
          <w:sz w:val="24"/>
          <w:szCs w:val="24"/>
        </w:rPr>
        <w:t xml:space="preserve">n </w:t>
      </w:r>
      <w:r>
        <w:rPr>
          <w:rFonts w:ascii="Bookman Old Style" w:eastAsia="Times New Roman" w:hAnsi="Bookman Old Style" w:cs="Times New Roman"/>
          <w:sz w:val="24"/>
          <w:szCs w:val="24"/>
        </w:rPr>
        <w:t>Table</w:t>
      </w:r>
      <w:r w:rsidRPr="00C2724D">
        <w:rPr>
          <w:rFonts w:ascii="Bookman Old Style" w:eastAsia="Times New Roman" w:hAnsi="Bookman Old Style" w:cs="Times New Roman"/>
          <w:sz w:val="24"/>
          <w:szCs w:val="24"/>
        </w:rPr>
        <w:t xml:space="preserve"> </w:t>
      </w:r>
      <w:r w:rsidR="00177D46">
        <w:rPr>
          <w:rFonts w:ascii="Bookman Old Style" w:eastAsia="Times New Roman" w:hAnsi="Bookman Old Style" w:cs="Times New Roman"/>
          <w:sz w:val="24"/>
          <w:szCs w:val="24"/>
        </w:rPr>
        <w:t>5;</w:t>
      </w:r>
      <w:r w:rsidRPr="00C2724D">
        <w:rPr>
          <w:rFonts w:ascii="Bookman Old Style" w:eastAsia="Times New Roman" w:hAnsi="Bookman Old Style" w:cs="Times New Roman"/>
          <w:sz w:val="24"/>
          <w:szCs w:val="24"/>
        </w:rPr>
        <w:t xml:space="preserve"> </w:t>
      </w:r>
    </w:p>
    <w:bookmarkEnd w:id="13"/>
    <w:p w:rsidR="00E974ED" w:rsidRPr="00C2724D" w:rsidRDefault="00E974ED" w:rsidP="00E974ED">
      <w:pPr>
        <w:spacing w:after="0"/>
        <w:rPr>
          <w:rFonts w:ascii="Bookman Old Style" w:eastAsia="Times New Roman" w:hAnsi="Bookman Old Style" w:cs="Times New Roman"/>
          <w:b/>
          <w:sz w:val="24"/>
          <w:szCs w:val="24"/>
        </w:rPr>
      </w:pPr>
    </w:p>
    <w:p w:rsidR="00E974ED" w:rsidRPr="00C2724D" w:rsidRDefault="00E974ED" w:rsidP="00E974ED">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 xml:space="preserve">Table </w:t>
      </w:r>
      <w:r w:rsidR="00177D46">
        <w:rPr>
          <w:rFonts w:ascii="Bookman Old Style" w:eastAsia="Times New Roman" w:hAnsi="Bookman Old Style" w:cs="Times New Roman"/>
          <w:b/>
          <w:sz w:val="24"/>
          <w:szCs w:val="24"/>
        </w:rPr>
        <w:t>5</w:t>
      </w:r>
      <w:r w:rsidRPr="00C2724D">
        <w:rPr>
          <w:rFonts w:ascii="Bookman Old Style" w:eastAsia="Times New Roman" w:hAnsi="Bookman Old Style" w:cs="Times New Roman"/>
          <w:b/>
          <w:sz w:val="24"/>
          <w:szCs w:val="24"/>
        </w:rPr>
        <w:t>: Effects of the</w:t>
      </w:r>
      <w:r>
        <w:rPr>
          <w:rFonts w:ascii="Bookman Old Style" w:eastAsia="Times New Roman" w:hAnsi="Bookman Old Style" w:cs="Times New Roman"/>
          <w:b/>
          <w:sz w:val="24"/>
          <w:szCs w:val="24"/>
        </w:rPr>
        <w:t xml:space="preserve"> selected medicinal plant</w:t>
      </w:r>
      <w:r w:rsidRPr="00C2724D">
        <w:rPr>
          <w:rFonts w:ascii="Bookman Old Style" w:eastAsia="Times New Roman" w:hAnsi="Bookman Old Style" w:cs="Times New Roman"/>
          <w:b/>
          <w:sz w:val="24"/>
          <w:szCs w:val="24"/>
        </w:rPr>
        <w:t xml:space="preserve"> lea</w:t>
      </w:r>
      <w:r>
        <w:rPr>
          <w:rFonts w:ascii="Bookman Old Style" w:eastAsia="Times New Roman" w:hAnsi="Bookman Old Style" w:cs="Times New Roman"/>
          <w:b/>
          <w:sz w:val="24"/>
          <w:szCs w:val="24"/>
        </w:rPr>
        <w:t>f</w:t>
      </w:r>
      <w:r w:rsidRPr="00C2724D">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meals</w:t>
      </w:r>
      <w:r w:rsidRPr="00C2724D">
        <w:rPr>
          <w:rFonts w:ascii="Bookman Old Style" w:eastAsia="Times New Roman" w:hAnsi="Bookman Old Style" w:cs="Times New Roman"/>
          <w:b/>
          <w:sz w:val="24"/>
          <w:szCs w:val="24"/>
        </w:rPr>
        <w:t xml:space="preserve"> on c</w:t>
      </w:r>
      <w:r w:rsidRPr="00C2724D">
        <w:rPr>
          <w:rFonts w:ascii="Bookman Old Style" w:eastAsia="Times New Roman" w:hAnsi="Bookman Old Style" w:cs="Times New Roman"/>
          <w:b/>
          <w:bCs/>
          <w:sz w:val="24"/>
          <w:szCs w:val="24"/>
        </w:rPr>
        <w:t xml:space="preserve">arcass characteristics broiler </w:t>
      </w:r>
    </w:p>
    <w:tbl>
      <w:tblPr>
        <w:tblW w:w="14664" w:type="dxa"/>
        <w:tblLayout w:type="fixed"/>
        <w:tblLook w:val="04A0" w:firstRow="1" w:lastRow="0" w:firstColumn="1" w:lastColumn="0" w:noHBand="0" w:noVBand="1"/>
      </w:tblPr>
      <w:tblGrid>
        <w:gridCol w:w="14192"/>
        <w:gridCol w:w="236"/>
        <w:gridCol w:w="236"/>
      </w:tblGrid>
      <w:tr w:rsidR="00E974ED" w:rsidRPr="00C2724D" w:rsidTr="005A77BF">
        <w:tc>
          <w:tcPr>
            <w:tcW w:w="14192" w:type="dxa"/>
            <w:tcBorders>
              <w:top w:val="single" w:sz="4" w:space="0" w:color="auto"/>
              <w:bottom w:val="single" w:sz="4" w:space="0" w:color="auto"/>
            </w:tcBorders>
          </w:tcPr>
          <w:p w:rsidR="00E974ED" w:rsidRPr="00C2724D" w:rsidRDefault="00E974ED" w:rsidP="005A77BF">
            <w:pPr>
              <w:tabs>
                <w:tab w:val="left" w:pos="3855"/>
              </w:tabs>
              <w:rPr>
                <w:rFonts w:ascii="Bookman Old Style" w:hAnsi="Bookman Old Style"/>
                <w:b/>
                <w:sz w:val="24"/>
                <w:szCs w:val="24"/>
              </w:rPr>
            </w:pPr>
            <w:r w:rsidRPr="00C2724D">
              <w:rPr>
                <w:rFonts w:asciiTheme="minorHAnsi" w:hAnsiTheme="minorHAnsi"/>
              </w:rPr>
              <w:tab/>
            </w:r>
            <w:r w:rsidRPr="00C2724D">
              <w:rPr>
                <w:rFonts w:ascii="Bookman Old Style" w:hAnsi="Bookman Old Style"/>
                <w:b/>
                <w:sz w:val="24"/>
                <w:szCs w:val="24"/>
              </w:rPr>
              <w:t>TREATMENT</w:t>
            </w:r>
          </w:p>
          <w:tbl>
            <w:tblPr>
              <w:tblW w:w="10637" w:type="dxa"/>
              <w:tblLayout w:type="fixed"/>
              <w:tblLook w:val="04A0" w:firstRow="1" w:lastRow="0" w:firstColumn="1" w:lastColumn="0" w:noHBand="0" w:noVBand="1"/>
            </w:tblPr>
            <w:tblGrid>
              <w:gridCol w:w="1440"/>
              <w:gridCol w:w="990"/>
              <w:gridCol w:w="990"/>
              <w:gridCol w:w="1080"/>
              <w:gridCol w:w="990"/>
              <w:gridCol w:w="990"/>
              <w:gridCol w:w="1080"/>
              <w:gridCol w:w="990"/>
              <w:gridCol w:w="990"/>
              <w:gridCol w:w="1097"/>
            </w:tblGrid>
            <w:tr w:rsidR="00E974ED" w:rsidRPr="00C2724D" w:rsidTr="005A77BF">
              <w:tc>
                <w:tcPr>
                  <w:tcW w:w="144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7"/>
                      <w:szCs w:val="17"/>
                    </w:rPr>
                  </w:pPr>
                  <w:r w:rsidRPr="00C2724D">
                    <w:rPr>
                      <w:rFonts w:ascii="Bookman Old Style" w:eastAsia="Times New Roman" w:hAnsi="Bookman Old Style" w:cs="Times New Roman"/>
                      <w:b/>
                      <w:sz w:val="17"/>
                      <w:szCs w:val="17"/>
                    </w:rPr>
                    <w:t>Parameters</w:t>
                  </w:r>
                </w:p>
              </w:tc>
              <w:tc>
                <w:tcPr>
                  <w:tcW w:w="99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7"/>
                      <w:szCs w:val="17"/>
                    </w:rPr>
                  </w:pPr>
                  <w:r w:rsidRPr="00C2724D">
                    <w:rPr>
                      <w:rFonts w:ascii="Bookman Old Style" w:eastAsia="Times New Roman" w:hAnsi="Bookman Old Style" w:cs="Times New Roman"/>
                      <w:b/>
                      <w:sz w:val="17"/>
                      <w:szCs w:val="17"/>
                    </w:rPr>
                    <w:t xml:space="preserve">   1</w:t>
                  </w:r>
                </w:p>
              </w:tc>
              <w:tc>
                <w:tcPr>
                  <w:tcW w:w="99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7"/>
                      <w:szCs w:val="17"/>
                    </w:rPr>
                  </w:pPr>
                  <w:r w:rsidRPr="00C2724D">
                    <w:rPr>
                      <w:rFonts w:ascii="Bookman Old Style" w:eastAsia="Times New Roman" w:hAnsi="Bookman Old Style" w:cs="Times New Roman"/>
                      <w:b/>
                      <w:sz w:val="17"/>
                      <w:szCs w:val="17"/>
                    </w:rPr>
                    <w:t xml:space="preserve">  2</w:t>
                  </w:r>
                </w:p>
              </w:tc>
              <w:tc>
                <w:tcPr>
                  <w:tcW w:w="108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7"/>
                      <w:szCs w:val="17"/>
                    </w:rPr>
                  </w:pPr>
                  <w:r w:rsidRPr="00C2724D">
                    <w:rPr>
                      <w:rFonts w:ascii="Bookman Old Style" w:eastAsia="Times New Roman" w:hAnsi="Bookman Old Style" w:cs="Times New Roman"/>
                      <w:b/>
                      <w:sz w:val="17"/>
                      <w:szCs w:val="17"/>
                    </w:rPr>
                    <w:t xml:space="preserve">   3</w:t>
                  </w:r>
                </w:p>
              </w:tc>
              <w:tc>
                <w:tcPr>
                  <w:tcW w:w="99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7"/>
                      <w:szCs w:val="17"/>
                    </w:rPr>
                  </w:pPr>
                  <w:r w:rsidRPr="00C2724D">
                    <w:rPr>
                      <w:rFonts w:ascii="Bookman Old Style" w:eastAsia="Times New Roman" w:hAnsi="Bookman Old Style" w:cs="Times New Roman"/>
                      <w:b/>
                      <w:sz w:val="17"/>
                      <w:szCs w:val="17"/>
                    </w:rPr>
                    <w:t xml:space="preserve">    4</w:t>
                  </w:r>
                </w:p>
              </w:tc>
              <w:tc>
                <w:tcPr>
                  <w:tcW w:w="99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7"/>
                      <w:szCs w:val="17"/>
                    </w:rPr>
                  </w:pPr>
                  <w:r w:rsidRPr="00C2724D">
                    <w:rPr>
                      <w:rFonts w:ascii="Bookman Old Style" w:eastAsia="Times New Roman" w:hAnsi="Bookman Old Style" w:cs="Times New Roman"/>
                      <w:b/>
                      <w:sz w:val="17"/>
                      <w:szCs w:val="17"/>
                    </w:rPr>
                    <w:t xml:space="preserve">   5</w:t>
                  </w:r>
                </w:p>
              </w:tc>
              <w:tc>
                <w:tcPr>
                  <w:tcW w:w="108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7"/>
                      <w:szCs w:val="17"/>
                    </w:rPr>
                  </w:pPr>
                  <w:r w:rsidRPr="00C2724D">
                    <w:rPr>
                      <w:rFonts w:ascii="Bookman Old Style" w:eastAsia="Times New Roman" w:hAnsi="Bookman Old Style" w:cs="Times New Roman"/>
                      <w:b/>
                      <w:sz w:val="17"/>
                      <w:szCs w:val="17"/>
                    </w:rPr>
                    <w:t xml:space="preserve">   6</w:t>
                  </w:r>
                </w:p>
              </w:tc>
              <w:tc>
                <w:tcPr>
                  <w:tcW w:w="99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7"/>
                      <w:szCs w:val="17"/>
                    </w:rPr>
                  </w:pPr>
                  <w:r w:rsidRPr="00C2724D">
                    <w:rPr>
                      <w:rFonts w:ascii="Bookman Old Style" w:eastAsia="Times New Roman" w:hAnsi="Bookman Old Style" w:cs="Times New Roman"/>
                      <w:b/>
                      <w:sz w:val="17"/>
                      <w:szCs w:val="17"/>
                    </w:rPr>
                    <w:t xml:space="preserve">   7</w:t>
                  </w:r>
                </w:p>
              </w:tc>
              <w:tc>
                <w:tcPr>
                  <w:tcW w:w="99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7"/>
                      <w:szCs w:val="17"/>
                    </w:rPr>
                  </w:pPr>
                  <w:r w:rsidRPr="00C2724D">
                    <w:rPr>
                      <w:rFonts w:ascii="Bookman Old Style" w:eastAsia="Times New Roman" w:hAnsi="Bookman Old Style" w:cs="Times New Roman"/>
                      <w:b/>
                      <w:sz w:val="17"/>
                      <w:szCs w:val="17"/>
                    </w:rPr>
                    <w:t xml:space="preserve">   8</w:t>
                  </w:r>
                </w:p>
              </w:tc>
              <w:tc>
                <w:tcPr>
                  <w:tcW w:w="1097"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17"/>
                      <w:szCs w:val="17"/>
                      <w:vertAlign w:val="subscript"/>
                    </w:rPr>
                  </w:pPr>
                  <w:r w:rsidRPr="00C2724D">
                    <w:rPr>
                      <w:rFonts w:ascii="Bookman Old Style" w:eastAsia="Times New Roman" w:hAnsi="Bookman Old Style" w:cs="Times New Roman"/>
                      <w:b/>
                      <w:sz w:val="17"/>
                      <w:szCs w:val="17"/>
                    </w:rPr>
                    <w:t xml:space="preserve">SEM </w:t>
                  </w:r>
                  <w:r w:rsidRPr="00C2724D">
                    <w:rPr>
                      <w:rFonts w:ascii="Bookman Old Style" w:eastAsia="Times New Roman" w:hAnsi="Bookman Old Style" w:cs="Times New Roman"/>
                      <w:b/>
                      <w:sz w:val="17"/>
                      <w:szCs w:val="17"/>
                      <w:u w:val="single"/>
                    </w:rPr>
                    <w:t>+</w:t>
                  </w:r>
                </w:p>
              </w:tc>
            </w:tr>
            <w:tr w:rsidR="00E974ED" w:rsidRPr="00C2724D" w:rsidTr="005A77BF">
              <w:tc>
                <w:tcPr>
                  <w:tcW w:w="1440" w:type="dxa"/>
                </w:tcPr>
                <w:p w:rsidR="00E974ED" w:rsidRPr="00F07368" w:rsidRDefault="00E974ED" w:rsidP="005A77BF">
                  <w:pPr>
                    <w:spacing w:after="0"/>
                    <w:rPr>
                      <w:rFonts w:ascii="Bookman Old Style" w:eastAsia="Times New Roman" w:hAnsi="Bookman Old Style" w:cs="Times New Roman"/>
                      <w:sz w:val="16"/>
                      <w:szCs w:val="16"/>
                    </w:rPr>
                  </w:pPr>
                  <w:bookmarkStart w:id="14" w:name="_Hlk88454580"/>
                </w:p>
                <w:p w:rsidR="00E974ED" w:rsidRPr="00F07368" w:rsidRDefault="00E974ED" w:rsidP="005A77BF">
                  <w:pPr>
                    <w:spacing w:after="0"/>
                    <w:rPr>
                      <w:rFonts w:ascii="Bookman Old Style" w:eastAsia="Times New Roman" w:hAnsi="Bookman Old Style" w:cs="Times New Roman"/>
                      <w:sz w:val="16"/>
                      <w:szCs w:val="16"/>
                    </w:rPr>
                  </w:pPr>
                  <w:r w:rsidRPr="00F07368">
                    <w:rPr>
                      <w:rFonts w:ascii="Bookman Old Style" w:eastAsia="Times New Roman" w:hAnsi="Bookman Old Style" w:cs="Times New Roman"/>
                      <w:sz w:val="16"/>
                      <w:szCs w:val="16"/>
                    </w:rPr>
                    <w:t>Av</w:t>
                  </w:r>
                  <w:r>
                    <w:rPr>
                      <w:rFonts w:ascii="Bookman Old Style" w:eastAsia="Times New Roman" w:hAnsi="Bookman Old Style" w:cs="Times New Roman"/>
                      <w:sz w:val="16"/>
                      <w:szCs w:val="16"/>
                    </w:rPr>
                    <w:t xml:space="preserve"> </w:t>
                  </w:r>
                  <w:r w:rsidRPr="00F07368">
                    <w:rPr>
                      <w:rFonts w:ascii="Bookman Old Style" w:eastAsia="Times New Roman" w:hAnsi="Bookman Old Style" w:cs="Times New Roman"/>
                      <w:sz w:val="16"/>
                      <w:szCs w:val="16"/>
                    </w:rPr>
                    <w:t>final</w:t>
                  </w:r>
                  <w:r>
                    <w:rPr>
                      <w:rFonts w:ascii="Bookman Old Style" w:eastAsia="Times New Roman" w:hAnsi="Bookman Old Style" w:cs="Times New Roman"/>
                      <w:sz w:val="16"/>
                      <w:szCs w:val="16"/>
                    </w:rPr>
                    <w:t xml:space="preserve"> </w:t>
                  </w:r>
                  <w:proofErr w:type="spellStart"/>
                  <w:r w:rsidRPr="00F07368">
                    <w:rPr>
                      <w:rFonts w:ascii="Bookman Old Style" w:eastAsia="Times New Roman" w:hAnsi="Bookman Old Style" w:cs="Times New Roman"/>
                      <w:sz w:val="16"/>
                      <w:szCs w:val="16"/>
                    </w:rPr>
                    <w:t>wgt</w:t>
                  </w:r>
                  <w:proofErr w:type="spellEnd"/>
                  <w:r>
                    <w:rPr>
                      <w:rFonts w:ascii="Bookman Old Style" w:eastAsia="Times New Roman" w:hAnsi="Bookman Old Style" w:cs="Times New Roman"/>
                      <w:sz w:val="16"/>
                      <w:szCs w:val="16"/>
                    </w:rPr>
                    <w:t xml:space="preserve"> </w:t>
                  </w:r>
                  <w:r w:rsidRPr="00F07368">
                    <w:rPr>
                      <w:rFonts w:ascii="Bookman Old Style" w:eastAsia="Times New Roman" w:hAnsi="Bookman Old Style" w:cs="Times New Roman"/>
                      <w:sz w:val="16"/>
                      <w:szCs w:val="16"/>
                    </w:rPr>
                    <w:t xml:space="preserve">(g) </w:t>
                  </w:r>
                </w:p>
              </w:tc>
              <w:tc>
                <w:tcPr>
                  <w:tcW w:w="990" w:type="dxa"/>
                </w:tcPr>
                <w:p w:rsidR="00E974ED" w:rsidRPr="00F07368" w:rsidRDefault="00E974ED" w:rsidP="005A77BF">
                  <w:pPr>
                    <w:spacing w:after="0"/>
                    <w:rPr>
                      <w:rFonts w:ascii="Bookman Old Style" w:eastAsia="Times New Roman" w:hAnsi="Bookman Old Style" w:cs="Times New Roman"/>
                      <w:sz w:val="16"/>
                      <w:szCs w:val="16"/>
                    </w:rPr>
                  </w:pPr>
                </w:p>
                <w:p w:rsidR="00E974ED" w:rsidRPr="00F07368" w:rsidRDefault="00E974ED" w:rsidP="005A77BF">
                  <w:pPr>
                    <w:spacing w:after="0"/>
                    <w:rPr>
                      <w:rFonts w:ascii="Bookman Old Style" w:eastAsia="Times New Roman" w:hAnsi="Bookman Old Style" w:cs="Times New Roman"/>
                      <w:sz w:val="16"/>
                      <w:szCs w:val="16"/>
                    </w:rPr>
                  </w:pPr>
                  <w:r w:rsidRPr="00F07368">
                    <w:rPr>
                      <w:rFonts w:ascii="Bookman Old Style" w:eastAsia="Times New Roman" w:hAnsi="Bookman Old Style" w:cs="Times New Roman"/>
                      <w:sz w:val="16"/>
                      <w:szCs w:val="16"/>
                    </w:rPr>
                    <w:t>2988</w:t>
                  </w:r>
                  <w:r w:rsidRPr="00F07368">
                    <w:rPr>
                      <w:rFonts w:ascii="Bookman Old Style" w:eastAsia="Times New Roman" w:hAnsi="Bookman Old Style" w:cs="Times New Roman"/>
                      <w:sz w:val="16"/>
                      <w:szCs w:val="16"/>
                      <w:vertAlign w:val="superscript"/>
                    </w:rPr>
                    <w:t>b</w:t>
                  </w:r>
                </w:p>
              </w:tc>
              <w:tc>
                <w:tcPr>
                  <w:tcW w:w="990" w:type="dxa"/>
                </w:tcPr>
                <w:p w:rsidR="00E974ED" w:rsidRPr="00F07368" w:rsidRDefault="00E974ED" w:rsidP="005A77BF">
                  <w:pPr>
                    <w:spacing w:after="0"/>
                    <w:rPr>
                      <w:rFonts w:ascii="Bookman Old Style" w:eastAsia="Times New Roman" w:hAnsi="Bookman Old Style" w:cs="Times New Roman"/>
                      <w:sz w:val="16"/>
                      <w:szCs w:val="16"/>
                    </w:rPr>
                  </w:pPr>
                </w:p>
                <w:p w:rsidR="00E974ED" w:rsidRPr="00F07368" w:rsidRDefault="00E974ED" w:rsidP="005A77BF">
                  <w:pPr>
                    <w:spacing w:after="0"/>
                    <w:rPr>
                      <w:rFonts w:ascii="Bookman Old Style" w:eastAsia="Times New Roman" w:hAnsi="Bookman Old Style" w:cs="Times New Roman"/>
                      <w:sz w:val="16"/>
                      <w:szCs w:val="16"/>
                    </w:rPr>
                  </w:pPr>
                  <w:r w:rsidRPr="00F07368">
                    <w:rPr>
                      <w:rFonts w:ascii="Bookman Old Style" w:eastAsia="Times New Roman" w:hAnsi="Bookman Old Style" w:cs="Times New Roman"/>
                      <w:sz w:val="16"/>
                      <w:szCs w:val="16"/>
                    </w:rPr>
                    <w:t>3055</w:t>
                  </w:r>
                  <w:r w:rsidRPr="00F07368">
                    <w:rPr>
                      <w:rFonts w:ascii="Bookman Old Style" w:eastAsia="Times New Roman" w:hAnsi="Bookman Old Style" w:cs="Times New Roman"/>
                      <w:sz w:val="16"/>
                      <w:szCs w:val="16"/>
                      <w:vertAlign w:val="superscript"/>
                    </w:rPr>
                    <w:t>ab</w:t>
                  </w:r>
                </w:p>
              </w:tc>
              <w:tc>
                <w:tcPr>
                  <w:tcW w:w="1080" w:type="dxa"/>
                </w:tcPr>
                <w:p w:rsidR="00E974ED" w:rsidRPr="00F07368" w:rsidRDefault="00E974ED" w:rsidP="005A77BF">
                  <w:pPr>
                    <w:spacing w:after="0"/>
                    <w:rPr>
                      <w:rFonts w:ascii="Bookman Old Style" w:eastAsia="Times New Roman" w:hAnsi="Bookman Old Style" w:cs="Times New Roman"/>
                      <w:sz w:val="16"/>
                      <w:szCs w:val="16"/>
                    </w:rPr>
                  </w:pPr>
                </w:p>
                <w:p w:rsidR="00E974ED" w:rsidRPr="00F07368" w:rsidRDefault="00E974ED" w:rsidP="005A77BF">
                  <w:pPr>
                    <w:spacing w:after="0"/>
                    <w:rPr>
                      <w:rFonts w:ascii="Bookman Old Style" w:eastAsia="Times New Roman" w:hAnsi="Bookman Old Style" w:cs="Times New Roman"/>
                      <w:sz w:val="16"/>
                      <w:szCs w:val="16"/>
                    </w:rPr>
                  </w:pPr>
                  <w:r w:rsidRPr="00F07368">
                    <w:rPr>
                      <w:rFonts w:ascii="Bookman Old Style" w:eastAsia="Times New Roman" w:hAnsi="Bookman Old Style" w:cs="Times New Roman"/>
                      <w:sz w:val="16"/>
                      <w:szCs w:val="16"/>
                    </w:rPr>
                    <w:t>2729</w:t>
                  </w:r>
                  <w:r w:rsidRPr="00F07368">
                    <w:rPr>
                      <w:rFonts w:ascii="Bookman Old Style" w:eastAsia="Times New Roman" w:hAnsi="Bookman Old Style" w:cs="Times New Roman"/>
                      <w:sz w:val="16"/>
                      <w:szCs w:val="16"/>
                      <w:vertAlign w:val="superscript"/>
                    </w:rPr>
                    <w:t>b</w:t>
                  </w:r>
                </w:p>
              </w:tc>
              <w:tc>
                <w:tcPr>
                  <w:tcW w:w="990" w:type="dxa"/>
                </w:tcPr>
                <w:p w:rsidR="00E974ED" w:rsidRPr="00F07368" w:rsidRDefault="00E974ED" w:rsidP="005A77BF">
                  <w:pPr>
                    <w:spacing w:after="0"/>
                    <w:rPr>
                      <w:rFonts w:ascii="Bookman Old Style" w:eastAsia="Times New Roman" w:hAnsi="Bookman Old Style" w:cs="Times New Roman"/>
                      <w:sz w:val="16"/>
                      <w:szCs w:val="16"/>
                    </w:rPr>
                  </w:pPr>
                </w:p>
                <w:p w:rsidR="00E974ED" w:rsidRPr="00F07368" w:rsidRDefault="00E974ED" w:rsidP="005A77BF">
                  <w:pPr>
                    <w:spacing w:after="0"/>
                    <w:rPr>
                      <w:rFonts w:ascii="Bookman Old Style" w:eastAsia="Times New Roman" w:hAnsi="Bookman Old Style" w:cs="Times New Roman"/>
                      <w:sz w:val="16"/>
                      <w:szCs w:val="16"/>
                    </w:rPr>
                  </w:pPr>
                  <w:r w:rsidRPr="00F07368">
                    <w:rPr>
                      <w:rFonts w:ascii="Bookman Old Style" w:eastAsia="Times New Roman" w:hAnsi="Bookman Old Style" w:cs="Times New Roman"/>
                      <w:sz w:val="16"/>
                      <w:szCs w:val="16"/>
                    </w:rPr>
                    <w:t>3329</w:t>
                  </w:r>
                  <w:r w:rsidRPr="00F07368">
                    <w:rPr>
                      <w:rFonts w:ascii="Bookman Old Style" w:eastAsia="Times New Roman" w:hAnsi="Bookman Old Style" w:cs="Times New Roman"/>
                      <w:sz w:val="16"/>
                      <w:szCs w:val="16"/>
                      <w:vertAlign w:val="superscript"/>
                    </w:rPr>
                    <w:t>a</w:t>
                  </w:r>
                </w:p>
              </w:tc>
              <w:tc>
                <w:tcPr>
                  <w:tcW w:w="990" w:type="dxa"/>
                </w:tcPr>
                <w:p w:rsidR="00E974ED" w:rsidRPr="00F07368" w:rsidRDefault="00E974ED" w:rsidP="005A77BF">
                  <w:pPr>
                    <w:spacing w:after="0"/>
                    <w:rPr>
                      <w:rFonts w:ascii="Bookman Old Style" w:eastAsia="Times New Roman" w:hAnsi="Bookman Old Style" w:cs="Times New Roman"/>
                      <w:sz w:val="16"/>
                      <w:szCs w:val="16"/>
                    </w:rPr>
                  </w:pPr>
                </w:p>
                <w:p w:rsidR="00E974ED" w:rsidRPr="00F07368" w:rsidRDefault="00E974ED" w:rsidP="005A77BF">
                  <w:pPr>
                    <w:spacing w:after="0"/>
                    <w:rPr>
                      <w:rFonts w:ascii="Bookman Old Style" w:eastAsia="Times New Roman" w:hAnsi="Bookman Old Style" w:cs="Times New Roman"/>
                      <w:sz w:val="16"/>
                      <w:szCs w:val="16"/>
                    </w:rPr>
                  </w:pPr>
                  <w:r w:rsidRPr="00F07368">
                    <w:rPr>
                      <w:rFonts w:ascii="Bookman Old Style" w:eastAsia="Times New Roman" w:hAnsi="Bookman Old Style" w:cs="Times New Roman"/>
                      <w:sz w:val="16"/>
                      <w:szCs w:val="16"/>
                    </w:rPr>
                    <w:t>3011</w:t>
                  </w:r>
                  <w:r w:rsidRPr="00F07368">
                    <w:rPr>
                      <w:rFonts w:ascii="Bookman Old Style" w:eastAsia="Times New Roman" w:hAnsi="Bookman Old Style" w:cs="Times New Roman"/>
                      <w:sz w:val="16"/>
                      <w:szCs w:val="16"/>
                      <w:vertAlign w:val="superscript"/>
                    </w:rPr>
                    <w:t>ab</w:t>
                  </w:r>
                </w:p>
              </w:tc>
              <w:tc>
                <w:tcPr>
                  <w:tcW w:w="1080" w:type="dxa"/>
                </w:tcPr>
                <w:p w:rsidR="00E974ED" w:rsidRPr="00F07368" w:rsidRDefault="00E974ED" w:rsidP="005A77BF">
                  <w:pPr>
                    <w:spacing w:after="0"/>
                    <w:rPr>
                      <w:rFonts w:ascii="Bookman Old Style" w:eastAsia="Times New Roman" w:hAnsi="Bookman Old Style" w:cs="Times New Roman"/>
                      <w:sz w:val="16"/>
                      <w:szCs w:val="16"/>
                    </w:rPr>
                  </w:pPr>
                </w:p>
                <w:p w:rsidR="00E974ED" w:rsidRPr="00F07368" w:rsidRDefault="00E974ED" w:rsidP="005A77BF">
                  <w:pPr>
                    <w:spacing w:after="0"/>
                    <w:rPr>
                      <w:rFonts w:ascii="Bookman Old Style" w:eastAsia="Times New Roman" w:hAnsi="Bookman Old Style" w:cs="Times New Roman"/>
                      <w:sz w:val="16"/>
                      <w:szCs w:val="16"/>
                    </w:rPr>
                  </w:pPr>
                  <w:r w:rsidRPr="00F07368">
                    <w:rPr>
                      <w:rFonts w:ascii="Bookman Old Style" w:eastAsia="Times New Roman" w:hAnsi="Bookman Old Style" w:cs="Times New Roman"/>
                      <w:sz w:val="16"/>
                      <w:szCs w:val="16"/>
                    </w:rPr>
                    <w:t>3023</w:t>
                  </w:r>
                  <w:r w:rsidRPr="00F07368">
                    <w:rPr>
                      <w:rFonts w:ascii="Bookman Old Style" w:eastAsia="Times New Roman" w:hAnsi="Bookman Old Style" w:cs="Times New Roman"/>
                      <w:sz w:val="16"/>
                      <w:szCs w:val="16"/>
                      <w:vertAlign w:val="superscript"/>
                    </w:rPr>
                    <w:t>ab</w:t>
                  </w:r>
                </w:p>
              </w:tc>
              <w:tc>
                <w:tcPr>
                  <w:tcW w:w="990" w:type="dxa"/>
                </w:tcPr>
                <w:p w:rsidR="00E974ED" w:rsidRPr="00F07368" w:rsidRDefault="00E974ED" w:rsidP="005A77BF">
                  <w:pPr>
                    <w:spacing w:after="0"/>
                    <w:rPr>
                      <w:rFonts w:ascii="Bookman Old Style" w:eastAsia="Times New Roman" w:hAnsi="Bookman Old Style" w:cs="Times New Roman"/>
                      <w:sz w:val="16"/>
                      <w:szCs w:val="16"/>
                    </w:rPr>
                  </w:pPr>
                </w:p>
                <w:p w:rsidR="00E974ED" w:rsidRPr="00F07368" w:rsidRDefault="00E974ED" w:rsidP="005A77BF">
                  <w:pPr>
                    <w:spacing w:after="0"/>
                    <w:rPr>
                      <w:rFonts w:ascii="Bookman Old Style" w:eastAsia="Times New Roman" w:hAnsi="Bookman Old Style" w:cs="Times New Roman"/>
                      <w:sz w:val="16"/>
                      <w:szCs w:val="16"/>
                    </w:rPr>
                  </w:pPr>
                  <w:r w:rsidRPr="00F07368">
                    <w:rPr>
                      <w:rFonts w:ascii="Bookman Old Style" w:eastAsia="Times New Roman" w:hAnsi="Bookman Old Style" w:cs="Times New Roman"/>
                      <w:sz w:val="16"/>
                      <w:szCs w:val="16"/>
                    </w:rPr>
                    <w:t>3128</w:t>
                  </w:r>
                  <w:r w:rsidRPr="00F07368">
                    <w:rPr>
                      <w:rFonts w:ascii="Bookman Old Style" w:eastAsia="Times New Roman" w:hAnsi="Bookman Old Style" w:cs="Times New Roman"/>
                      <w:sz w:val="16"/>
                      <w:szCs w:val="16"/>
                      <w:vertAlign w:val="superscript"/>
                    </w:rPr>
                    <w:t>a</w:t>
                  </w:r>
                </w:p>
              </w:tc>
              <w:tc>
                <w:tcPr>
                  <w:tcW w:w="990" w:type="dxa"/>
                </w:tcPr>
                <w:p w:rsidR="00E974ED" w:rsidRPr="00F07368" w:rsidRDefault="00E974ED" w:rsidP="005A77BF">
                  <w:pPr>
                    <w:spacing w:after="0"/>
                    <w:rPr>
                      <w:rFonts w:ascii="Bookman Old Style" w:eastAsia="Times New Roman" w:hAnsi="Bookman Old Style" w:cs="Times New Roman"/>
                      <w:sz w:val="16"/>
                      <w:szCs w:val="16"/>
                    </w:rPr>
                  </w:pPr>
                </w:p>
                <w:p w:rsidR="00E974ED" w:rsidRPr="00F07368" w:rsidRDefault="00E974ED" w:rsidP="005A77BF">
                  <w:pPr>
                    <w:spacing w:after="0"/>
                    <w:rPr>
                      <w:rFonts w:ascii="Bookman Old Style" w:eastAsia="Times New Roman" w:hAnsi="Bookman Old Style" w:cs="Times New Roman"/>
                      <w:sz w:val="16"/>
                      <w:szCs w:val="16"/>
                    </w:rPr>
                  </w:pPr>
                  <w:r w:rsidRPr="00F07368">
                    <w:rPr>
                      <w:rFonts w:ascii="Bookman Old Style" w:eastAsia="Times New Roman" w:hAnsi="Bookman Old Style" w:cs="Times New Roman"/>
                      <w:sz w:val="16"/>
                      <w:szCs w:val="16"/>
                    </w:rPr>
                    <w:t>3112</w:t>
                  </w:r>
                  <w:r w:rsidRPr="00F07368">
                    <w:rPr>
                      <w:rFonts w:ascii="Bookman Old Style" w:eastAsia="Times New Roman" w:hAnsi="Bookman Old Style" w:cs="Times New Roman"/>
                      <w:sz w:val="16"/>
                      <w:szCs w:val="16"/>
                      <w:vertAlign w:val="superscript"/>
                    </w:rPr>
                    <w:t>a</w:t>
                  </w:r>
                </w:p>
              </w:tc>
              <w:tc>
                <w:tcPr>
                  <w:tcW w:w="1097" w:type="dxa"/>
                </w:tcPr>
                <w:p w:rsidR="00E974ED" w:rsidRPr="00F07368" w:rsidRDefault="00E974ED" w:rsidP="005A77BF">
                  <w:pPr>
                    <w:spacing w:after="0"/>
                    <w:rPr>
                      <w:rFonts w:ascii="Bookman Old Style" w:eastAsia="Times New Roman" w:hAnsi="Bookman Old Style" w:cs="Times New Roman"/>
                      <w:sz w:val="16"/>
                      <w:szCs w:val="16"/>
                    </w:rPr>
                  </w:pPr>
                </w:p>
                <w:p w:rsidR="00E974ED" w:rsidRPr="00F07368" w:rsidRDefault="00E974ED" w:rsidP="005A77BF">
                  <w:pPr>
                    <w:spacing w:after="0"/>
                    <w:rPr>
                      <w:rFonts w:ascii="Bookman Old Style" w:eastAsia="Times New Roman" w:hAnsi="Bookman Old Style" w:cs="Times New Roman"/>
                      <w:sz w:val="16"/>
                      <w:szCs w:val="16"/>
                    </w:rPr>
                  </w:pPr>
                  <w:r w:rsidRPr="00F07368">
                    <w:rPr>
                      <w:rFonts w:ascii="Bookman Old Style" w:eastAsia="Times New Roman" w:hAnsi="Bookman Old Style" w:cs="Times New Roman"/>
                      <w:sz w:val="16"/>
                      <w:szCs w:val="16"/>
                    </w:rPr>
                    <w:t>8.23</w:t>
                  </w:r>
                </w:p>
              </w:tc>
            </w:tr>
            <w:tr w:rsidR="00E974ED" w:rsidRPr="00C2724D" w:rsidTr="005A77BF">
              <w:tc>
                <w:tcPr>
                  <w:tcW w:w="144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Dressing (%)</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65.57</w:t>
                  </w:r>
                  <w:r w:rsidRPr="00C2724D">
                    <w:rPr>
                      <w:rFonts w:ascii="Bookman Old Style" w:eastAsia="Times New Roman" w:hAnsi="Bookman Old Style" w:cs="Times New Roman"/>
                      <w:sz w:val="17"/>
                      <w:szCs w:val="17"/>
                      <w:vertAlign w:val="superscript"/>
                    </w:rPr>
                    <w:t>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67.64</w:t>
                  </w:r>
                  <w:r w:rsidRPr="00C2724D">
                    <w:rPr>
                      <w:rFonts w:ascii="Bookman Old Style" w:eastAsia="Times New Roman" w:hAnsi="Bookman Old Style" w:cs="Times New Roman"/>
                      <w:sz w:val="17"/>
                      <w:szCs w:val="17"/>
                      <w:vertAlign w:val="superscript"/>
                    </w:rPr>
                    <w:t>ab</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64.432</w:t>
                  </w:r>
                  <w:r w:rsidRPr="00C2724D">
                    <w:rPr>
                      <w:rFonts w:ascii="Bookman Old Style" w:eastAsia="Times New Roman" w:hAnsi="Bookman Old Style" w:cs="Times New Roman"/>
                      <w:sz w:val="17"/>
                      <w:szCs w:val="17"/>
                      <w:vertAlign w:val="superscript"/>
                    </w:rPr>
                    <w:t>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72.17</w:t>
                  </w:r>
                  <w:r w:rsidRPr="00C2724D">
                    <w:rPr>
                      <w:rFonts w:ascii="Bookman Old Style" w:eastAsia="Times New Roman" w:hAnsi="Bookman Old Style" w:cs="Times New Roman"/>
                      <w:sz w:val="17"/>
                      <w:szCs w:val="17"/>
                      <w:vertAlign w:val="superscript"/>
                    </w:rPr>
                    <w:t>a</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65.67</w:t>
                  </w:r>
                  <w:r w:rsidRPr="00C2724D">
                    <w:rPr>
                      <w:rFonts w:ascii="Bookman Old Style" w:eastAsia="Times New Roman" w:hAnsi="Bookman Old Style" w:cs="Times New Roman"/>
                      <w:sz w:val="17"/>
                      <w:szCs w:val="17"/>
                      <w:vertAlign w:val="superscript"/>
                    </w:rPr>
                    <w:t>b</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67.37</w:t>
                  </w:r>
                  <w:r w:rsidRPr="00C2724D">
                    <w:rPr>
                      <w:rFonts w:ascii="Bookman Old Style" w:eastAsia="Times New Roman" w:hAnsi="Bookman Old Style" w:cs="Times New Roman"/>
                      <w:sz w:val="17"/>
                      <w:szCs w:val="17"/>
                      <w:vertAlign w:val="superscript"/>
                    </w:rPr>
                    <w:t>ab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68.23</w:t>
                  </w:r>
                  <w:r w:rsidRPr="00C2724D">
                    <w:rPr>
                      <w:rFonts w:ascii="Bookman Old Style" w:eastAsia="Times New Roman" w:hAnsi="Bookman Old Style" w:cs="Times New Roman"/>
                      <w:sz w:val="17"/>
                      <w:szCs w:val="17"/>
                      <w:vertAlign w:val="superscript"/>
                    </w:rPr>
                    <w:t>ab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67.77</w:t>
                  </w:r>
                  <w:r w:rsidRPr="00C2724D">
                    <w:rPr>
                      <w:rFonts w:ascii="Bookman Old Style" w:eastAsia="Times New Roman" w:hAnsi="Bookman Old Style" w:cs="Times New Roman"/>
                      <w:sz w:val="17"/>
                      <w:szCs w:val="17"/>
                      <w:vertAlign w:val="superscript"/>
                    </w:rPr>
                    <w:t>ab</w:t>
                  </w:r>
                </w:p>
              </w:tc>
              <w:tc>
                <w:tcPr>
                  <w:tcW w:w="1097"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1.38</w:t>
                  </w:r>
                </w:p>
              </w:tc>
            </w:tr>
            <w:tr w:rsidR="00E974ED" w:rsidRPr="00C2724D" w:rsidTr="005A77BF">
              <w:tc>
                <w:tcPr>
                  <w:tcW w:w="144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Breast cut(g)</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389.38</w:t>
                  </w:r>
                  <w:r w:rsidRPr="00C2724D">
                    <w:rPr>
                      <w:rFonts w:ascii="Bookman Old Style" w:eastAsia="Times New Roman" w:hAnsi="Bookman Old Style" w:cs="Times New Roman"/>
                      <w:sz w:val="17"/>
                      <w:szCs w:val="17"/>
                      <w:vertAlign w:val="superscript"/>
                    </w:rPr>
                    <w:t>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398.46</w:t>
                  </w:r>
                  <w:r w:rsidRPr="00C2724D">
                    <w:rPr>
                      <w:rFonts w:ascii="Bookman Old Style" w:eastAsia="Times New Roman" w:hAnsi="Bookman Old Style" w:cs="Times New Roman"/>
                      <w:sz w:val="17"/>
                      <w:szCs w:val="17"/>
                      <w:vertAlign w:val="superscript"/>
                    </w:rPr>
                    <w:t>b</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Pr>
                      <w:rFonts w:ascii="Bookman Old Style" w:eastAsia="Times New Roman" w:hAnsi="Bookman Old Style" w:cs="Times New Roman"/>
                      <w:sz w:val="17"/>
                      <w:szCs w:val="17"/>
                    </w:rPr>
                    <w:t>3</w:t>
                  </w:r>
                  <w:r w:rsidRPr="00C2724D">
                    <w:rPr>
                      <w:rFonts w:ascii="Bookman Old Style" w:eastAsia="Times New Roman" w:hAnsi="Bookman Old Style" w:cs="Times New Roman"/>
                      <w:sz w:val="17"/>
                      <w:szCs w:val="17"/>
                    </w:rPr>
                    <w:t>31.71</w:t>
                  </w:r>
                  <w:r w:rsidRPr="00C2724D">
                    <w:rPr>
                      <w:rFonts w:ascii="Bookman Old Style" w:eastAsia="Times New Roman" w:hAnsi="Bookman Old Style" w:cs="Times New Roman"/>
                      <w:sz w:val="17"/>
                      <w:szCs w:val="17"/>
                      <w:vertAlign w:val="superscript"/>
                    </w:rPr>
                    <w:t>ab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511</w:t>
                  </w:r>
                  <w:r w:rsidRPr="00C2724D">
                    <w:rPr>
                      <w:rFonts w:ascii="Bookman Old Style" w:eastAsia="Times New Roman" w:hAnsi="Bookman Old Style" w:cs="Times New Roman"/>
                      <w:sz w:val="17"/>
                      <w:szCs w:val="17"/>
                      <w:vertAlign w:val="superscript"/>
                    </w:rPr>
                    <w:t>a</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409.76a</w:t>
                  </w:r>
                  <w:r w:rsidRPr="00C2724D">
                    <w:rPr>
                      <w:rFonts w:ascii="Bookman Old Style" w:eastAsia="Times New Roman" w:hAnsi="Bookman Old Style" w:cs="Times New Roman"/>
                      <w:sz w:val="17"/>
                      <w:szCs w:val="17"/>
                      <w:vertAlign w:val="superscript"/>
                    </w:rPr>
                    <w:t>b</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405.76</w:t>
                  </w:r>
                  <w:r w:rsidRPr="00C2724D">
                    <w:rPr>
                      <w:rFonts w:ascii="Bookman Old Style" w:eastAsia="Times New Roman" w:hAnsi="Bookman Old Style" w:cs="Times New Roman"/>
                      <w:sz w:val="17"/>
                      <w:szCs w:val="17"/>
                      <w:vertAlign w:val="superscript"/>
                    </w:rPr>
                    <w:t>ab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362.2</w:t>
                  </w:r>
                  <w:r w:rsidRPr="00C2724D">
                    <w:rPr>
                      <w:rFonts w:ascii="Bookman Old Style" w:eastAsia="Times New Roman" w:hAnsi="Bookman Old Style" w:cs="Times New Roman"/>
                      <w:sz w:val="17"/>
                      <w:szCs w:val="17"/>
                      <w:vertAlign w:val="superscript"/>
                    </w:rPr>
                    <w:t>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374.32</w:t>
                  </w:r>
                  <w:r w:rsidRPr="00C2724D">
                    <w:rPr>
                      <w:rFonts w:ascii="Bookman Old Style" w:eastAsia="Times New Roman" w:hAnsi="Bookman Old Style" w:cs="Times New Roman"/>
                      <w:sz w:val="17"/>
                      <w:szCs w:val="17"/>
                      <w:vertAlign w:val="superscript"/>
                    </w:rPr>
                    <w:t>b</w:t>
                  </w:r>
                </w:p>
              </w:tc>
              <w:tc>
                <w:tcPr>
                  <w:tcW w:w="1097"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14.74</w:t>
                  </w:r>
                </w:p>
              </w:tc>
            </w:tr>
            <w:tr w:rsidR="00E974ED" w:rsidRPr="00C2724D" w:rsidTr="005A77BF">
              <w:tc>
                <w:tcPr>
                  <w:tcW w:w="144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Thigh (g)</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289.64</w:t>
                  </w:r>
                  <w:r w:rsidRPr="00C2724D">
                    <w:rPr>
                      <w:rFonts w:ascii="Bookman Old Style" w:eastAsia="Times New Roman" w:hAnsi="Bookman Old Style" w:cs="Times New Roman"/>
                      <w:sz w:val="17"/>
                      <w:szCs w:val="17"/>
                      <w:vertAlign w:val="superscript"/>
                    </w:rPr>
                    <w:t>ab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304.21</w:t>
                  </w:r>
                  <w:r w:rsidRPr="00C2724D">
                    <w:rPr>
                      <w:rFonts w:ascii="Bookman Old Style" w:eastAsia="Times New Roman" w:hAnsi="Bookman Old Style" w:cs="Times New Roman"/>
                      <w:sz w:val="17"/>
                      <w:szCs w:val="17"/>
                      <w:vertAlign w:val="superscript"/>
                    </w:rPr>
                    <w:t>ab</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250.94</w:t>
                  </w:r>
                  <w:r w:rsidRPr="00C2724D">
                    <w:rPr>
                      <w:rFonts w:ascii="Bookman Old Style" w:eastAsia="Times New Roman" w:hAnsi="Bookman Old Style" w:cs="Times New Roman"/>
                      <w:sz w:val="17"/>
                      <w:szCs w:val="17"/>
                      <w:vertAlign w:val="superscript"/>
                    </w:rPr>
                    <w:t>c</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357.38</w:t>
                  </w:r>
                  <w:r w:rsidRPr="00C2724D">
                    <w:rPr>
                      <w:rFonts w:ascii="Bookman Old Style" w:eastAsia="Times New Roman" w:hAnsi="Bookman Old Style" w:cs="Times New Roman"/>
                      <w:sz w:val="17"/>
                      <w:szCs w:val="17"/>
                      <w:vertAlign w:val="superscript"/>
                    </w:rPr>
                    <w:t>a</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270.51</w:t>
                  </w:r>
                  <w:r w:rsidRPr="00C2724D">
                    <w:rPr>
                      <w:rFonts w:ascii="Bookman Old Style" w:eastAsia="Times New Roman" w:hAnsi="Bookman Old Style" w:cs="Times New Roman"/>
                      <w:sz w:val="17"/>
                      <w:szCs w:val="17"/>
                      <w:vertAlign w:val="superscript"/>
                    </w:rPr>
                    <w:t>c</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350.32</w:t>
                  </w:r>
                  <w:r w:rsidRPr="00C2724D">
                    <w:rPr>
                      <w:rFonts w:ascii="Bookman Old Style" w:eastAsia="Times New Roman" w:hAnsi="Bookman Old Style" w:cs="Times New Roman"/>
                      <w:sz w:val="17"/>
                      <w:szCs w:val="17"/>
                      <w:vertAlign w:val="superscript"/>
                    </w:rPr>
                    <w:t>a</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289.03</w:t>
                  </w:r>
                  <w:r w:rsidRPr="00C2724D">
                    <w:rPr>
                      <w:rFonts w:ascii="Bookman Old Style" w:eastAsia="Times New Roman" w:hAnsi="Bookman Old Style" w:cs="Times New Roman"/>
                      <w:sz w:val="17"/>
                      <w:szCs w:val="17"/>
                      <w:vertAlign w:val="superscript"/>
                    </w:rPr>
                    <w:t>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292.74</w:t>
                  </w:r>
                  <w:r w:rsidRPr="00C2724D">
                    <w:rPr>
                      <w:rFonts w:ascii="Bookman Old Style" w:eastAsia="Times New Roman" w:hAnsi="Bookman Old Style" w:cs="Times New Roman"/>
                      <w:sz w:val="16"/>
                      <w:szCs w:val="16"/>
                      <w:vertAlign w:val="superscript"/>
                    </w:rPr>
                    <w:t>ab</w:t>
                  </w:r>
                </w:p>
              </w:tc>
              <w:tc>
                <w:tcPr>
                  <w:tcW w:w="1097"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11.13</w:t>
                  </w:r>
                </w:p>
              </w:tc>
            </w:tr>
            <w:tr w:rsidR="00E974ED" w:rsidRPr="00C2724D" w:rsidTr="005A77BF">
              <w:tc>
                <w:tcPr>
                  <w:tcW w:w="144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Drumstick (g)</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273.78</w:t>
                  </w:r>
                  <w:r w:rsidRPr="00C2724D">
                    <w:rPr>
                      <w:rFonts w:ascii="Bookman Old Style" w:eastAsia="Times New Roman" w:hAnsi="Bookman Old Style" w:cs="Times New Roman"/>
                      <w:sz w:val="17"/>
                      <w:szCs w:val="17"/>
                      <w:vertAlign w:val="superscript"/>
                    </w:rPr>
                    <w:t>c</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293.36</w:t>
                  </w:r>
                  <w:r w:rsidRPr="00C2724D">
                    <w:rPr>
                      <w:rFonts w:ascii="Bookman Old Style" w:eastAsia="Times New Roman" w:hAnsi="Bookman Old Style" w:cs="Times New Roman"/>
                      <w:sz w:val="17"/>
                      <w:szCs w:val="17"/>
                      <w:vertAlign w:val="superscript"/>
                    </w:rPr>
                    <w:t>b</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245.22</w:t>
                  </w:r>
                  <w:r w:rsidRPr="00C2724D">
                    <w:rPr>
                      <w:rFonts w:ascii="Bookman Old Style" w:eastAsia="Times New Roman" w:hAnsi="Bookman Old Style" w:cs="Times New Roman"/>
                      <w:sz w:val="17"/>
                      <w:szCs w:val="17"/>
                      <w:vertAlign w:val="superscript"/>
                    </w:rPr>
                    <w:t>c</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460.09</w:t>
                  </w:r>
                  <w:r w:rsidRPr="00C2724D">
                    <w:rPr>
                      <w:rFonts w:ascii="Bookman Old Style" w:eastAsia="Times New Roman" w:hAnsi="Bookman Old Style" w:cs="Times New Roman"/>
                      <w:sz w:val="17"/>
                      <w:szCs w:val="17"/>
                      <w:vertAlign w:val="superscript"/>
                    </w:rPr>
                    <w:t>a</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270.83</w:t>
                  </w:r>
                  <w:r w:rsidRPr="00C2724D">
                    <w:rPr>
                      <w:rFonts w:ascii="Bookman Old Style" w:eastAsia="Times New Roman" w:hAnsi="Bookman Old Style" w:cs="Times New Roman"/>
                      <w:sz w:val="17"/>
                      <w:szCs w:val="17"/>
                      <w:vertAlign w:val="superscript"/>
                    </w:rPr>
                    <w:t>c</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313.08</w:t>
                  </w:r>
                  <w:r w:rsidRPr="00C2724D">
                    <w:rPr>
                      <w:rFonts w:ascii="Bookman Old Style" w:eastAsia="Times New Roman" w:hAnsi="Bookman Old Style" w:cs="Times New Roman"/>
                      <w:sz w:val="17"/>
                      <w:szCs w:val="17"/>
                      <w:vertAlign w:val="superscript"/>
                    </w:rPr>
                    <w:t>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261.72</w:t>
                  </w:r>
                  <w:r w:rsidRPr="00C2724D">
                    <w:rPr>
                      <w:rFonts w:ascii="Bookman Old Style" w:eastAsia="Times New Roman" w:hAnsi="Bookman Old Style" w:cs="Times New Roman"/>
                      <w:sz w:val="17"/>
                      <w:szCs w:val="17"/>
                      <w:vertAlign w:val="superscript"/>
                    </w:rPr>
                    <w:t>c</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275.51</w:t>
                  </w:r>
                  <w:r w:rsidRPr="00C2724D">
                    <w:rPr>
                      <w:rFonts w:ascii="Bookman Old Style" w:eastAsia="Times New Roman" w:hAnsi="Bookman Old Style" w:cs="Times New Roman"/>
                      <w:sz w:val="17"/>
                      <w:szCs w:val="17"/>
                      <w:vertAlign w:val="superscript"/>
                    </w:rPr>
                    <w:t>c</w:t>
                  </w:r>
                </w:p>
              </w:tc>
              <w:tc>
                <w:tcPr>
                  <w:tcW w:w="1097"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68.71</w:t>
                  </w:r>
                </w:p>
              </w:tc>
            </w:tr>
            <w:tr w:rsidR="00E974ED" w:rsidRPr="00C2724D" w:rsidTr="005A77BF">
              <w:tc>
                <w:tcPr>
                  <w:tcW w:w="144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Shank (g)</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107.42</w:t>
                  </w:r>
                  <w:r w:rsidRPr="00C2724D">
                    <w:rPr>
                      <w:rFonts w:ascii="Bookman Old Style" w:eastAsia="Times New Roman" w:hAnsi="Bookman Old Style" w:cs="Times New Roman"/>
                      <w:sz w:val="17"/>
                      <w:szCs w:val="17"/>
                      <w:vertAlign w:val="superscript"/>
                    </w:rPr>
                    <w:t>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104.03</w:t>
                  </w:r>
                  <w:r w:rsidRPr="00C2724D">
                    <w:rPr>
                      <w:rFonts w:ascii="Bookman Old Style" w:eastAsia="Times New Roman" w:hAnsi="Bookman Old Style" w:cs="Times New Roman"/>
                      <w:sz w:val="17"/>
                      <w:szCs w:val="17"/>
                      <w:vertAlign w:val="superscript"/>
                    </w:rPr>
                    <w:t>b</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87.97</w:t>
                  </w:r>
                  <w:r w:rsidRPr="00C2724D">
                    <w:rPr>
                      <w:rFonts w:ascii="Bookman Old Style" w:eastAsia="Times New Roman" w:hAnsi="Bookman Old Style" w:cs="Times New Roman"/>
                      <w:sz w:val="17"/>
                      <w:szCs w:val="17"/>
                      <w:vertAlign w:val="superscript"/>
                    </w:rPr>
                    <w:t>c</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221.</w:t>
                  </w:r>
                  <w:r w:rsidRPr="00C2724D">
                    <w:rPr>
                      <w:rFonts w:ascii="Bookman Old Style" w:eastAsia="Times New Roman" w:hAnsi="Bookman Old Style" w:cs="Times New Roman"/>
                      <w:sz w:val="17"/>
                      <w:szCs w:val="17"/>
                      <w:vertAlign w:val="superscript"/>
                    </w:rPr>
                    <w:t>3a</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95.97</w:t>
                  </w:r>
                  <w:r w:rsidRPr="00C2724D">
                    <w:rPr>
                      <w:rFonts w:ascii="Bookman Old Style" w:eastAsia="Times New Roman" w:hAnsi="Bookman Old Style" w:cs="Times New Roman"/>
                      <w:sz w:val="17"/>
                      <w:szCs w:val="17"/>
                      <w:vertAlign w:val="superscript"/>
                    </w:rPr>
                    <w:t>c</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128.34</w:t>
                  </w:r>
                  <w:r w:rsidRPr="00C2724D">
                    <w:rPr>
                      <w:rFonts w:ascii="Bookman Old Style" w:eastAsia="Times New Roman" w:hAnsi="Bookman Old Style" w:cs="Times New Roman"/>
                      <w:sz w:val="17"/>
                      <w:szCs w:val="17"/>
                      <w:vertAlign w:val="superscript"/>
                    </w:rPr>
                    <w:t>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114.30</w:t>
                  </w:r>
                  <w:r w:rsidRPr="00C2724D">
                    <w:rPr>
                      <w:rFonts w:ascii="Bookman Old Style" w:eastAsia="Times New Roman" w:hAnsi="Bookman Old Style" w:cs="Times New Roman"/>
                      <w:sz w:val="17"/>
                      <w:szCs w:val="17"/>
                      <w:vertAlign w:val="superscript"/>
                    </w:rPr>
                    <w:t>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105.31</w:t>
                  </w:r>
                  <w:r w:rsidRPr="00C2724D">
                    <w:rPr>
                      <w:rFonts w:ascii="Bookman Old Style" w:eastAsia="Times New Roman" w:hAnsi="Bookman Old Style" w:cs="Times New Roman"/>
                      <w:sz w:val="17"/>
                      <w:szCs w:val="17"/>
                      <w:vertAlign w:val="superscript"/>
                    </w:rPr>
                    <w:t>b</w:t>
                  </w:r>
                </w:p>
              </w:tc>
              <w:tc>
                <w:tcPr>
                  <w:tcW w:w="1097"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6.13</w:t>
                  </w:r>
                </w:p>
              </w:tc>
            </w:tr>
            <w:tr w:rsidR="00E974ED" w:rsidRPr="00C2724D" w:rsidTr="005A77BF">
              <w:tc>
                <w:tcPr>
                  <w:tcW w:w="144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Wing (g)</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184.95</w:t>
                  </w:r>
                  <w:r w:rsidRPr="00C2724D">
                    <w:rPr>
                      <w:rFonts w:ascii="Bookman Old Style" w:eastAsia="Times New Roman" w:hAnsi="Bookman Old Style" w:cs="Times New Roman"/>
                      <w:sz w:val="17"/>
                      <w:szCs w:val="17"/>
                      <w:vertAlign w:val="superscript"/>
                    </w:rPr>
                    <w:t>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208.21</w:t>
                  </w:r>
                  <w:r w:rsidRPr="00C2724D">
                    <w:rPr>
                      <w:rFonts w:ascii="Bookman Old Style" w:eastAsia="Times New Roman" w:hAnsi="Bookman Old Style" w:cs="Times New Roman"/>
                      <w:sz w:val="17"/>
                      <w:szCs w:val="17"/>
                      <w:vertAlign w:val="superscript"/>
                    </w:rPr>
                    <w:t>a</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117.67</w:t>
                  </w:r>
                  <w:r w:rsidRPr="00C2724D">
                    <w:rPr>
                      <w:rFonts w:ascii="Bookman Old Style" w:eastAsia="Times New Roman" w:hAnsi="Bookman Old Style" w:cs="Times New Roman"/>
                      <w:sz w:val="17"/>
                      <w:szCs w:val="17"/>
                      <w:vertAlign w:val="superscript"/>
                    </w:rPr>
                    <w:t>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233.83</w:t>
                  </w:r>
                  <w:r w:rsidRPr="00C2724D">
                    <w:rPr>
                      <w:rFonts w:ascii="Bookman Old Style" w:eastAsia="Times New Roman" w:hAnsi="Bookman Old Style" w:cs="Times New Roman"/>
                      <w:sz w:val="17"/>
                      <w:szCs w:val="17"/>
                      <w:vertAlign w:val="superscript"/>
                    </w:rPr>
                    <w:t>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178.10</w:t>
                  </w:r>
                  <w:r w:rsidRPr="00C2724D">
                    <w:rPr>
                      <w:rFonts w:ascii="Bookman Old Style" w:eastAsia="Times New Roman" w:hAnsi="Bookman Old Style" w:cs="Times New Roman"/>
                      <w:sz w:val="17"/>
                      <w:szCs w:val="17"/>
                      <w:vertAlign w:val="superscript"/>
                    </w:rPr>
                    <w:t>b</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213.77</w:t>
                  </w:r>
                  <w:r w:rsidRPr="00C2724D">
                    <w:rPr>
                      <w:rFonts w:ascii="Bookman Old Style" w:eastAsia="Times New Roman" w:hAnsi="Bookman Old Style" w:cs="Times New Roman"/>
                      <w:sz w:val="17"/>
                      <w:szCs w:val="17"/>
                      <w:vertAlign w:val="superscript"/>
                    </w:rPr>
                    <w:t>a</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189.71</w:t>
                  </w:r>
                  <w:r w:rsidRPr="00C2724D">
                    <w:rPr>
                      <w:rFonts w:ascii="Bookman Old Style" w:eastAsia="Times New Roman" w:hAnsi="Bookman Old Style" w:cs="Times New Roman"/>
                      <w:sz w:val="17"/>
                      <w:szCs w:val="17"/>
                      <w:vertAlign w:val="superscript"/>
                    </w:rPr>
                    <w:t>b</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188.40</w:t>
                  </w:r>
                  <w:r w:rsidRPr="00C2724D">
                    <w:rPr>
                      <w:rFonts w:ascii="Bookman Old Style" w:eastAsia="Times New Roman" w:hAnsi="Bookman Old Style" w:cs="Times New Roman"/>
                      <w:sz w:val="17"/>
                      <w:szCs w:val="17"/>
                      <w:vertAlign w:val="superscript"/>
                    </w:rPr>
                    <w:t>b</w:t>
                  </w:r>
                </w:p>
              </w:tc>
              <w:tc>
                <w:tcPr>
                  <w:tcW w:w="1097"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4.69</w:t>
                  </w:r>
                </w:p>
              </w:tc>
            </w:tr>
            <w:tr w:rsidR="00E974ED" w:rsidRPr="00C2724D" w:rsidTr="005A77BF">
              <w:tc>
                <w:tcPr>
                  <w:tcW w:w="144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Head (g)</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70.27</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73.24</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62.98</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Pr>
                      <w:rFonts w:ascii="Bookman Old Style" w:eastAsia="Times New Roman" w:hAnsi="Bookman Old Style" w:cs="Times New Roman"/>
                      <w:sz w:val="17"/>
                      <w:szCs w:val="17"/>
                    </w:rPr>
                    <w:t>79</w:t>
                  </w:r>
                  <w:r w:rsidRPr="00C2724D">
                    <w:rPr>
                      <w:rFonts w:ascii="Bookman Old Style" w:eastAsia="Times New Roman" w:hAnsi="Bookman Old Style" w:cs="Times New Roman"/>
                      <w:sz w:val="17"/>
                      <w:szCs w:val="17"/>
                    </w:rPr>
                    <w:t>.83</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64.80</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76.53</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69.53</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70.88</w:t>
                  </w:r>
                  <w:r w:rsidRPr="009E213A">
                    <w:rPr>
                      <w:rFonts w:ascii="Bookman Old Style" w:eastAsia="Times New Roman" w:hAnsi="Bookman Old Style" w:cs="Times New Roman"/>
                      <w:sz w:val="17"/>
                      <w:szCs w:val="17"/>
                      <w:vertAlign w:val="superscript"/>
                    </w:rPr>
                    <w:t>NS</w:t>
                  </w:r>
                </w:p>
              </w:tc>
              <w:tc>
                <w:tcPr>
                  <w:tcW w:w="1097"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2.03</w:t>
                  </w:r>
                </w:p>
              </w:tc>
            </w:tr>
            <w:tr w:rsidR="00E974ED" w:rsidRPr="00C2724D" w:rsidTr="005A77BF">
              <w:tc>
                <w:tcPr>
                  <w:tcW w:w="144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Neck (g)</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123.03</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117.41</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106.38</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137.83</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118.20</w:t>
                  </w:r>
                </w:p>
              </w:tc>
              <w:tc>
                <w:tcPr>
                  <w:tcW w:w="108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122.81</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113.09</w:t>
                  </w:r>
                </w:p>
              </w:tc>
              <w:tc>
                <w:tcPr>
                  <w:tcW w:w="990"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133.91</w:t>
                  </w:r>
                  <w:r w:rsidRPr="009E213A">
                    <w:rPr>
                      <w:rFonts w:ascii="Bookman Old Style" w:eastAsia="Times New Roman" w:hAnsi="Bookman Old Style" w:cs="Times New Roman"/>
                      <w:sz w:val="17"/>
                      <w:szCs w:val="17"/>
                      <w:vertAlign w:val="superscript"/>
                    </w:rPr>
                    <w:t>NS</w:t>
                  </w:r>
                </w:p>
              </w:tc>
              <w:tc>
                <w:tcPr>
                  <w:tcW w:w="1097" w:type="dxa"/>
                </w:tcPr>
                <w:p w:rsidR="00E974ED" w:rsidRPr="00C2724D" w:rsidRDefault="00E974ED" w:rsidP="005A77BF">
                  <w:pPr>
                    <w:spacing w:after="0"/>
                    <w:rPr>
                      <w:rFonts w:ascii="Bookman Old Style" w:eastAsia="Times New Roman" w:hAnsi="Bookman Old Style" w:cs="Times New Roman"/>
                      <w:sz w:val="17"/>
                      <w:szCs w:val="17"/>
                    </w:rPr>
                  </w:pPr>
                </w:p>
                <w:p w:rsidR="00E974ED" w:rsidRPr="00C2724D" w:rsidRDefault="00E974ED" w:rsidP="005A77BF">
                  <w:pPr>
                    <w:spacing w:after="0"/>
                    <w:rPr>
                      <w:rFonts w:ascii="Bookman Old Style" w:eastAsia="Times New Roman" w:hAnsi="Bookman Old Style" w:cs="Times New Roman"/>
                      <w:sz w:val="17"/>
                      <w:szCs w:val="17"/>
                    </w:rPr>
                  </w:pPr>
                  <w:r w:rsidRPr="00C2724D">
                    <w:rPr>
                      <w:rFonts w:ascii="Bookman Old Style" w:eastAsia="Times New Roman" w:hAnsi="Bookman Old Style" w:cs="Times New Roman"/>
                      <w:sz w:val="17"/>
                      <w:szCs w:val="17"/>
                    </w:rPr>
                    <w:t>2.46</w:t>
                  </w:r>
                </w:p>
              </w:tc>
            </w:tr>
            <w:bookmarkEnd w:id="14"/>
          </w:tbl>
          <w:p w:rsidR="00E974ED" w:rsidRPr="00C2724D" w:rsidRDefault="00E974ED" w:rsidP="005A77BF">
            <w:pPr>
              <w:spacing w:after="0"/>
              <w:rPr>
                <w:rFonts w:ascii="Bookman Old Style" w:eastAsia="Times New Roman" w:hAnsi="Bookman Old Style" w:cs="Times New Roman"/>
                <w:b/>
              </w:rPr>
            </w:pPr>
          </w:p>
        </w:tc>
        <w:tc>
          <w:tcPr>
            <w:tcW w:w="236"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rPr>
            </w:pPr>
          </w:p>
        </w:tc>
        <w:tc>
          <w:tcPr>
            <w:tcW w:w="236"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rPr>
            </w:pPr>
          </w:p>
        </w:tc>
      </w:tr>
    </w:tbl>
    <w:p w:rsidR="00E974ED" w:rsidRPr="00C2724D" w:rsidRDefault="00E974ED" w:rsidP="00E974ED">
      <w:pPr>
        <w:spacing w:after="0"/>
        <w:rPr>
          <w:rFonts w:ascii="Bookman Old Style" w:eastAsia="Times New Roman" w:hAnsi="Bookman Old Style" w:cs="Times New Roman"/>
          <w:b/>
          <w:sz w:val="28"/>
        </w:rPr>
      </w:pPr>
      <w:r w:rsidRPr="00C2724D">
        <w:rPr>
          <w:rFonts w:ascii="Bookman Old Style" w:eastAsia="Calibri" w:hAnsi="Bookman Old Style" w:cs="Times New Roman"/>
          <w:sz w:val="20"/>
          <w:szCs w:val="20"/>
        </w:rPr>
        <w:t xml:space="preserve">             Means within a row with different superscript</w:t>
      </w:r>
      <w:r>
        <w:rPr>
          <w:rFonts w:ascii="Bookman Old Style" w:eastAsia="Calibri" w:hAnsi="Bookman Old Style" w:cs="Times New Roman"/>
          <w:sz w:val="20"/>
          <w:szCs w:val="20"/>
        </w:rPr>
        <w:t>s</w:t>
      </w:r>
      <w:r w:rsidRPr="00C2724D">
        <w:rPr>
          <w:rFonts w:ascii="Bookman Old Style" w:eastAsia="Calibri" w:hAnsi="Bookman Old Style" w:cs="Times New Roman"/>
          <w:sz w:val="20"/>
          <w:szCs w:val="20"/>
        </w:rPr>
        <w:t xml:space="preserve"> differ (P&lt;0.05) significantly.</w:t>
      </w:r>
    </w:p>
    <w:p w:rsidR="00E974ED" w:rsidRPr="00C2724D" w:rsidRDefault="00E974ED" w:rsidP="00E974ED">
      <w:pPr>
        <w:rPr>
          <w:rFonts w:ascii="Bookman Old Style" w:eastAsia="Times New Roman" w:hAnsi="Bookman Old Style" w:cs="Times New Roman"/>
          <w:sz w:val="24"/>
          <w:szCs w:val="24"/>
        </w:rPr>
        <w:sectPr w:rsidR="00E974ED" w:rsidRPr="00C2724D" w:rsidSect="005A77BF">
          <w:pgSz w:w="15840" w:h="12240" w:orient="landscape"/>
          <w:pgMar w:top="1440" w:right="1440" w:bottom="1440" w:left="1440" w:header="720" w:footer="720" w:gutter="0"/>
          <w:cols w:space="720"/>
          <w:docGrid w:linePitch="360"/>
        </w:sectPr>
      </w:pPr>
    </w:p>
    <w:p w:rsidR="00E974ED" w:rsidRDefault="00E974ED" w:rsidP="00E974ED">
      <w:pPr>
        <w:spacing w:after="0"/>
        <w:rPr>
          <w:rFonts w:ascii="Bookman Old Style" w:eastAsia="Times New Roman" w:hAnsi="Bookman Old Style" w:cs="Times New Roman"/>
          <w:sz w:val="24"/>
          <w:szCs w:val="24"/>
        </w:rPr>
      </w:pPr>
      <w:bookmarkStart w:id="15" w:name="_Hlk80791287"/>
      <w:r w:rsidRPr="00C2724D">
        <w:rPr>
          <w:rFonts w:ascii="Bookman Old Style" w:eastAsia="Times New Roman" w:hAnsi="Bookman Old Style" w:cs="Times New Roman"/>
          <w:sz w:val="24"/>
          <w:szCs w:val="24"/>
        </w:rPr>
        <w:lastRenderedPageBreak/>
        <w:t>The result of the effect of substitution of antibiotics with selected medicinal plant lea</w:t>
      </w:r>
      <w:r>
        <w:rPr>
          <w:rFonts w:ascii="Bookman Old Style" w:eastAsia="Times New Roman" w:hAnsi="Bookman Old Style" w:cs="Times New Roman"/>
          <w:sz w:val="24"/>
          <w:szCs w:val="24"/>
        </w:rPr>
        <w:t>f meals</w:t>
      </w:r>
      <w:r w:rsidRPr="00C2724D">
        <w:rPr>
          <w:rFonts w:ascii="Bookman Old Style" w:eastAsia="Times New Roman" w:hAnsi="Bookman Old Style" w:cs="Times New Roman"/>
          <w:sz w:val="24"/>
          <w:szCs w:val="24"/>
        </w:rPr>
        <w:t xml:space="preserve"> on the carcass </w:t>
      </w:r>
      <w:r>
        <w:rPr>
          <w:rFonts w:ascii="Bookman Old Style" w:eastAsia="Times New Roman" w:hAnsi="Bookman Old Style" w:cs="Times New Roman"/>
          <w:sz w:val="24"/>
          <w:szCs w:val="24"/>
        </w:rPr>
        <w:t>characteristics</w:t>
      </w:r>
      <w:r w:rsidRPr="00C2724D">
        <w:rPr>
          <w:rFonts w:ascii="Bookman Old Style" w:eastAsia="Times New Roman" w:hAnsi="Bookman Old Style" w:cs="Times New Roman"/>
          <w:sz w:val="24"/>
          <w:szCs w:val="24"/>
        </w:rPr>
        <w:t xml:space="preserve"> indicated that the dressed weight was highest for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(2052) g followed by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xml:space="preserve"> (1772) g,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(1763) g,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(1709) g,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xml:space="preserve"> (1666.67) g,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(1631) g, T</w:t>
      </w:r>
      <w:r w:rsidRPr="00C2724D">
        <w:rPr>
          <w:rFonts w:ascii="Bookman Old Style" w:eastAsia="Times New Roman" w:hAnsi="Bookman Old Style" w:cs="Times New Roman"/>
          <w:sz w:val="24"/>
          <w:szCs w:val="24"/>
          <w:vertAlign w:val="subscript"/>
        </w:rPr>
        <w:t>1</w:t>
      </w:r>
      <w:r w:rsidRPr="00C2724D">
        <w:rPr>
          <w:rFonts w:ascii="Bookman Old Style" w:eastAsia="Times New Roman" w:hAnsi="Bookman Old Style" w:cs="Times New Roman"/>
          <w:sz w:val="24"/>
          <w:szCs w:val="24"/>
        </w:rPr>
        <w:t xml:space="preserve"> (1627) g and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(1557.33) g respectively. This result showed that medicinal plant lea</w:t>
      </w:r>
      <w:r>
        <w:rPr>
          <w:rFonts w:ascii="Bookman Old Style" w:eastAsia="Times New Roman" w:hAnsi="Bookman Old Style" w:cs="Times New Roman"/>
          <w:sz w:val="24"/>
          <w:szCs w:val="24"/>
        </w:rPr>
        <w:t>f meals</w:t>
      </w:r>
      <w:r w:rsidRPr="00C2724D">
        <w:rPr>
          <w:rFonts w:ascii="Bookman Old Style" w:eastAsia="Times New Roman" w:hAnsi="Bookman Old Style" w:cs="Times New Roman"/>
          <w:sz w:val="24"/>
          <w:szCs w:val="24"/>
        </w:rPr>
        <w:t xml:space="preserve"> such as </w:t>
      </w:r>
      <w:proofErr w:type="spellStart"/>
      <w:r w:rsidRPr="00C2724D">
        <w:rPr>
          <w:rFonts w:ascii="Bookman Old Style" w:eastAsia="Times New Roman" w:hAnsi="Bookman Old Style" w:cs="Times New Roman"/>
          <w:i/>
          <w:iCs/>
          <w:sz w:val="24"/>
          <w:szCs w:val="24"/>
        </w:rPr>
        <w:t>Spondias</w:t>
      </w:r>
      <w:proofErr w:type="spellEnd"/>
      <w:r w:rsidRPr="00C2724D">
        <w:rPr>
          <w:rFonts w:ascii="Bookman Old Style" w:eastAsia="Times New Roman" w:hAnsi="Bookman Old Style" w:cs="Times New Roman"/>
          <w:i/>
          <w:iCs/>
          <w:sz w:val="24"/>
          <w:szCs w:val="24"/>
        </w:rPr>
        <w:t xml:space="preserve"> </w:t>
      </w:r>
      <w:proofErr w:type="spellStart"/>
      <w:r w:rsidRPr="00C2724D">
        <w:rPr>
          <w:rFonts w:ascii="Bookman Old Style" w:eastAsia="Times New Roman" w:hAnsi="Bookman Old Style" w:cs="Times New Roman"/>
          <w:i/>
          <w:iCs/>
          <w:sz w:val="24"/>
          <w:szCs w:val="24"/>
        </w:rPr>
        <w:t>mombin</w:t>
      </w:r>
      <w:proofErr w:type="spellEnd"/>
      <w:r w:rsidRPr="00C2724D">
        <w:rPr>
          <w:rFonts w:ascii="Bookman Old Style" w:eastAsia="Times New Roman" w:hAnsi="Bookman Old Style" w:cs="Times New Roman"/>
          <w:sz w:val="24"/>
          <w:szCs w:val="24"/>
        </w:rPr>
        <w:t xml:space="preserve"> or </w:t>
      </w:r>
      <w:r w:rsidR="00701549">
        <w:rPr>
          <w:rFonts w:ascii="Bookman Old Style" w:eastAsia="Times New Roman" w:hAnsi="Bookman Old Style" w:cs="Times New Roman"/>
          <w:sz w:val="24"/>
          <w:szCs w:val="24"/>
        </w:rPr>
        <w:t>a</w:t>
      </w:r>
      <w:r w:rsidRPr="00C2724D">
        <w:rPr>
          <w:rFonts w:ascii="Bookman Old Style" w:eastAsia="Times New Roman" w:hAnsi="Bookman Old Style" w:cs="Times New Roman"/>
          <w:sz w:val="24"/>
          <w:szCs w:val="24"/>
        </w:rPr>
        <w:t xml:space="preserve"> combination of medicinal plant lea</w:t>
      </w:r>
      <w:r>
        <w:rPr>
          <w:rFonts w:ascii="Bookman Old Style" w:eastAsia="Times New Roman" w:hAnsi="Bookman Old Style" w:cs="Times New Roman"/>
          <w:sz w:val="24"/>
          <w:szCs w:val="24"/>
        </w:rPr>
        <w:t>f</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can replace antibiotics in poultry production. The dressed weight of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was significantly </w:t>
      </w:r>
      <w:bookmarkStart w:id="16" w:name="_Hlk22627788"/>
      <w:r w:rsidRPr="00C2724D">
        <w:rPr>
          <w:rFonts w:ascii="Bookman Old Style" w:eastAsia="Times New Roman" w:hAnsi="Bookman Old Style" w:cs="Times New Roman"/>
          <w:sz w:val="24"/>
          <w:szCs w:val="24"/>
        </w:rPr>
        <w:t>(P&lt;0.05)</w:t>
      </w:r>
      <w:bookmarkEnd w:id="16"/>
      <w:r w:rsidRPr="00C2724D">
        <w:rPr>
          <w:rFonts w:ascii="Bookman Old Style" w:eastAsia="Times New Roman" w:hAnsi="Bookman Old Style" w:cs="Times New Roman"/>
          <w:sz w:val="24"/>
          <w:szCs w:val="24"/>
        </w:rPr>
        <w:t xml:space="preserve"> higher than the other treatment groups.</w:t>
      </w:r>
    </w:p>
    <w:p w:rsidR="00E974ED" w:rsidRPr="00C2724D" w:rsidRDefault="00E974ED" w:rsidP="00E974ED">
      <w:pPr>
        <w:spacing w:after="0"/>
        <w:ind w:firstLine="777"/>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 The result also showed that the birds fed on diets containing </w:t>
      </w:r>
      <w:proofErr w:type="spellStart"/>
      <w:r w:rsidRPr="00C2724D">
        <w:rPr>
          <w:rFonts w:ascii="Bookman Old Style" w:eastAsia="Times New Roman" w:hAnsi="Bookman Old Style" w:cs="Times New Roman"/>
          <w:i/>
          <w:iCs/>
          <w:sz w:val="24"/>
          <w:szCs w:val="24"/>
        </w:rPr>
        <w:t>Spondias</w:t>
      </w:r>
      <w:proofErr w:type="spellEnd"/>
      <w:r w:rsidRPr="00C2724D">
        <w:rPr>
          <w:rFonts w:ascii="Bookman Old Style" w:eastAsia="Times New Roman" w:hAnsi="Bookman Old Style" w:cs="Times New Roman"/>
          <w:i/>
          <w:iCs/>
          <w:sz w:val="24"/>
          <w:szCs w:val="24"/>
        </w:rPr>
        <w:t xml:space="preserve"> </w:t>
      </w:r>
      <w:proofErr w:type="spellStart"/>
      <w:r w:rsidRPr="00C2724D">
        <w:rPr>
          <w:rFonts w:ascii="Bookman Old Style" w:eastAsia="Times New Roman" w:hAnsi="Bookman Old Style" w:cs="Times New Roman"/>
          <w:i/>
          <w:iCs/>
          <w:sz w:val="24"/>
          <w:szCs w:val="24"/>
        </w:rPr>
        <w:t>mombin</w:t>
      </w:r>
      <w:proofErr w:type="spellEnd"/>
      <w:r w:rsidRPr="00C2724D">
        <w:rPr>
          <w:rFonts w:ascii="Bookman Old Style" w:eastAsia="Times New Roman" w:hAnsi="Bookman Old Style" w:cs="Times New Roman"/>
          <w:i/>
          <w:iCs/>
          <w:sz w:val="24"/>
          <w:szCs w:val="24"/>
        </w:rPr>
        <w:t xml:space="preserve"> </w:t>
      </w:r>
      <w:r w:rsidRPr="00C2724D">
        <w:rPr>
          <w:rFonts w:ascii="Bookman Old Style" w:eastAsia="Times New Roman" w:hAnsi="Bookman Old Style" w:cs="Times New Roman"/>
          <w:sz w:val="24"/>
          <w:szCs w:val="24"/>
        </w:rPr>
        <w:t xml:space="preserve">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performed better than other leaf </w:t>
      </w:r>
      <w:r>
        <w:rPr>
          <w:rFonts w:ascii="Bookman Old Style" w:eastAsia="Times New Roman" w:hAnsi="Bookman Old Style" w:cs="Times New Roman"/>
          <w:sz w:val="24"/>
          <w:szCs w:val="24"/>
        </w:rPr>
        <w:t xml:space="preserve">meal </w:t>
      </w:r>
      <w:r w:rsidRPr="00C2724D">
        <w:rPr>
          <w:rFonts w:ascii="Bookman Old Style" w:eastAsia="Times New Roman" w:hAnsi="Bookman Old Style" w:cs="Times New Roman"/>
          <w:sz w:val="24"/>
          <w:szCs w:val="24"/>
        </w:rPr>
        <w:t>combination</w:t>
      </w:r>
      <w:r>
        <w:rPr>
          <w:rFonts w:ascii="Bookman Old Style" w:eastAsia="Times New Roman" w:hAnsi="Bookman Old Style" w:cs="Times New Roman"/>
          <w:sz w:val="24"/>
          <w:szCs w:val="24"/>
        </w:rPr>
        <w:t>s</w:t>
      </w:r>
      <w:r w:rsidRPr="00C2724D">
        <w:rPr>
          <w:rFonts w:ascii="Bookman Old Style" w:eastAsia="Times New Roman" w:hAnsi="Bookman Old Style" w:cs="Times New Roman"/>
          <w:sz w:val="24"/>
          <w:szCs w:val="24"/>
        </w:rPr>
        <w:t xml:space="preserve">. </w:t>
      </w:r>
      <w:bookmarkStart w:id="17" w:name="_Hlk70067597"/>
      <w:proofErr w:type="spellStart"/>
      <w:r w:rsidRPr="00C2724D">
        <w:rPr>
          <w:rFonts w:ascii="Bookman Old Style" w:eastAsia="Times New Roman" w:hAnsi="Bookman Old Style" w:cs="Times New Roman"/>
          <w:sz w:val="24"/>
          <w:szCs w:val="24"/>
        </w:rPr>
        <w:t>Asuquo</w:t>
      </w:r>
      <w:proofErr w:type="spellEnd"/>
      <w:r w:rsidRPr="00C2724D">
        <w:rPr>
          <w:rFonts w:ascii="Bookman Old Style" w:eastAsia="Times New Roman" w:hAnsi="Bookman Old Style" w:cs="Times New Roman"/>
          <w:sz w:val="24"/>
          <w:szCs w:val="24"/>
        </w:rPr>
        <w:t xml:space="preserve">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(2013)</w:t>
      </w:r>
      <w:bookmarkEnd w:id="17"/>
      <w:r w:rsidRPr="00C2724D">
        <w:rPr>
          <w:rFonts w:ascii="Bookman Old Style" w:eastAsia="Times New Roman" w:hAnsi="Bookman Old Style" w:cs="Times New Roman"/>
          <w:sz w:val="24"/>
          <w:szCs w:val="24"/>
        </w:rPr>
        <w:t xml:space="preserve"> reported a significant reduction (P&lt;0.05) in the hormonal levels such as follicle-stimulating hormone (FSH), luteinizing hormone (LH),</w:t>
      </w:r>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oestradiol</w:t>
      </w:r>
      <w:proofErr w:type="spellEnd"/>
      <w:r w:rsidRPr="00C2724D">
        <w:rPr>
          <w:rFonts w:ascii="Bookman Old Style" w:eastAsia="Times New Roman" w:hAnsi="Bookman Old Style" w:cs="Times New Roman"/>
          <w:sz w:val="24"/>
          <w:szCs w:val="24"/>
        </w:rPr>
        <w:t xml:space="preserve"> and progesterone in female </w:t>
      </w:r>
      <w:proofErr w:type="spellStart"/>
      <w:r>
        <w:rPr>
          <w:rFonts w:ascii="Bookman Old Style" w:eastAsia="Times New Roman" w:hAnsi="Bookman Old Style" w:cs="Times New Roman"/>
          <w:sz w:val="24"/>
          <w:szCs w:val="24"/>
        </w:rPr>
        <w:t>Wistar</w:t>
      </w:r>
      <w:proofErr w:type="spellEnd"/>
      <w:r>
        <w:rPr>
          <w:rFonts w:ascii="Bookman Old Style" w:eastAsia="Times New Roman" w:hAnsi="Bookman Old Style" w:cs="Times New Roman"/>
          <w:sz w:val="24"/>
          <w:szCs w:val="24"/>
        </w:rPr>
        <w:t xml:space="preserve"> rats</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when</w:t>
      </w:r>
      <w:r w:rsidRPr="00C2724D">
        <w:rPr>
          <w:rFonts w:ascii="Bookman Old Style" w:eastAsia="Times New Roman" w:hAnsi="Bookman Old Style" w:cs="Times New Roman"/>
          <w:sz w:val="24"/>
          <w:szCs w:val="24"/>
        </w:rPr>
        <w:t xml:space="preserve"> administered with </w:t>
      </w:r>
      <w:proofErr w:type="spellStart"/>
      <w:r w:rsidRPr="00C2724D">
        <w:rPr>
          <w:rFonts w:ascii="Bookman Old Style" w:eastAsia="Times New Roman" w:hAnsi="Bookman Old Style" w:cs="Times New Roman"/>
          <w:i/>
          <w:iCs/>
          <w:sz w:val="24"/>
          <w:szCs w:val="24"/>
        </w:rPr>
        <w:t>Spondias</w:t>
      </w:r>
      <w:proofErr w:type="spellEnd"/>
      <w:r w:rsidRPr="00C2724D">
        <w:rPr>
          <w:rFonts w:ascii="Bookman Old Style" w:eastAsia="Times New Roman" w:hAnsi="Bookman Old Style" w:cs="Times New Roman"/>
          <w:i/>
          <w:iCs/>
          <w:sz w:val="24"/>
          <w:szCs w:val="24"/>
        </w:rPr>
        <w:t xml:space="preserve"> </w:t>
      </w:r>
      <w:proofErr w:type="spellStart"/>
      <w:r w:rsidRPr="00C2724D">
        <w:rPr>
          <w:rFonts w:ascii="Bookman Old Style" w:eastAsia="Times New Roman" w:hAnsi="Bookman Old Style" w:cs="Times New Roman"/>
          <w:i/>
          <w:iCs/>
          <w:sz w:val="24"/>
          <w:szCs w:val="24"/>
        </w:rPr>
        <w:t>mombin</w:t>
      </w:r>
      <w:proofErr w:type="spellEnd"/>
      <w:r w:rsidRPr="00C2724D">
        <w:rPr>
          <w:rFonts w:ascii="Bookman Old Style" w:eastAsia="Times New Roman" w:hAnsi="Bookman Old Style" w:cs="Times New Roman"/>
          <w:sz w:val="24"/>
          <w:szCs w:val="24"/>
        </w:rPr>
        <w:t xml:space="preserve"> leaf extract. These reductions</w:t>
      </w:r>
      <w:r>
        <w:rPr>
          <w:rFonts w:ascii="Bookman Old Style" w:eastAsia="Times New Roman" w:hAnsi="Bookman Old Style" w:cs="Times New Roman"/>
          <w:sz w:val="24"/>
          <w:szCs w:val="24"/>
        </w:rPr>
        <w:t xml:space="preserve"> must have led</w:t>
      </w:r>
      <w:r w:rsidRPr="00C2724D">
        <w:rPr>
          <w:rFonts w:ascii="Bookman Old Style" w:eastAsia="Times New Roman" w:hAnsi="Bookman Old Style" w:cs="Times New Roman"/>
          <w:sz w:val="24"/>
          <w:szCs w:val="24"/>
        </w:rPr>
        <w:t xml:space="preserve"> to </w:t>
      </w:r>
      <w:r>
        <w:rPr>
          <w:rFonts w:ascii="Bookman Old Style" w:eastAsia="Times New Roman" w:hAnsi="Bookman Old Style" w:cs="Times New Roman"/>
          <w:sz w:val="24"/>
          <w:szCs w:val="24"/>
        </w:rPr>
        <w:t xml:space="preserve">the broilers </w:t>
      </w:r>
      <w:r w:rsidRPr="00C2724D">
        <w:rPr>
          <w:rFonts w:ascii="Bookman Old Style" w:eastAsia="Times New Roman" w:hAnsi="Bookman Old Style" w:cs="Times New Roman"/>
          <w:sz w:val="24"/>
          <w:szCs w:val="24"/>
        </w:rPr>
        <w:t>developing masculinity, thus enhancing weight gain</w:t>
      </w:r>
      <w:r>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 </w:t>
      </w:r>
    </w:p>
    <w:p w:rsidR="00E974ED" w:rsidRPr="00C2724D" w:rsidRDefault="00E974ED" w:rsidP="00E974ED">
      <w:pPr>
        <w:spacing w:after="0"/>
        <w:ind w:firstLine="777"/>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The dressing percentage was also significant</w:t>
      </w:r>
      <w:r>
        <w:rPr>
          <w:rFonts w:ascii="Bookman Old Style" w:eastAsia="Times New Roman" w:hAnsi="Bookman Old Style" w:cs="Times New Roman"/>
          <w:sz w:val="24"/>
          <w:szCs w:val="24"/>
        </w:rPr>
        <w:t>ly</w:t>
      </w:r>
      <w:r w:rsidRPr="00C2724D">
        <w:rPr>
          <w:rFonts w:ascii="Bookman Old Style" w:eastAsia="Times New Roman" w:hAnsi="Bookman Old Style" w:cs="Times New Roman"/>
          <w:sz w:val="24"/>
          <w:szCs w:val="24"/>
        </w:rPr>
        <w:t xml:space="preserve"> (P&lt;0.05) higher for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than other treatment groups. The breast muscle cut</w:t>
      </w:r>
      <w:r>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 thigh, drumstick, shank, and wing were significantly (P&lt;0.05) higher for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when</w:t>
      </w:r>
      <w:r w:rsidRPr="00C2724D">
        <w:rPr>
          <w:rFonts w:ascii="Bookman Old Style" w:eastAsia="Times New Roman" w:hAnsi="Bookman Old Style" w:cs="Times New Roman"/>
          <w:sz w:val="24"/>
          <w:szCs w:val="24"/>
        </w:rPr>
        <w:t xml:space="preserve"> compared to other treatment groups. The head and neck, however, did not differ (P&gt;0.05) significantly. This agrees with the result of </w:t>
      </w:r>
      <w:proofErr w:type="spellStart"/>
      <w:r w:rsidRPr="00C2724D">
        <w:rPr>
          <w:rFonts w:ascii="Bookman Old Style" w:eastAsia="Times New Roman" w:hAnsi="Bookman Old Style" w:cs="Times New Roman"/>
          <w:sz w:val="24"/>
          <w:szCs w:val="24"/>
        </w:rPr>
        <w:t>Windisch</w:t>
      </w:r>
      <w:proofErr w:type="spellEnd"/>
      <w:r w:rsidRPr="00C2724D">
        <w:rPr>
          <w:rFonts w:ascii="Bookman Old Style" w:eastAsia="Times New Roman" w:hAnsi="Bookman Old Style" w:cs="Times New Roman"/>
          <w:sz w:val="24"/>
          <w:szCs w:val="24"/>
        </w:rPr>
        <w:t xml:space="preserve"> (2009) and </w:t>
      </w:r>
      <w:proofErr w:type="spellStart"/>
      <w:r w:rsidRPr="00C2724D">
        <w:rPr>
          <w:rFonts w:ascii="Bookman Old Style" w:eastAsia="Times New Roman" w:hAnsi="Bookman Old Style" w:cs="Times New Roman"/>
          <w:sz w:val="24"/>
          <w:szCs w:val="24"/>
        </w:rPr>
        <w:t>Guo</w:t>
      </w:r>
      <w:proofErr w:type="spellEnd"/>
      <w:r w:rsidRPr="00C2724D">
        <w:rPr>
          <w:rFonts w:ascii="Bookman Old Style" w:eastAsia="Times New Roman" w:hAnsi="Bookman Old Style" w:cs="Times New Roman"/>
          <w:sz w:val="24"/>
          <w:szCs w:val="24"/>
        </w:rPr>
        <w:t xml:space="preserve">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xml:space="preserve">., (2004) that phytogenic feed additive improves carcass quality.  </w:t>
      </w:r>
    </w:p>
    <w:bookmarkEnd w:id="15"/>
    <w:p w:rsidR="00E974ED" w:rsidRPr="00C2724D" w:rsidRDefault="00E974ED" w:rsidP="00E974ED">
      <w:pPr>
        <w:spacing w:after="0" w:line="240" w:lineRule="auto"/>
        <w:rPr>
          <w:rFonts w:ascii="Bookman Old Style" w:eastAsia="Times New Roman" w:hAnsi="Bookman Old Style" w:cs="Times New Roman"/>
          <w:sz w:val="24"/>
          <w:szCs w:val="24"/>
        </w:rPr>
      </w:pPr>
    </w:p>
    <w:p w:rsidR="00E974ED" w:rsidRPr="00C2724D" w:rsidRDefault="00E974ED" w:rsidP="00E974ED">
      <w:pPr>
        <w:spacing w:after="0" w:line="240" w:lineRule="auto"/>
        <w:rPr>
          <w:rFonts w:ascii="Bookman Old Style" w:eastAsia="Times New Roman" w:hAnsi="Bookman Old Style" w:cs="Times New Roman"/>
          <w:sz w:val="24"/>
          <w:szCs w:val="24"/>
        </w:rPr>
      </w:pPr>
    </w:p>
    <w:p w:rsidR="00E974ED" w:rsidRPr="00C2724D" w:rsidRDefault="00E974ED" w:rsidP="00E974ED">
      <w:pPr>
        <w:rPr>
          <w:rFonts w:ascii="Bookman Old Style" w:eastAsia="Times New Roman" w:hAnsi="Bookman Old Style" w:cs="Times New Roman"/>
          <w:sz w:val="24"/>
          <w:szCs w:val="24"/>
        </w:rPr>
        <w:sectPr w:rsidR="00E974ED" w:rsidRPr="00C2724D" w:rsidSect="005A77BF">
          <w:pgSz w:w="12240" w:h="15840"/>
          <w:pgMar w:top="1440" w:right="1440" w:bottom="1440" w:left="1440" w:header="720" w:footer="720" w:gutter="0"/>
          <w:cols w:space="720"/>
          <w:docGrid w:linePitch="360"/>
        </w:sectPr>
      </w:pPr>
    </w:p>
    <w:p w:rsidR="00E974ED" w:rsidRPr="00C2724D" w:rsidRDefault="00177D46" w:rsidP="00E974ED">
      <w:pPr>
        <w:spacing w:after="0"/>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lastRenderedPageBreak/>
        <w:t>Ef</w:t>
      </w:r>
      <w:r w:rsidR="00E974ED" w:rsidRPr="00C2724D">
        <w:rPr>
          <w:rFonts w:ascii="Bookman Old Style" w:eastAsia="Times New Roman" w:hAnsi="Bookman Old Style" w:cs="Times New Roman"/>
          <w:bCs/>
          <w:sz w:val="24"/>
          <w:szCs w:val="24"/>
        </w:rPr>
        <w:t>fect</w:t>
      </w:r>
      <w:r w:rsidR="00E974ED">
        <w:rPr>
          <w:rFonts w:ascii="Bookman Old Style" w:eastAsia="Times New Roman" w:hAnsi="Bookman Old Style" w:cs="Times New Roman"/>
          <w:bCs/>
          <w:sz w:val="24"/>
          <w:szCs w:val="24"/>
        </w:rPr>
        <w:t>s</w:t>
      </w:r>
      <w:r w:rsidR="00E974ED" w:rsidRPr="00C2724D">
        <w:rPr>
          <w:rFonts w:ascii="Bookman Old Style" w:eastAsia="Times New Roman" w:hAnsi="Bookman Old Style" w:cs="Times New Roman"/>
          <w:bCs/>
          <w:sz w:val="24"/>
          <w:szCs w:val="24"/>
        </w:rPr>
        <w:t xml:space="preserve"> of substitution of antibiotics with </w:t>
      </w:r>
      <w:r w:rsidR="00E974ED">
        <w:rPr>
          <w:rFonts w:ascii="Bookman Old Style" w:eastAsia="Times New Roman" w:hAnsi="Bookman Old Style" w:cs="Times New Roman"/>
          <w:bCs/>
          <w:sz w:val="24"/>
          <w:szCs w:val="24"/>
        </w:rPr>
        <w:t xml:space="preserve">selected </w:t>
      </w:r>
      <w:r w:rsidR="00E974ED" w:rsidRPr="00C2724D">
        <w:rPr>
          <w:rFonts w:ascii="Bookman Old Style" w:eastAsia="Times New Roman" w:hAnsi="Bookman Old Style" w:cs="Times New Roman"/>
          <w:bCs/>
          <w:sz w:val="24"/>
          <w:szCs w:val="24"/>
        </w:rPr>
        <w:t>medicinal plant lea</w:t>
      </w:r>
      <w:r w:rsidR="00E974ED">
        <w:rPr>
          <w:rFonts w:ascii="Bookman Old Style" w:eastAsia="Times New Roman" w:hAnsi="Bookman Old Style" w:cs="Times New Roman"/>
          <w:bCs/>
          <w:sz w:val="24"/>
          <w:szCs w:val="24"/>
        </w:rPr>
        <w:t>f</w:t>
      </w:r>
      <w:r w:rsidR="00E974ED" w:rsidRPr="00C2724D">
        <w:rPr>
          <w:rFonts w:ascii="Bookman Old Style" w:eastAsia="Times New Roman" w:hAnsi="Bookman Old Style" w:cs="Times New Roman"/>
          <w:bCs/>
          <w:sz w:val="24"/>
          <w:szCs w:val="24"/>
        </w:rPr>
        <w:t xml:space="preserve"> </w:t>
      </w:r>
      <w:r w:rsidR="00E974ED">
        <w:rPr>
          <w:rFonts w:ascii="Bookman Old Style" w:eastAsia="Times New Roman" w:hAnsi="Bookman Old Style" w:cs="Times New Roman"/>
          <w:bCs/>
          <w:sz w:val="24"/>
          <w:szCs w:val="24"/>
        </w:rPr>
        <w:t>meals</w:t>
      </w:r>
      <w:r w:rsidR="00E974ED" w:rsidRPr="00C2724D">
        <w:rPr>
          <w:rFonts w:ascii="Bookman Old Style" w:eastAsia="Times New Roman" w:hAnsi="Bookman Old Style" w:cs="Times New Roman"/>
          <w:bCs/>
          <w:sz w:val="24"/>
          <w:szCs w:val="24"/>
        </w:rPr>
        <w:t xml:space="preserve"> on the </w:t>
      </w:r>
      <w:r w:rsidR="00E974ED">
        <w:rPr>
          <w:rFonts w:ascii="Bookman Old Style" w:eastAsia="Times New Roman" w:hAnsi="Bookman Old Style" w:cs="Times New Roman"/>
          <w:bCs/>
          <w:sz w:val="24"/>
          <w:szCs w:val="24"/>
        </w:rPr>
        <w:t>various</w:t>
      </w:r>
    </w:p>
    <w:p w:rsidR="00E974ED" w:rsidRPr="00C2724D" w:rsidRDefault="00E974ED" w:rsidP="00E974ED">
      <w:pPr>
        <w:spacing w:after="0"/>
        <w:rPr>
          <w:rFonts w:ascii="Bookman Old Style" w:eastAsia="Times New Roman" w:hAnsi="Bookman Old Style" w:cs="Times New Roman"/>
          <w:bCs/>
          <w:sz w:val="24"/>
          <w:szCs w:val="24"/>
        </w:rPr>
      </w:pPr>
      <w:r w:rsidRPr="00C2724D">
        <w:rPr>
          <w:rFonts w:ascii="Bookman Old Style" w:eastAsia="Times New Roman" w:hAnsi="Bookman Old Style" w:cs="Times New Roman"/>
          <w:bCs/>
          <w:sz w:val="24"/>
          <w:szCs w:val="24"/>
        </w:rPr>
        <w:t xml:space="preserve"> </w:t>
      </w:r>
      <w:proofErr w:type="gramStart"/>
      <w:r w:rsidRPr="00C2724D">
        <w:rPr>
          <w:rFonts w:ascii="Bookman Old Style" w:eastAsia="Times New Roman" w:hAnsi="Bookman Old Style" w:cs="Times New Roman"/>
          <w:bCs/>
          <w:sz w:val="24"/>
          <w:szCs w:val="24"/>
        </w:rPr>
        <w:t>organs</w:t>
      </w:r>
      <w:proofErr w:type="gramEnd"/>
      <w:r w:rsidRPr="00C2724D">
        <w:rPr>
          <w:rFonts w:ascii="Bookman Old Style" w:eastAsia="Times New Roman" w:hAnsi="Bookman Old Style" w:cs="Times New Roman"/>
          <w:bCs/>
          <w:sz w:val="24"/>
          <w:szCs w:val="24"/>
        </w:rPr>
        <w:t xml:space="preserve"> of broiler chicken are presented below in </w:t>
      </w:r>
      <w:r>
        <w:rPr>
          <w:rFonts w:ascii="Bookman Old Style" w:eastAsia="Times New Roman" w:hAnsi="Bookman Old Style" w:cs="Times New Roman"/>
          <w:bCs/>
          <w:sz w:val="24"/>
          <w:szCs w:val="24"/>
        </w:rPr>
        <w:t>Table</w:t>
      </w:r>
      <w:r w:rsidR="00701549">
        <w:rPr>
          <w:rFonts w:ascii="Bookman Old Style" w:eastAsia="Times New Roman" w:hAnsi="Bookman Old Style" w:cs="Times New Roman"/>
          <w:bCs/>
          <w:sz w:val="24"/>
          <w:szCs w:val="24"/>
        </w:rPr>
        <w:t xml:space="preserve"> 6:</w:t>
      </w:r>
      <w:r w:rsidRPr="00C2724D">
        <w:rPr>
          <w:rFonts w:ascii="Bookman Old Style" w:eastAsia="Times New Roman" w:hAnsi="Bookman Old Style" w:cs="Times New Roman"/>
          <w:bCs/>
          <w:sz w:val="24"/>
          <w:szCs w:val="24"/>
        </w:rPr>
        <w:t xml:space="preserve"> </w:t>
      </w:r>
    </w:p>
    <w:p w:rsidR="00E974ED" w:rsidRPr="00C2724D" w:rsidRDefault="00E974ED" w:rsidP="00E974ED">
      <w:pPr>
        <w:spacing w:after="0" w:line="240" w:lineRule="auto"/>
        <w:rPr>
          <w:rFonts w:ascii="Bookman Old Style" w:eastAsia="Times New Roman" w:hAnsi="Bookman Old Style" w:cs="Times New Roman"/>
          <w:sz w:val="24"/>
          <w:szCs w:val="24"/>
        </w:rPr>
      </w:pPr>
    </w:p>
    <w:p w:rsidR="00E974ED" w:rsidRPr="00C2724D" w:rsidRDefault="00E974ED" w:rsidP="00E974ED">
      <w:pPr>
        <w:spacing w:after="0" w:line="240" w:lineRule="auto"/>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 xml:space="preserve">Table </w:t>
      </w:r>
      <w:r w:rsidR="00177D46">
        <w:rPr>
          <w:rFonts w:ascii="Bookman Old Style" w:eastAsia="Times New Roman" w:hAnsi="Bookman Old Style" w:cs="Times New Roman"/>
          <w:b/>
          <w:sz w:val="24"/>
          <w:szCs w:val="24"/>
        </w:rPr>
        <w:t>6</w:t>
      </w:r>
      <w:r w:rsidRPr="00C2724D">
        <w:rPr>
          <w:rFonts w:ascii="Bookman Old Style" w:eastAsia="Times New Roman" w:hAnsi="Bookman Old Style" w:cs="Times New Roman"/>
          <w:b/>
          <w:sz w:val="24"/>
          <w:szCs w:val="24"/>
        </w:rPr>
        <w:t>: Effect</w:t>
      </w:r>
      <w:r w:rsidRPr="00251D4A">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 xml:space="preserve">of </w:t>
      </w:r>
      <w:r w:rsidRPr="00C2724D">
        <w:rPr>
          <w:rFonts w:ascii="Bookman Old Style" w:eastAsia="Times New Roman" w:hAnsi="Bookman Old Style" w:cs="Times New Roman"/>
          <w:b/>
          <w:sz w:val="24"/>
          <w:szCs w:val="24"/>
        </w:rPr>
        <w:t>the</w:t>
      </w:r>
      <w:r>
        <w:rPr>
          <w:rFonts w:ascii="Bookman Old Style" w:eastAsia="Times New Roman" w:hAnsi="Bookman Old Style" w:cs="Times New Roman"/>
          <w:b/>
          <w:sz w:val="24"/>
          <w:szCs w:val="24"/>
        </w:rPr>
        <w:t xml:space="preserve"> selected medicinal plant</w:t>
      </w:r>
      <w:r w:rsidRPr="00C2724D">
        <w:rPr>
          <w:rFonts w:ascii="Bookman Old Style" w:eastAsia="Times New Roman" w:hAnsi="Bookman Old Style" w:cs="Times New Roman"/>
          <w:b/>
          <w:sz w:val="24"/>
          <w:szCs w:val="24"/>
        </w:rPr>
        <w:t xml:space="preserve"> lea</w:t>
      </w:r>
      <w:r>
        <w:rPr>
          <w:rFonts w:ascii="Bookman Old Style" w:eastAsia="Times New Roman" w:hAnsi="Bookman Old Style" w:cs="Times New Roman"/>
          <w:b/>
          <w:sz w:val="24"/>
          <w:szCs w:val="24"/>
        </w:rPr>
        <w:t>f meals</w:t>
      </w:r>
      <w:r w:rsidRPr="00C2724D">
        <w:rPr>
          <w:rFonts w:ascii="Bookman Old Style" w:eastAsia="Times New Roman" w:hAnsi="Bookman Old Style" w:cs="Times New Roman"/>
          <w:b/>
          <w:sz w:val="24"/>
          <w:szCs w:val="24"/>
        </w:rPr>
        <w:t xml:space="preserve"> on organ characteristics of broiler chicken</w:t>
      </w:r>
    </w:p>
    <w:p w:rsidR="00E974ED" w:rsidRPr="00C2724D" w:rsidRDefault="00E974ED" w:rsidP="00E974ED">
      <w:pPr>
        <w:spacing w:after="0" w:line="240" w:lineRule="auto"/>
        <w:rPr>
          <w:rFonts w:ascii="Bookman Old Style" w:eastAsia="Times New Roman" w:hAnsi="Bookman Old Style" w:cs="Times New Roman"/>
          <w:sz w:val="28"/>
        </w:rPr>
      </w:pPr>
    </w:p>
    <w:tbl>
      <w:tblPr>
        <w:tblW w:w="14664" w:type="dxa"/>
        <w:tblLayout w:type="fixed"/>
        <w:tblLook w:val="04A0" w:firstRow="1" w:lastRow="0" w:firstColumn="1" w:lastColumn="0" w:noHBand="0" w:noVBand="1"/>
      </w:tblPr>
      <w:tblGrid>
        <w:gridCol w:w="14192"/>
        <w:gridCol w:w="236"/>
        <w:gridCol w:w="236"/>
      </w:tblGrid>
      <w:tr w:rsidR="00E974ED" w:rsidRPr="00C2724D" w:rsidTr="005A77BF">
        <w:tc>
          <w:tcPr>
            <w:tcW w:w="14192" w:type="dxa"/>
            <w:tcBorders>
              <w:top w:val="single" w:sz="4" w:space="0" w:color="auto"/>
              <w:bottom w:val="single" w:sz="4" w:space="0" w:color="auto"/>
            </w:tcBorders>
          </w:tcPr>
          <w:p w:rsidR="00E974ED" w:rsidRPr="00C2724D" w:rsidRDefault="00E974ED" w:rsidP="005A77BF">
            <w:pPr>
              <w:tabs>
                <w:tab w:val="left" w:pos="4290"/>
              </w:tabs>
              <w:rPr>
                <w:rFonts w:ascii="Bookman Old Style" w:hAnsi="Bookman Old Style"/>
                <w:b/>
                <w:sz w:val="24"/>
                <w:szCs w:val="24"/>
              </w:rPr>
            </w:pPr>
            <w:r w:rsidRPr="00C2724D">
              <w:rPr>
                <w:rFonts w:asciiTheme="minorHAnsi" w:hAnsiTheme="minorHAnsi"/>
              </w:rPr>
              <w:tab/>
            </w:r>
            <w:r w:rsidRPr="00C2724D">
              <w:rPr>
                <w:rFonts w:ascii="Bookman Old Style" w:hAnsi="Bookman Old Style"/>
                <w:b/>
                <w:sz w:val="24"/>
                <w:szCs w:val="24"/>
              </w:rPr>
              <w:t>TREATMENT</w:t>
            </w:r>
          </w:p>
          <w:tbl>
            <w:tblPr>
              <w:tblW w:w="10691" w:type="dxa"/>
              <w:tblLayout w:type="fixed"/>
              <w:tblLook w:val="04A0" w:firstRow="1" w:lastRow="0" w:firstColumn="1" w:lastColumn="0" w:noHBand="0" w:noVBand="1"/>
            </w:tblPr>
            <w:tblGrid>
              <w:gridCol w:w="2214"/>
              <w:gridCol w:w="1080"/>
              <w:gridCol w:w="900"/>
              <w:gridCol w:w="900"/>
              <w:gridCol w:w="900"/>
              <w:gridCol w:w="900"/>
              <w:gridCol w:w="900"/>
              <w:gridCol w:w="900"/>
              <w:gridCol w:w="900"/>
              <w:gridCol w:w="1097"/>
            </w:tblGrid>
            <w:tr w:rsidR="00E974ED" w:rsidRPr="00C2724D" w:rsidTr="005A77BF">
              <w:tc>
                <w:tcPr>
                  <w:tcW w:w="2214"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Parameters</w:t>
                  </w:r>
                </w:p>
              </w:tc>
              <w:tc>
                <w:tcPr>
                  <w:tcW w:w="108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 xml:space="preserve">   1</w:t>
                  </w:r>
                </w:p>
              </w:tc>
              <w:tc>
                <w:tcPr>
                  <w:tcW w:w="90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 xml:space="preserve">  2</w:t>
                  </w:r>
                </w:p>
              </w:tc>
              <w:tc>
                <w:tcPr>
                  <w:tcW w:w="90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 xml:space="preserve">   3</w:t>
                  </w:r>
                </w:p>
              </w:tc>
              <w:tc>
                <w:tcPr>
                  <w:tcW w:w="90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 xml:space="preserve">    4</w:t>
                  </w:r>
                </w:p>
              </w:tc>
              <w:tc>
                <w:tcPr>
                  <w:tcW w:w="90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 xml:space="preserve">   5</w:t>
                  </w:r>
                </w:p>
              </w:tc>
              <w:tc>
                <w:tcPr>
                  <w:tcW w:w="90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 xml:space="preserve">   6</w:t>
                  </w:r>
                </w:p>
              </w:tc>
              <w:tc>
                <w:tcPr>
                  <w:tcW w:w="90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 xml:space="preserve">   7</w:t>
                  </w:r>
                </w:p>
              </w:tc>
              <w:tc>
                <w:tcPr>
                  <w:tcW w:w="900"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 xml:space="preserve">   8</w:t>
                  </w:r>
                </w:p>
              </w:tc>
              <w:tc>
                <w:tcPr>
                  <w:tcW w:w="1097"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sz w:val="20"/>
                      <w:vertAlign w:val="subscript"/>
                    </w:rPr>
                  </w:pPr>
                  <w:r w:rsidRPr="00C2724D">
                    <w:rPr>
                      <w:rFonts w:ascii="Bookman Old Style" w:eastAsia="Times New Roman" w:hAnsi="Bookman Old Style" w:cs="Times New Roman"/>
                      <w:b/>
                      <w:sz w:val="20"/>
                    </w:rPr>
                    <w:t xml:space="preserve">SEM </w:t>
                  </w:r>
                  <w:r w:rsidRPr="00C2724D">
                    <w:rPr>
                      <w:rFonts w:ascii="Bookman Old Style" w:eastAsia="Times New Roman" w:hAnsi="Bookman Old Style" w:cs="Times New Roman"/>
                      <w:b/>
                      <w:sz w:val="20"/>
                      <w:u w:val="single"/>
                    </w:rPr>
                    <w:t>+</w:t>
                  </w:r>
                </w:p>
              </w:tc>
            </w:tr>
            <w:tr w:rsidR="00E974ED" w:rsidRPr="00DE3A85" w:rsidTr="005A77BF">
              <w:tc>
                <w:tcPr>
                  <w:tcW w:w="2214" w:type="dxa"/>
                  <w:tcBorders>
                    <w:top w:val="single" w:sz="4" w:space="0" w:color="auto"/>
                  </w:tcBorders>
                </w:tcPr>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Empty gizzard (g)</w:t>
                  </w:r>
                </w:p>
              </w:tc>
              <w:tc>
                <w:tcPr>
                  <w:tcW w:w="1080" w:type="dxa"/>
                  <w:tcBorders>
                    <w:top w:val="single" w:sz="4" w:space="0" w:color="auto"/>
                  </w:tcBorders>
                </w:tcPr>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49.30</w:t>
                  </w:r>
                </w:p>
              </w:tc>
              <w:tc>
                <w:tcPr>
                  <w:tcW w:w="900" w:type="dxa"/>
                  <w:tcBorders>
                    <w:top w:val="single" w:sz="4" w:space="0" w:color="auto"/>
                  </w:tcBorders>
                </w:tcPr>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52.53</w:t>
                  </w:r>
                </w:p>
              </w:tc>
              <w:tc>
                <w:tcPr>
                  <w:tcW w:w="900" w:type="dxa"/>
                  <w:tcBorders>
                    <w:top w:val="single" w:sz="4" w:space="0" w:color="auto"/>
                  </w:tcBorders>
                </w:tcPr>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51.32</w:t>
                  </w:r>
                </w:p>
              </w:tc>
              <w:tc>
                <w:tcPr>
                  <w:tcW w:w="900" w:type="dxa"/>
                  <w:tcBorders>
                    <w:top w:val="single" w:sz="4" w:space="0" w:color="auto"/>
                  </w:tcBorders>
                </w:tcPr>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53.35</w:t>
                  </w:r>
                </w:p>
              </w:tc>
              <w:tc>
                <w:tcPr>
                  <w:tcW w:w="900" w:type="dxa"/>
                  <w:tcBorders>
                    <w:top w:val="single" w:sz="4" w:space="0" w:color="auto"/>
                  </w:tcBorders>
                </w:tcPr>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45.03</w:t>
                  </w:r>
                </w:p>
              </w:tc>
              <w:tc>
                <w:tcPr>
                  <w:tcW w:w="900" w:type="dxa"/>
                  <w:tcBorders>
                    <w:top w:val="single" w:sz="4" w:space="0" w:color="auto"/>
                  </w:tcBorders>
                </w:tcPr>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46.00</w:t>
                  </w:r>
                </w:p>
              </w:tc>
              <w:tc>
                <w:tcPr>
                  <w:tcW w:w="900" w:type="dxa"/>
                  <w:tcBorders>
                    <w:top w:val="single" w:sz="4" w:space="0" w:color="auto"/>
                  </w:tcBorders>
                </w:tcPr>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45.53</w:t>
                  </w:r>
                </w:p>
              </w:tc>
              <w:tc>
                <w:tcPr>
                  <w:tcW w:w="900" w:type="dxa"/>
                  <w:tcBorders>
                    <w:top w:val="single" w:sz="4" w:space="0" w:color="auto"/>
                  </w:tcBorders>
                </w:tcPr>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51.16</w:t>
                  </w:r>
                  <w:r w:rsidRPr="00DE3A85">
                    <w:rPr>
                      <w:rFonts w:ascii="Bookman Old Style" w:eastAsia="Times New Roman" w:hAnsi="Bookman Old Style" w:cs="Times New Roman"/>
                      <w:sz w:val="16"/>
                      <w:szCs w:val="16"/>
                      <w:vertAlign w:val="superscript"/>
                    </w:rPr>
                    <w:t>NS</w:t>
                  </w:r>
                </w:p>
              </w:tc>
              <w:tc>
                <w:tcPr>
                  <w:tcW w:w="1097" w:type="dxa"/>
                  <w:tcBorders>
                    <w:top w:val="single" w:sz="4" w:space="0" w:color="auto"/>
                  </w:tcBorders>
                </w:tcPr>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4.63</w:t>
                  </w:r>
                </w:p>
              </w:tc>
            </w:tr>
            <w:tr w:rsidR="00E974ED" w:rsidRPr="00DE3A85" w:rsidTr="005A77BF">
              <w:tc>
                <w:tcPr>
                  <w:tcW w:w="2214"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Crop (g)</w:t>
                  </w:r>
                </w:p>
              </w:tc>
              <w:tc>
                <w:tcPr>
                  <w:tcW w:w="108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22.02</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20.70</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22.50</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21.48</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18.39</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2183</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21.31</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19.56</w:t>
                  </w:r>
                  <w:r w:rsidRPr="00DE3A85">
                    <w:rPr>
                      <w:rFonts w:ascii="Bookman Old Style" w:eastAsia="Times New Roman" w:hAnsi="Bookman Old Style" w:cs="Times New Roman"/>
                      <w:sz w:val="16"/>
                      <w:szCs w:val="16"/>
                      <w:vertAlign w:val="superscript"/>
                    </w:rPr>
                    <w:t>NS</w:t>
                  </w:r>
                </w:p>
              </w:tc>
              <w:tc>
                <w:tcPr>
                  <w:tcW w:w="1097"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168</w:t>
                  </w:r>
                </w:p>
              </w:tc>
            </w:tr>
            <w:tr w:rsidR="00E974ED" w:rsidRPr="00DE3A85" w:rsidTr="005A77BF">
              <w:tc>
                <w:tcPr>
                  <w:tcW w:w="2214"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proofErr w:type="spellStart"/>
                  <w:r w:rsidRPr="00DE3A85">
                    <w:rPr>
                      <w:rFonts w:ascii="Bookman Old Style" w:eastAsia="Times New Roman" w:hAnsi="Bookman Old Style" w:cs="Times New Roman"/>
                      <w:sz w:val="16"/>
                      <w:szCs w:val="16"/>
                    </w:rPr>
                    <w:t>Proventicles</w:t>
                  </w:r>
                  <w:proofErr w:type="spellEnd"/>
                  <w:r w:rsidRPr="00DE3A85">
                    <w:rPr>
                      <w:rFonts w:ascii="Bookman Old Style" w:eastAsia="Times New Roman" w:hAnsi="Bookman Old Style" w:cs="Times New Roman"/>
                      <w:sz w:val="16"/>
                      <w:szCs w:val="16"/>
                    </w:rPr>
                    <w:t xml:space="preserve"> (g)</w:t>
                  </w:r>
                </w:p>
              </w:tc>
              <w:tc>
                <w:tcPr>
                  <w:tcW w:w="108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19.77</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20.06</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15.19</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23.45</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18.46</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21.45</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19.27</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20.72</w:t>
                  </w:r>
                  <w:r w:rsidRPr="00DE3A85">
                    <w:rPr>
                      <w:rFonts w:ascii="Bookman Old Style" w:eastAsia="Times New Roman" w:hAnsi="Bookman Old Style" w:cs="Times New Roman"/>
                      <w:sz w:val="16"/>
                      <w:szCs w:val="16"/>
                      <w:vertAlign w:val="superscript"/>
                    </w:rPr>
                    <w:t>NS</w:t>
                  </w:r>
                </w:p>
              </w:tc>
              <w:tc>
                <w:tcPr>
                  <w:tcW w:w="1097"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1.92</w:t>
                  </w:r>
                </w:p>
              </w:tc>
            </w:tr>
            <w:tr w:rsidR="00E974ED" w:rsidRPr="00DE3A85" w:rsidTr="005A77BF">
              <w:tc>
                <w:tcPr>
                  <w:tcW w:w="2214"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Small intestine (g)</w:t>
                  </w:r>
                </w:p>
              </w:tc>
              <w:tc>
                <w:tcPr>
                  <w:tcW w:w="108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66.38</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64.82</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61.10</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73.74</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68.82</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72.58</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67.31</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64.63</w:t>
                  </w:r>
                  <w:r w:rsidRPr="00DE3A85">
                    <w:rPr>
                      <w:rFonts w:ascii="Bookman Old Style" w:eastAsia="Times New Roman" w:hAnsi="Bookman Old Style" w:cs="Times New Roman"/>
                      <w:sz w:val="16"/>
                      <w:szCs w:val="16"/>
                      <w:vertAlign w:val="superscript"/>
                    </w:rPr>
                    <w:t>NS</w:t>
                  </w:r>
                </w:p>
              </w:tc>
              <w:tc>
                <w:tcPr>
                  <w:tcW w:w="1097"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0.83</w:t>
                  </w:r>
                </w:p>
              </w:tc>
            </w:tr>
            <w:tr w:rsidR="00E974ED" w:rsidRPr="00DE3A85" w:rsidTr="005A77BF">
              <w:tc>
                <w:tcPr>
                  <w:tcW w:w="2214"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Large Intestine (g)</w:t>
                  </w:r>
                </w:p>
              </w:tc>
              <w:tc>
                <w:tcPr>
                  <w:tcW w:w="108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42.87</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42.73</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38.53</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47.59</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40.46</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44.38</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41.67</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41.88</w:t>
                  </w:r>
                  <w:r w:rsidRPr="00DE3A85">
                    <w:rPr>
                      <w:rFonts w:ascii="Bookman Old Style" w:eastAsia="Times New Roman" w:hAnsi="Bookman Old Style" w:cs="Times New Roman"/>
                      <w:sz w:val="16"/>
                      <w:szCs w:val="16"/>
                      <w:vertAlign w:val="superscript"/>
                    </w:rPr>
                    <w:t>NS</w:t>
                  </w:r>
                </w:p>
              </w:tc>
              <w:tc>
                <w:tcPr>
                  <w:tcW w:w="1097"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2.83</w:t>
                  </w:r>
                </w:p>
              </w:tc>
            </w:tr>
            <w:tr w:rsidR="00E974ED" w:rsidRPr="00DE3A85" w:rsidTr="005A77BF">
              <w:tc>
                <w:tcPr>
                  <w:tcW w:w="2214"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Caecum (g)</w:t>
                  </w:r>
                </w:p>
              </w:tc>
              <w:tc>
                <w:tcPr>
                  <w:tcW w:w="108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14.62</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15.43</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13.24</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15.40</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13.20</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16.37</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14.35</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14.36</w:t>
                  </w:r>
                  <w:r w:rsidRPr="00DE3A85">
                    <w:rPr>
                      <w:rFonts w:ascii="Bookman Old Style" w:eastAsia="Times New Roman" w:hAnsi="Bookman Old Style" w:cs="Times New Roman"/>
                      <w:sz w:val="16"/>
                      <w:szCs w:val="16"/>
                      <w:vertAlign w:val="superscript"/>
                    </w:rPr>
                    <w:t>NS</w:t>
                  </w:r>
                </w:p>
              </w:tc>
              <w:tc>
                <w:tcPr>
                  <w:tcW w:w="1097"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1.37</w:t>
                  </w:r>
                </w:p>
              </w:tc>
            </w:tr>
            <w:tr w:rsidR="00E974ED" w:rsidRPr="00DE3A85" w:rsidTr="005A77BF">
              <w:tc>
                <w:tcPr>
                  <w:tcW w:w="2214"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Heart (g)</w:t>
                  </w:r>
                </w:p>
              </w:tc>
              <w:tc>
                <w:tcPr>
                  <w:tcW w:w="108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13.26</w:t>
                  </w:r>
                  <w:r w:rsidRPr="00DE3A85">
                    <w:rPr>
                      <w:rFonts w:ascii="Bookman Old Style" w:eastAsia="Times New Roman" w:hAnsi="Bookman Old Style" w:cs="Times New Roman"/>
                      <w:sz w:val="16"/>
                      <w:szCs w:val="16"/>
                      <w:vertAlign w:val="superscript"/>
                    </w:rPr>
                    <w:t>b</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12.36</w:t>
                  </w:r>
                  <w:r w:rsidRPr="00DE3A85">
                    <w:rPr>
                      <w:rFonts w:ascii="Bookman Old Style" w:eastAsia="Times New Roman" w:hAnsi="Bookman Old Style" w:cs="Times New Roman"/>
                      <w:sz w:val="16"/>
                      <w:szCs w:val="16"/>
                      <w:vertAlign w:val="superscript"/>
                    </w:rPr>
                    <w:t>b</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14.32</w:t>
                  </w:r>
                  <w:r w:rsidRPr="00DE3A85">
                    <w:rPr>
                      <w:rFonts w:ascii="Bookman Old Style" w:eastAsia="Times New Roman" w:hAnsi="Bookman Old Style" w:cs="Times New Roman"/>
                      <w:sz w:val="16"/>
                      <w:szCs w:val="16"/>
                      <w:vertAlign w:val="superscript"/>
                    </w:rPr>
                    <w:t>b</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21.75</w:t>
                  </w:r>
                  <w:r w:rsidRPr="00DE3A85">
                    <w:rPr>
                      <w:rFonts w:ascii="Bookman Old Style" w:eastAsia="Times New Roman" w:hAnsi="Bookman Old Style" w:cs="Times New Roman"/>
                      <w:sz w:val="16"/>
                      <w:szCs w:val="16"/>
                      <w:vertAlign w:val="superscript"/>
                    </w:rPr>
                    <w:t>a</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22.00</w:t>
                  </w:r>
                  <w:r w:rsidRPr="00DE3A85">
                    <w:rPr>
                      <w:rFonts w:ascii="Bookman Old Style" w:eastAsia="Times New Roman" w:hAnsi="Bookman Old Style" w:cs="Times New Roman"/>
                      <w:sz w:val="16"/>
                      <w:szCs w:val="16"/>
                      <w:vertAlign w:val="superscript"/>
                    </w:rPr>
                    <w:t>a</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21.16</w:t>
                  </w:r>
                  <w:r w:rsidRPr="00DE3A85">
                    <w:rPr>
                      <w:rFonts w:ascii="Bookman Old Style" w:eastAsia="Times New Roman" w:hAnsi="Bookman Old Style" w:cs="Times New Roman"/>
                      <w:sz w:val="16"/>
                      <w:szCs w:val="16"/>
                      <w:vertAlign w:val="superscript"/>
                    </w:rPr>
                    <w:t>a</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12.18</w:t>
                  </w:r>
                  <w:r w:rsidRPr="00DE3A85">
                    <w:rPr>
                      <w:rFonts w:ascii="Bookman Old Style" w:eastAsia="Times New Roman" w:hAnsi="Bookman Old Style" w:cs="Times New Roman"/>
                      <w:sz w:val="16"/>
                      <w:szCs w:val="16"/>
                      <w:vertAlign w:val="superscript"/>
                    </w:rPr>
                    <w:t>b</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14.57</w:t>
                  </w:r>
                  <w:r w:rsidRPr="00DE3A85">
                    <w:rPr>
                      <w:rFonts w:ascii="Bookman Old Style" w:eastAsia="Times New Roman" w:hAnsi="Bookman Old Style" w:cs="Times New Roman"/>
                      <w:sz w:val="16"/>
                      <w:szCs w:val="16"/>
                      <w:vertAlign w:val="superscript"/>
                    </w:rPr>
                    <w:t>b</w:t>
                  </w:r>
                </w:p>
              </w:tc>
              <w:tc>
                <w:tcPr>
                  <w:tcW w:w="1097"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4.31</w:t>
                  </w:r>
                </w:p>
              </w:tc>
            </w:tr>
            <w:tr w:rsidR="00E974ED" w:rsidRPr="00DE3A85" w:rsidTr="005A77BF">
              <w:tc>
                <w:tcPr>
                  <w:tcW w:w="2214"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Abdominal fat</w:t>
                  </w:r>
                </w:p>
              </w:tc>
              <w:tc>
                <w:tcPr>
                  <w:tcW w:w="108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23.69</w:t>
                  </w:r>
                  <w:r w:rsidRPr="00DE3A85">
                    <w:rPr>
                      <w:rFonts w:ascii="Bookman Old Style" w:eastAsia="Times New Roman" w:hAnsi="Bookman Old Style" w:cs="Times New Roman"/>
                      <w:sz w:val="16"/>
                      <w:szCs w:val="16"/>
                      <w:vertAlign w:val="superscript"/>
                    </w:rPr>
                    <w:t>b</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23.68</w:t>
                  </w:r>
                  <w:r w:rsidRPr="00DE3A85">
                    <w:rPr>
                      <w:rFonts w:ascii="Bookman Old Style" w:eastAsia="Times New Roman" w:hAnsi="Bookman Old Style" w:cs="Times New Roman"/>
                      <w:sz w:val="16"/>
                      <w:szCs w:val="16"/>
                      <w:vertAlign w:val="superscript"/>
                    </w:rPr>
                    <w:t>b</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13.00</w:t>
                  </w:r>
                  <w:r w:rsidRPr="00DE3A85">
                    <w:rPr>
                      <w:rFonts w:ascii="Bookman Old Style" w:eastAsia="Times New Roman" w:hAnsi="Bookman Old Style" w:cs="Times New Roman"/>
                      <w:sz w:val="16"/>
                      <w:szCs w:val="16"/>
                      <w:vertAlign w:val="superscript"/>
                    </w:rPr>
                    <w:t>a</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22.38</w:t>
                  </w:r>
                  <w:r w:rsidRPr="00DE3A85">
                    <w:rPr>
                      <w:rFonts w:ascii="Bookman Old Style" w:eastAsia="Times New Roman" w:hAnsi="Bookman Old Style" w:cs="Times New Roman"/>
                      <w:sz w:val="16"/>
                      <w:szCs w:val="16"/>
                      <w:vertAlign w:val="superscript"/>
                    </w:rPr>
                    <w:t>b</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21.97</w:t>
                  </w:r>
                  <w:r w:rsidRPr="00DE3A85">
                    <w:rPr>
                      <w:rFonts w:ascii="Bookman Old Style" w:eastAsia="Times New Roman" w:hAnsi="Bookman Old Style" w:cs="Times New Roman"/>
                      <w:sz w:val="16"/>
                      <w:szCs w:val="16"/>
                      <w:vertAlign w:val="superscript"/>
                    </w:rPr>
                    <w:t>b</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23.51</w:t>
                  </w:r>
                  <w:r w:rsidRPr="00DE3A85">
                    <w:rPr>
                      <w:rFonts w:ascii="Bookman Old Style" w:eastAsia="Times New Roman" w:hAnsi="Bookman Old Style" w:cs="Times New Roman"/>
                      <w:sz w:val="16"/>
                      <w:szCs w:val="16"/>
                      <w:vertAlign w:val="superscript"/>
                    </w:rPr>
                    <w:t>b</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18.25</w:t>
                  </w:r>
                  <w:r w:rsidRPr="00DE3A85">
                    <w:rPr>
                      <w:rFonts w:ascii="Bookman Old Style" w:eastAsia="Times New Roman" w:hAnsi="Bookman Old Style" w:cs="Times New Roman"/>
                      <w:sz w:val="16"/>
                      <w:szCs w:val="16"/>
                      <w:vertAlign w:val="superscript"/>
                    </w:rPr>
                    <w:t>a</w:t>
                  </w: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18.55</w:t>
                  </w:r>
                  <w:r w:rsidRPr="00DE3A85">
                    <w:rPr>
                      <w:rFonts w:ascii="Bookman Old Style" w:eastAsia="Times New Roman" w:hAnsi="Bookman Old Style" w:cs="Times New Roman"/>
                      <w:sz w:val="16"/>
                      <w:szCs w:val="16"/>
                      <w:vertAlign w:val="superscript"/>
                    </w:rPr>
                    <w:t>a</w:t>
                  </w:r>
                </w:p>
              </w:tc>
              <w:tc>
                <w:tcPr>
                  <w:tcW w:w="1097" w:type="dxa"/>
                </w:tcPr>
                <w:p w:rsidR="00E974ED" w:rsidRPr="00DE3A85" w:rsidRDefault="00E974ED" w:rsidP="005A77BF">
                  <w:pPr>
                    <w:spacing w:after="0"/>
                    <w:rPr>
                      <w:rFonts w:ascii="Bookman Old Style" w:eastAsia="Times New Roman" w:hAnsi="Bookman Old Style" w:cs="Times New Roman"/>
                      <w:sz w:val="16"/>
                      <w:szCs w:val="16"/>
                    </w:rPr>
                  </w:pPr>
                </w:p>
                <w:p w:rsidR="00E974ED" w:rsidRPr="00DE3A85" w:rsidRDefault="00E974ED" w:rsidP="005A77BF">
                  <w:pPr>
                    <w:spacing w:after="0"/>
                    <w:rPr>
                      <w:rFonts w:ascii="Bookman Old Style" w:eastAsia="Times New Roman" w:hAnsi="Bookman Old Style" w:cs="Times New Roman"/>
                      <w:sz w:val="16"/>
                      <w:szCs w:val="16"/>
                    </w:rPr>
                  </w:pPr>
                  <w:r w:rsidRPr="00DE3A85">
                    <w:rPr>
                      <w:rFonts w:ascii="Bookman Old Style" w:eastAsia="Times New Roman" w:hAnsi="Bookman Old Style" w:cs="Times New Roman"/>
                      <w:sz w:val="16"/>
                      <w:szCs w:val="16"/>
                    </w:rPr>
                    <w:t>3.72</w:t>
                  </w:r>
                </w:p>
              </w:tc>
            </w:tr>
            <w:tr w:rsidR="00E974ED" w:rsidRPr="00DE3A85" w:rsidTr="005A77BF">
              <w:tc>
                <w:tcPr>
                  <w:tcW w:w="2214" w:type="dxa"/>
                </w:tcPr>
                <w:p w:rsidR="00E974ED" w:rsidRPr="00DE3A85" w:rsidRDefault="00E974ED" w:rsidP="005A77BF">
                  <w:pPr>
                    <w:spacing w:after="0"/>
                    <w:rPr>
                      <w:rFonts w:ascii="Bookman Old Style" w:eastAsia="Times New Roman" w:hAnsi="Bookman Old Style" w:cs="Times New Roman"/>
                      <w:sz w:val="16"/>
                      <w:szCs w:val="16"/>
                    </w:rPr>
                  </w:pPr>
                </w:p>
              </w:tc>
              <w:tc>
                <w:tcPr>
                  <w:tcW w:w="1080" w:type="dxa"/>
                </w:tcPr>
                <w:p w:rsidR="00E974ED" w:rsidRPr="00DE3A85" w:rsidRDefault="00E974ED" w:rsidP="005A77BF">
                  <w:pPr>
                    <w:spacing w:after="0"/>
                    <w:rPr>
                      <w:rFonts w:ascii="Bookman Old Style" w:eastAsia="Times New Roman" w:hAnsi="Bookman Old Style" w:cs="Times New Roman"/>
                      <w:sz w:val="16"/>
                      <w:szCs w:val="16"/>
                    </w:rPr>
                  </w:pP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tc>
              <w:tc>
                <w:tcPr>
                  <w:tcW w:w="900" w:type="dxa"/>
                </w:tcPr>
                <w:p w:rsidR="00E974ED" w:rsidRPr="00DE3A85" w:rsidRDefault="00E974ED" w:rsidP="005A77BF">
                  <w:pPr>
                    <w:spacing w:after="0"/>
                    <w:rPr>
                      <w:rFonts w:ascii="Bookman Old Style" w:eastAsia="Times New Roman" w:hAnsi="Bookman Old Style" w:cs="Times New Roman"/>
                      <w:sz w:val="16"/>
                      <w:szCs w:val="16"/>
                    </w:rPr>
                  </w:pPr>
                </w:p>
              </w:tc>
              <w:tc>
                <w:tcPr>
                  <w:tcW w:w="1097" w:type="dxa"/>
                </w:tcPr>
                <w:p w:rsidR="00E974ED" w:rsidRPr="00DE3A85" w:rsidRDefault="00E974ED" w:rsidP="005A77BF">
                  <w:pPr>
                    <w:spacing w:after="0"/>
                    <w:rPr>
                      <w:rFonts w:ascii="Bookman Old Style" w:eastAsia="Times New Roman" w:hAnsi="Bookman Old Style" w:cs="Times New Roman"/>
                      <w:sz w:val="16"/>
                      <w:szCs w:val="16"/>
                    </w:rPr>
                  </w:pPr>
                </w:p>
              </w:tc>
            </w:tr>
          </w:tbl>
          <w:p w:rsidR="00E974ED" w:rsidRPr="00C2724D" w:rsidRDefault="00E974ED" w:rsidP="005A77BF">
            <w:pPr>
              <w:spacing w:after="0"/>
              <w:rPr>
                <w:rFonts w:ascii="Bookman Old Style" w:eastAsia="Times New Roman" w:hAnsi="Bookman Old Style" w:cs="Times New Roman"/>
                <w:b/>
              </w:rPr>
            </w:pPr>
          </w:p>
        </w:tc>
        <w:tc>
          <w:tcPr>
            <w:tcW w:w="236"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rPr>
            </w:pPr>
          </w:p>
        </w:tc>
        <w:tc>
          <w:tcPr>
            <w:tcW w:w="236" w:type="dxa"/>
            <w:tcBorders>
              <w:top w:val="single" w:sz="4" w:space="0" w:color="auto"/>
              <w:bottom w:val="single" w:sz="4" w:space="0" w:color="auto"/>
            </w:tcBorders>
          </w:tcPr>
          <w:p w:rsidR="00E974ED" w:rsidRPr="00C2724D" w:rsidRDefault="00E974ED" w:rsidP="005A77BF">
            <w:pPr>
              <w:spacing w:after="0"/>
              <w:rPr>
                <w:rFonts w:ascii="Bookman Old Style" w:eastAsia="Times New Roman" w:hAnsi="Bookman Old Style" w:cs="Times New Roman"/>
                <w:b/>
              </w:rPr>
            </w:pPr>
          </w:p>
        </w:tc>
      </w:tr>
    </w:tbl>
    <w:p w:rsidR="00E974ED" w:rsidRPr="00C2724D" w:rsidRDefault="00E974ED" w:rsidP="00E974ED">
      <w:pPr>
        <w:spacing w:after="0"/>
        <w:rPr>
          <w:rFonts w:ascii="Bookman Old Style" w:eastAsia="Calibri" w:hAnsi="Bookman Old Style" w:cs="Times New Roman"/>
          <w:sz w:val="20"/>
          <w:szCs w:val="20"/>
        </w:rPr>
      </w:pPr>
      <w:r w:rsidRPr="00C2724D">
        <w:rPr>
          <w:rFonts w:ascii="Bookman Old Style" w:eastAsia="Times New Roman" w:hAnsi="Bookman Old Style" w:cs="Times New Roman"/>
          <w:sz w:val="24"/>
          <w:szCs w:val="24"/>
        </w:rPr>
        <w:tab/>
        <w:t>M</w:t>
      </w:r>
      <w:r w:rsidRPr="00C2724D">
        <w:rPr>
          <w:rFonts w:ascii="Bookman Old Style" w:eastAsia="Calibri" w:hAnsi="Bookman Old Style" w:cs="Times New Roman"/>
          <w:sz w:val="20"/>
          <w:szCs w:val="20"/>
        </w:rPr>
        <w:t>eans within a row with different superscript</w:t>
      </w:r>
      <w:r>
        <w:rPr>
          <w:rFonts w:ascii="Bookman Old Style" w:eastAsia="Calibri" w:hAnsi="Bookman Old Style" w:cs="Times New Roman"/>
          <w:sz w:val="20"/>
          <w:szCs w:val="20"/>
        </w:rPr>
        <w:t>s</w:t>
      </w:r>
      <w:r w:rsidRPr="00C2724D">
        <w:rPr>
          <w:rFonts w:ascii="Bookman Old Style" w:eastAsia="Calibri" w:hAnsi="Bookman Old Style" w:cs="Times New Roman"/>
          <w:sz w:val="20"/>
          <w:szCs w:val="20"/>
        </w:rPr>
        <w:t xml:space="preserve"> differ (P&lt;0.05) significantly.</w:t>
      </w:r>
    </w:p>
    <w:p w:rsidR="00E974ED" w:rsidRPr="00C2724D" w:rsidRDefault="00E974ED" w:rsidP="00E974ED">
      <w:pPr>
        <w:tabs>
          <w:tab w:val="left" w:pos="1185"/>
        </w:tabs>
        <w:rPr>
          <w:rFonts w:ascii="Bookman Old Style" w:eastAsia="Times New Roman" w:hAnsi="Bookman Old Style" w:cs="Times New Roman"/>
          <w:sz w:val="24"/>
          <w:szCs w:val="24"/>
        </w:rPr>
        <w:sectPr w:rsidR="00E974ED" w:rsidRPr="00C2724D" w:rsidSect="005A77BF">
          <w:pgSz w:w="15840" w:h="12240" w:orient="landscape"/>
          <w:pgMar w:top="1440" w:right="1440" w:bottom="1440" w:left="1440" w:header="720" w:footer="720" w:gutter="0"/>
          <w:cols w:space="720"/>
          <w:docGrid w:linePitch="360"/>
        </w:sectPr>
      </w:pPr>
    </w:p>
    <w:p w:rsidR="00E974ED" w:rsidRPr="00C2724D" w:rsidRDefault="00E974ED" w:rsidP="00E974ED">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lastRenderedPageBreak/>
        <w:t xml:space="preserve">The organs of the broiler chicken such as gizzard, crops, </w:t>
      </w:r>
      <w:proofErr w:type="spellStart"/>
      <w:r w:rsidRPr="00C2724D">
        <w:rPr>
          <w:rFonts w:ascii="Bookman Old Style" w:eastAsia="Times New Roman" w:hAnsi="Bookman Old Style" w:cs="Times New Roman"/>
          <w:sz w:val="24"/>
          <w:szCs w:val="24"/>
        </w:rPr>
        <w:t>proventriculus</w:t>
      </w:r>
      <w:proofErr w:type="spellEnd"/>
      <w:r w:rsidRPr="00C2724D">
        <w:rPr>
          <w:rFonts w:ascii="Bookman Old Style" w:eastAsia="Times New Roman" w:hAnsi="Bookman Old Style" w:cs="Times New Roman"/>
          <w:sz w:val="24"/>
          <w:szCs w:val="24"/>
        </w:rPr>
        <w:t xml:space="preserve">, small intestine, large intestine and caecum showed no significant (P&gt;0.05) differences </w:t>
      </w:r>
      <w:r>
        <w:rPr>
          <w:rFonts w:ascii="Bookman Old Style" w:eastAsia="Times New Roman" w:hAnsi="Bookman Old Style" w:cs="Times New Roman"/>
          <w:sz w:val="24"/>
          <w:szCs w:val="24"/>
        </w:rPr>
        <w:t>between</w:t>
      </w:r>
      <w:r w:rsidRPr="00C2724D">
        <w:rPr>
          <w:rFonts w:ascii="Bookman Old Style" w:eastAsia="Times New Roman" w:hAnsi="Bookman Old Style" w:cs="Times New Roman"/>
          <w:sz w:val="24"/>
          <w:szCs w:val="24"/>
        </w:rPr>
        <w:t xml:space="preserve"> the treatment groups.</w:t>
      </w:r>
    </w:p>
    <w:p w:rsidR="00E974ED" w:rsidRPr="00C2724D" w:rsidRDefault="00E974ED" w:rsidP="00E974ED">
      <w:pPr>
        <w:spacing w:after="0"/>
        <w:ind w:firstLine="777"/>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However, the heart of the broiler birds from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was significantly (P&lt;0.05) h</w:t>
      </w:r>
      <w:r>
        <w:rPr>
          <w:rFonts w:ascii="Bookman Old Style" w:eastAsia="Times New Roman" w:hAnsi="Bookman Old Style" w:cs="Times New Roman"/>
          <w:sz w:val="24"/>
          <w:szCs w:val="24"/>
        </w:rPr>
        <w:t>eavy</w:t>
      </w:r>
      <w:r w:rsidRPr="00C2724D">
        <w:rPr>
          <w:rFonts w:ascii="Bookman Old Style" w:eastAsia="Times New Roman" w:hAnsi="Bookman Old Style" w:cs="Times New Roman"/>
          <w:sz w:val="24"/>
          <w:szCs w:val="24"/>
        </w:rPr>
        <w:t xml:space="preserve"> than </w:t>
      </w:r>
      <w:r>
        <w:rPr>
          <w:rFonts w:ascii="Bookman Old Style" w:eastAsia="Times New Roman" w:hAnsi="Bookman Old Style" w:cs="Times New Roman"/>
          <w:sz w:val="24"/>
          <w:szCs w:val="24"/>
        </w:rPr>
        <w:t>those of the</w:t>
      </w:r>
      <w:r w:rsidRPr="00C2724D">
        <w:rPr>
          <w:rFonts w:ascii="Bookman Old Style" w:eastAsia="Times New Roman" w:hAnsi="Bookman Old Style" w:cs="Times New Roman"/>
          <w:sz w:val="24"/>
          <w:szCs w:val="24"/>
        </w:rPr>
        <w:t xml:space="preserve"> treatment groups. The abdominal fats were significantly (P</w:t>
      </w:r>
      <w:r>
        <w:rPr>
          <w:rFonts w:ascii="Bookman Old Style" w:eastAsia="Times New Roman" w:hAnsi="Bookman Old Style" w:cs="Times New Roman"/>
          <w:sz w:val="24"/>
          <w:szCs w:val="24"/>
        </w:rPr>
        <w:t>&lt;</w:t>
      </w:r>
      <w:r w:rsidRPr="00C2724D">
        <w:rPr>
          <w:rFonts w:ascii="Bookman Old Style" w:eastAsia="Times New Roman" w:hAnsi="Bookman Old Style" w:cs="Times New Roman"/>
          <w:sz w:val="24"/>
          <w:szCs w:val="24"/>
        </w:rPr>
        <w:t>0.05) lower in T</w:t>
      </w:r>
      <w:r w:rsidRPr="00C2724D">
        <w:rPr>
          <w:rFonts w:ascii="Bookman Old Style" w:eastAsia="Times New Roman" w:hAnsi="Bookman Old Style" w:cs="Times New Roman"/>
          <w:sz w:val="24"/>
          <w:szCs w:val="24"/>
          <w:vertAlign w:val="subscript"/>
        </w:rPr>
        <w:t xml:space="preserve">3, </w:t>
      </w:r>
      <w:r w:rsidRPr="00C2724D">
        <w:rPr>
          <w:rFonts w:ascii="Bookman Old Style" w:eastAsia="Times New Roman" w:hAnsi="Bookman Old Style" w:cs="Times New Roman"/>
          <w:sz w:val="24"/>
          <w:szCs w:val="24"/>
        </w:rPr>
        <w:t>T</w:t>
      </w:r>
      <w:r w:rsidRPr="00C2724D">
        <w:rPr>
          <w:rFonts w:ascii="Bookman Old Style" w:eastAsia="Times New Roman" w:hAnsi="Bookman Old Style" w:cs="Times New Roman"/>
          <w:sz w:val="24"/>
          <w:szCs w:val="24"/>
          <w:vertAlign w:val="subscript"/>
        </w:rPr>
        <w:t xml:space="preserve">7 </w:t>
      </w:r>
      <w:r w:rsidRPr="00C2724D">
        <w:rPr>
          <w:rFonts w:ascii="Bookman Old Style" w:eastAsia="Times New Roman" w:hAnsi="Bookman Old Style" w:cs="Times New Roman"/>
          <w:sz w:val="24"/>
          <w:szCs w:val="24"/>
        </w:rPr>
        <w:t>and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than in other treatment groups. This may be due to the anti-</w:t>
      </w:r>
      <w:proofErr w:type="spellStart"/>
      <w:r w:rsidRPr="00C2724D">
        <w:rPr>
          <w:rFonts w:ascii="Bookman Old Style" w:eastAsia="Times New Roman" w:hAnsi="Bookman Old Style" w:cs="Times New Roman"/>
          <w:sz w:val="24"/>
          <w:szCs w:val="24"/>
        </w:rPr>
        <w:t>adipogenic</w:t>
      </w:r>
      <w:proofErr w:type="spellEnd"/>
      <w:r w:rsidRPr="00C2724D">
        <w:rPr>
          <w:rFonts w:ascii="Bookman Old Style" w:eastAsia="Times New Roman" w:hAnsi="Bookman Old Style" w:cs="Times New Roman"/>
          <w:sz w:val="24"/>
          <w:szCs w:val="24"/>
        </w:rPr>
        <w:t xml:space="preserve"> effect of various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which inhibits the accumulation of lipid droplets in the fat cell</w:t>
      </w:r>
      <w:r w:rsidRPr="00C068C7">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w:t>
      </w:r>
      <w:proofErr w:type="spellStart"/>
      <w:r w:rsidRPr="00C2724D">
        <w:rPr>
          <w:rFonts w:ascii="Bookman Old Style" w:eastAsia="Times New Roman" w:hAnsi="Bookman Old Style" w:cs="Times New Roman"/>
          <w:sz w:val="24"/>
          <w:szCs w:val="24"/>
        </w:rPr>
        <w:t>Asuquo</w:t>
      </w:r>
      <w:proofErr w:type="spellEnd"/>
      <w:r w:rsidRPr="00C2724D">
        <w:rPr>
          <w:rFonts w:ascii="Bookman Old Style" w:eastAsia="Times New Roman" w:hAnsi="Bookman Old Style" w:cs="Times New Roman"/>
          <w:sz w:val="24"/>
          <w:szCs w:val="24"/>
        </w:rPr>
        <w:t xml:space="preserve">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 xml:space="preserve">, </w:t>
      </w:r>
      <w:r w:rsidRPr="00C2724D">
        <w:rPr>
          <w:rFonts w:ascii="Bookman Old Style" w:eastAsia="Times New Roman" w:hAnsi="Bookman Old Style" w:cs="Times New Roman"/>
          <w:sz w:val="24"/>
          <w:szCs w:val="24"/>
        </w:rPr>
        <w:t>2013)</w:t>
      </w:r>
      <w:r>
        <w:rPr>
          <w:rFonts w:ascii="Bookman Old Style" w:eastAsia="Times New Roman" w:hAnsi="Bookman Old Style" w:cs="Times New Roman"/>
          <w:sz w:val="24"/>
          <w:szCs w:val="24"/>
        </w:rPr>
        <w:t xml:space="preserve"> </w:t>
      </w:r>
    </w:p>
    <w:p w:rsidR="00E974ED" w:rsidRPr="00C2724D" w:rsidRDefault="00E974ED" w:rsidP="00E974ED">
      <w:pPr>
        <w:tabs>
          <w:tab w:val="left" w:pos="1185"/>
        </w:tabs>
        <w:rPr>
          <w:rFonts w:ascii="Bookman Old Style" w:eastAsia="Times New Roman" w:hAnsi="Bookman Old Style" w:cs="Times New Roman"/>
          <w:sz w:val="24"/>
          <w:szCs w:val="24"/>
        </w:rPr>
        <w:sectPr w:rsidR="00E974ED" w:rsidRPr="00C2724D" w:rsidSect="005A77BF">
          <w:pgSz w:w="12240" w:h="15840"/>
          <w:pgMar w:top="1440" w:right="1440" w:bottom="1440" w:left="1440" w:header="720" w:footer="720" w:gutter="0"/>
          <w:cols w:space="720"/>
          <w:docGrid w:linePitch="360"/>
        </w:sectPr>
      </w:pPr>
    </w:p>
    <w:p w:rsidR="00E974ED" w:rsidRPr="00C2724D" w:rsidRDefault="00E974ED" w:rsidP="00E974ED">
      <w:pPr>
        <w:spacing w:after="0"/>
        <w:rPr>
          <w:rFonts w:ascii="Bookman Old Style" w:eastAsia="Calibri" w:hAnsi="Bookman Old Style" w:cs="Times New Roman"/>
          <w:sz w:val="24"/>
        </w:rPr>
      </w:pPr>
      <w:r w:rsidRPr="00C2724D">
        <w:rPr>
          <w:rFonts w:ascii="Bookman Old Style" w:eastAsia="Calibri" w:hAnsi="Bookman Old Style" w:cs="Times New Roman"/>
          <w:sz w:val="24"/>
        </w:rPr>
        <w:lastRenderedPageBreak/>
        <w:t>Effects of substitution of antibiotics with selected medicinal plant lea</w:t>
      </w:r>
      <w:r>
        <w:rPr>
          <w:rFonts w:ascii="Bookman Old Style" w:eastAsia="Calibri" w:hAnsi="Bookman Old Style" w:cs="Times New Roman"/>
          <w:sz w:val="24"/>
        </w:rPr>
        <w:t>f</w:t>
      </w:r>
      <w:r w:rsidRPr="00C2724D">
        <w:rPr>
          <w:rFonts w:ascii="Bookman Old Style" w:eastAsia="Calibri" w:hAnsi="Bookman Old Style" w:cs="Times New Roman"/>
          <w:sz w:val="24"/>
        </w:rPr>
        <w:t xml:space="preserve"> </w:t>
      </w:r>
      <w:r>
        <w:rPr>
          <w:rFonts w:ascii="Bookman Old Style" w:eastAsia="Calibri" w:hAnsi="Bookman Old Style" w:cs="Times New Roman"/>
          <w:sz w:val="24"/>
        </w:rPr>
        <w:t>meals</w:t>
      </w:r>
      <w:r w:rsidRPr="00C2724D">
        <w:rPr>
          <w:rFonts w:ascii="Bookman Old Style" w:eastAsia="Calibri" w:hAnsi="Bookman Old Style" w:cs="Times New Roman"/>
          <w:sz w:val="24"/>
        </w:rPr>
        <w:t xml:space="preserve"> on</w:t>
      </w:r>
    </w:p>
    <w:p w:rsidR="00E974ED" w:rsidRPr="00C2724D" w:rsidRDefault="00E974ED" w:rsidP="00E974ED">
      <w:pPr>
        <w:spacing w:after="0"/>
        <w:rPr>
          <w:rFonts w:ascii="Bookman Old Style" w:eastAsia="Calibri" w:hAnsi="Bookman Old Style" w:cs="Times New Roman"/>
          <w:b/>
          <w:bCs/>
          <w:sz w:val="24"/>
        </w:rPr>
      </w:pPr>
      <w:r w:rsidRPr="00C2724D">
        <w:rPr>
          <w:rFonts w:ascii="Bookman Old Style" w:eastAsia="Calibri" w:hAnsi="Bookman Old Style" w:cs="Times New Roman"/>
          <w:sz w:val="24"/>
        </w:rPr>
        <w:t xml:space="preserve"> </w:t>
      </w:r>
      <w:proofErr w:type="gramStart"/>
      <w:r w:rsidRPr="00C2724D">
        <w:rPr>
          <w:rFonts w:ascii="Bookman Old Style" w:eastAsia="Calibri" w:hAnsi="Bookman Old Style" w:cs="Times New Roman"/>
          <w:sz w:val="24"/>
        </w:rPr>
        <w:t>haematological</w:t>
      </w:r>
      <w:proofErr w:type="gramEnd"/>
      <w:r w:rsidRPr="00C2724D">
        <w:rPr>
          <w:rFonts w:ascii="Bookman Old Style" w:eastAsia="Calibri" w:hAnsi="Bookman Old Style" w:cs="Times New Roman"/>
          <w:sz w:val="24"/>
        </w:rPr>
        <w:t xml:space="preserve"> parameter of broiler chicken </w:t>
      </w:r>
      <w:r>
        <w:rPr>
          <w:rFonts w:ascii="Bookman Old Style" w:eastAsia="Calibri" w:hAnsi="Bookman Old Style" w:cs="Times New Roman"/>
          <w:sz w:val="24"/>
        </w:rPr>
        <w:t>is</w:t>
      </w:r>
      <w:r w:rsidRPr="00C2724D">
        <w:rPr>
          <w:rFonts w:ascii="Bookman Old Style" w:eastAsia="Calibri" w:hAnsi="Bookman Old Style" w:cs="Times New Roman"/>
          <w:sz w:val="24"/>
        </w:rPr>
        <w:t xml:space="preserve"> presented in </w:t>
      </w:r>
      <w:r>
        <w:rPr>
          <w:rFonts w:ascii="Bookman Old Style" w:eastAsia="Calibri" w:hAnsi="Bookman Old Style" w:cs="Times New Roman"/>
          <w:sz w:val="24"/>
        </w:rPr>
        <w:t>Table</w:t>
      </w:r>
      <w:r w:rsidRPr="00C2724D">
        <w:rPr>
          <w:rFonts w:ascii="Bookman Old Style" w:eastAsia="Calibri" w:hAnsi="Bookman Old Style" w:cs="Times New Roman"/>
          <w:sz w:val="24"/>
        </w:rPr>
        <w:t xml:space="preserve"> </w:t>
      </w:r>
      <w:r w:rsidR="00900517">
        <w:rPr>
          <w:rFonts w:ascii="Bookman Old Style" w:eastAsia="Calibri" w:hAnsi="Bookman Old Style" w:cs="Times New Roman"/>
          <w:sz w:val="24"/>
        </w:rPr>
        <w:t>7:</w:t>
      </w:r>
    </w:p>
    <w:p w:rsidR="00E974ED" w:rsidRPr="00C2724D" w:rsidRDefault="00E974ED" w:rsidP="00E974ED">
      <w:pPr>
        <w:spacing w:after="0"/>
        <w:rPr>
          <w:rFonts w:ascii="Bookman Old Style" w:eastAsia="Calibri" w:hAnsi="Bookman Old Style" w:cs="Times New Roman"/>
          <w:b/>
          <w:bCs/>
          <w:sz w:val="24"/>
        </w:rPr>
      </w:pPr>
      <w:r w:rsidRPr="00C2724D">
        <w:rPr>
          <w:rFonts w:ascii="Bookman Old Style" w:eastAsia="Calibri" w:hAnsi="Bookman Old Style" w:cs="Times New Roman"/>
          <w:b/>
          <w:bCs/>
          <w:sz w:val="24"/>
        </w:rPr>
        <w:t xml:space="preserve">Table </w:t>
      </w:r>
      <w:r w:rsidR="00177D46">
        <w:rPr>
          <w:rFonts w:ascii="Bookman Old Style" w:eastAsia="Calibri" w:hAnsi="Bookman Old Style" w:cs="Times New Roman"/>
          <w:b/>
          <w:bCs/>
          <w:sz w:val="24"/>
        </w:rPr>
        <w:t>7</w:t>
      </w:r>
      <w:r w:rsidRPr="00C2724D">
        <w:rPr>
          <w:rFonts w:ascii="Bookman Old Style" w:eastAsia="Calibri" w:hAnsi="Bookman Old Style" w:cs="Times New Roman"/>
          <w:b/>
          <w:bCs/>
          <w:sz w:val="24"/>
        </w:rPr>
        <w:t xml:space="preserve">: </w:t>
      </w:r>
      <w:bookmarkStart w:id="18" w:name="_Hlk31352480"/>
      <w:r w:rsidRPr="00C2724D">
        <w:rPr>
          <w:rFonts w:ascii="Bookman Old Style" w:eastAsia="Calibri" w:hAnsi="Bookman Old Style" w:cs="Times New Roman"/>
          <w:b/>
          <w:bCs/>
          <w:sz w:val="24"/>
        </w:rPr>
        <w:t>Effects of substitution of antibiotics with selected medicinal plant lea</w:t>
      </w:r>
      <w:r>
        <w:rPr>
          <w:rFonts w:ascii="Bookman Old Style" w:eastAsia="Calibri" w:hAnsi="Bookman Old Style" w:cs="Times New Roman"/>
          <w:b/>
          <w:bCs/>
          <w:sz w:val="24"/>
        </w:rPr>
        <w:t>f</w:t>
      </w:r>
    </w:p>
    <w:p w:rsidR="00E974ED" w:rsidRPr="00C2724D" w:rsidRDefault="00E974ED" w:rsidP="00E974ED">
      <w:pPr>
        <w:spacing w:after="0"/>
        <w:rPr>
          <w:rFonts w:ascii="Bookman Old Style" w:eastAsia="Times New Roman" w:hAnsi="Bookman Old Style" w:cs="Times New Roman"/>
          <w:b/>
          <w:sz w:val="24"/>
        </w:rPr>
      </w:pPr>
      <w:r w:rsidRPr="00C2724D">
        <w:rPr>
          <w:rFonts w:ascii="Bookman Old Style" w:eastAsia="Calibri" w:hAnsi="Bookman Old Style" w:cs="Times New Roman"/>
          <w:b/>
          <w:bCs/>
          <w:sz w:val="24"/>
        </w:rPr>
        <w:t xml:space="preserve"> </w:t>
      </w:r>
      <w:proofErr w:type="gramStart"/>
      <w:r>
        <w:rPr>
          <w:rFonts w:ascii="Bookman Old Style" w:eastAsia="Calibri" w:hAnsi="Bookman Old Style" w:cs="Times New Roman"/>
          <w:b/>
          <w:bCs/>
          <w:sz w:val="24"/>
        </w:rPr>
        <w:t>meals</w:t>
      </w:r>
      <w:proofErr w:type="gramEnd"/>
      <w:r w:rsidRPr="00C2724D">
        <w:rPr>
          <w:rFonts w:ascii="Bookman Old Style" w:eastAsia="Calibri" w:hAnsi="Bookman Old Style" w:cs="Times New Roman"/>
          <w:b/>
          <w:bCs/>
          <w:sz w:val="24"/>
        </w:rPr>
        <w:t xml:space="preserve"> on the haematological parameter of broiler chicken</w:t>
      </w:r>
      <w:bookmarkEnd w:id="18"/>
    </w:p>
    <w:tbl>
      <w:tblPr>
        <w:tblW w:w="10440" w:type="dxa"/>
        <w:tblInd w:w="687" w:type="dxa"/>
        <w:tblLook w:val="04A0" w:firstRow="1" w:lastRow="0" w:firstColumn="1" w:lastColumn="0" w:noHBand="0" w:noVBand="1"/>
      </w:tblPr>
      <w:tblGrid>
        <w:gridCol w:w="1738"/>
        <w:gridCol w:w="977"/>
        <w:gridCol w:w="977"/>
        <w:gridCol w:w="977"/>
        <w:gridCol w:w="1017"/>
        <w:gridCol w:w="977"/>
        <w:gridCol w:w="977"/>
        <w:gridCol w:w="897"/>
        <w:gridCol w:w="1026"/>
        <w:gridCol w:w="877"/>
      </w:tblGrid>
      <w:tr w:rsidR="00E974ED" w:rsidRPr="00C2724D" w:rsidTr="005A77BF">
        <w:tc>
          <w:tcPr>
            <w:tcW w:w="1772" w:type="dxa"/>
            <w:tcBorders>
              <w:top w:val="single" w:sz="4" w:space="0" w:color="auto"/>
              <w:left w:val="nil"/>
              <w:bottom w:val="single" w:sz="4" w:space="0" w:color="auto"/>
              <w:right w:val="nil"/>
            </w:tcBorders>
            <w:hideMark/>
          </w:tcPr>
          <w:p w:rsidR="00E974ED" w:rsidRPr="00C2724D" w:rsidRDefault="00E974ED" w:rsidP="005A77BF">
            <w:pPr>
              <w:spacing w:after="0"/>
              <w:jc w:val="center"/>
              <w:rPr>
                <w:rFonts w:ascii="Bookman Old Style" w:eastAsia="Times New Roman" w:hAnsi="Bookman Old Style" w:cs="Times New Roman"/>
                <w:b/>
                <w:sz w:val="20"/>
              </w:rPr>
            </w:pPr>
          </w:p>
          <w:p w:rsidR="00E974ED" w:rsidRPr="00C2724D" w:rsidRDefault="00E974ED" w:rsidP="005A77BF">
            <w:pPr>
              <w:spacing w:after="0"/>
              <w:jc w:val="center"/>
              <w:rPr>
                <w:rFonts w:ascii="Bookman Old Style" w:eastAsia="Times New Roman" w:hAnsi="Bookman Old Style" w:cs="Times New Roman"/>
                <w:b/>
                <w:sz w:val="20"/>
              </w:rPr>
            </w:pPr>
            <w:r w:rsidRPr="00C2724D">
              <w:rPr>
                <w:rFonts w:ascii="Bookman Old Style" w:eastAsia="Times New Roman" w:hAnsi="Bookman Old Style" w:cs="Times New Roman"/>
                <w:b/>
                <w:sz w:val="20"/>
              </w:rPr>
              <w:t>Parameters</w:t>
            </w:r>
          </w:p>
        </w:tc>
        <w:tc>
          <w:tcPr>
            <w:tcW w:w="981" w:type="dxa"/>
            <w:tcBorders>
              <w:top w:val="single" w:sz="4" w:space="0" w:color="auto"/>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b/>
                <w:sz w:val="20"/>
              </w:rPr>
            </w:pPr>
          </w:p>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 xml:space="preserve"> T</w:t>
            </w:r>
            <w:r w:rsidRPr="00C2724D">
              <w:rPr>
                <w:rFonts w:ascii="Bookman Old Style" w:eastAsia="Times New Roman" w:hAnsi="Bookman Old Style" w:cs="Times New Roman"/>
                <w:b/>
                <w:sz w:val="20"/>
                <w:vertAlign w:val="subscript"/>
              </w:rPr>
              <w:t>1</w:t>
            </w:r>
          </w:p>
        </w:tc>
        <w:tc>
          <w:tcPr>
            <w:tcW w:w="981" w:type="dxa"/>
            <w:tcBorders>
              <w:top w:val="single" w:sz="4" w:space="0" w:color="auto"/>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b/>
                <w:sz w:val="20"/>
              </w:rPr>
            </w:pPr>
          </w:p>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T</w:t>
            </w:r>
            <w:r w:rsidRPr="00C2724D">
              <w:rPr>
                <w:rFonts w:ascii="Bookman Old Style" w:eastAsia="Times New Roman" w:hAnsi="Bookman Old Style" w:cs="Times New Roman"/>
                <w:b/>
                <w:sz w:val="20"/>
                <w:vertAlign w:val="subscript"/>
              </w:rPr>
              <w:t xml:space="preserve"> 2</w:t>
            </w:r>
          </w:p>
        </w:tc>
        <w:tc>
          <w:tcPr>
            <w:tcW w:w="981" w:type="dxa"/>
            <w:tcBorders>
              <w:top w:val="single" w:sz="4" w:space="0" w:color="auto"/>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b/>
                <w:sz w:val="20"/>
              </w:rPr>
            </w:pPr>
          </w:p>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 xml:space="preserve"> T</w:t>
            </w:r>
            <w:r w:rsidRPr="00C2724D">
              <w:rPr>
                <w:rFonts w:ascii="Bookman Old Style" w:eastAsia="Times New Roman" w:hAnsi="Bookman Old Style" w:cs="Times New Roman"/>
                <w:b/>
                <w:sz w:val="20"/>
                <w:vertAlign w:val="subscript"/>
              </w:rPr>
              <w:t>3</w:t>
            </w:r>
          </w:p>
        </w:tc>
        <w:tc>
          <w:tcPr>
            <w:tcW w:w="1025" w:type="dxa"/>
            <w:tcBorders>
              <w:top w:val="single" w:sz="4" w:space="0" w:color="auto"/>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b/>
                <w:sz w:val="20"/>
              </w:rPr>
            </w:pPr>
          </w:p>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T</w:t>
            </w:r>
            <w:r w:rsidRPr="00C2724D">
              <w:rPr>
                <w:rFonts w:ascii="Bookman Old Style" w:eastAsia="Times New Roman" w:hAnsi="Bookman Old Style" w:cs="Times New Roman"/>
                <w:b/>
                <w:sz w:val="20"/>
                <w:vertAlign w:val="subscript"/>
              </w:rPr>
              <w:t>4</w:t>
            </w:r>
          </w:p>
        </w:tc>
        <w:tc>
          <w:tcPr>
            <w:tcW w:w="981" w:type="dxa"/>
            <w:tcBorders>
              <w:top w:val="single" w:sz="4" w:space="0" w:color="auto"/>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b/>
                <w:sz w:val="20"/>
              </w:rPr>
            </w:pPr>
          </w:p>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T</w:t>
            </w:r>
            <w:r w:rsidRPr="00C2724D">
              <w:rPr>
                <w:rFonts w:ascii="Bookman Old Style" w:eastAsia="Times New Roman" w:hAnsi="Bookman Old Style" w:cs="Times New Roman"/>
                <w:b/>
                <w:sz w:val="20"/>
                <w:vertAlign w:val="subscript"/>
              </w:rPr>
              <w:t>5</w:t>
            </w:r>
          </w:p>
        </w:tc>
        <w:tc>
          <w:tcPr>
            <w:tcW w:w="981" w:type="dxa"/>
            <w:tcBorders>
              <w:top w:val="single" w:sz="4" w:space="0" w:color="auto"/>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b/>
                <w:sz w:val="20"/>
              </w:rPr>
            </w:pPr>
          </w:p>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T</w:t>
            </w:r>
            <w:r w:rsidRPr="00C2724D">
              <w:rPr>
                <w:rFonts w:ascii="Bookman Old Style" w:eastAsia="Times New Roman" w:hAnsi="Bookman Old Style" w:cs="Times New Roman"/>
                <w:b/>
                <w:sz w:val="20"/>
                <w:vertAlign w:val="subscript"/>
              </w:rPr>
              <w:t>6</w:t>
            </w:r>
          </w:p>
        </w:tc>
        <w:tc>
          <w:tcPr>
            <w:tcW w:w="901" w:type="dxa"/>
            <w:tcBorders>
              <w:top w:val="single" w:sz="4" w:space="0" w:color="auto"/>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b/>
                <w:sz w:val="20"/>
              </w:rPr>
            </w:pPr>
          </w:p>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T</w:t>
            </w:r>
            <w:r w:rsidRPr="00C2724D">
              <w:rPr>
                <w:rFonts w:ascii="Bookman Old Style" w:eastAsia="Times New Roman" w:hAnsi="Bookman Old Style" w:cs="Times New Roman"/>
                <w:b/>
                <w:sz w:val="20"/>
                <w:vertAlign w:val="subscript"/>
              </w:rPr>
              <w:t>7</w:t>
            </w:r>
          </w:p>
        </w:tc>
        <w:tc>
          <w:tcPr>
            <w:tcW w:w="940" w:type="dxa"/>
            <w:tcBorders>
              <w:top w:val="single" w:sz="4" w:space="0" w:color="auto"/>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b/>
                <w:sz w:val="20"/>
              </w:rPr>
            </w:pPr>
          </w:p>
          <w:p w:rsidR="00E974ED" w:rsidRPr="00C2724D" w:rsidRDefault="00E974ED" w:rsidP="005A77BF">
            <w:pPr>
              <w:spacing w:after="0"/>
              <w:rPr>
                <w:rFonts w:ascii="Bookman Old Style" w:eastAsia="Times New Roman" w:hAnsi="Bookman Old Style" w:cs="Times New Roman"/>
                <w:b/>
                <w:sz w:val="20"/>
              </w:rPr>
            </w:pPr>
            <w:r w:rsidRPr="00C2724D">
              <w:rPr>
                <w:rFonts w:ascii="Bookman Old Style" w:eastAsia="Times New Roman" w:hAnsi="Bookman Old Style" w:cs="Times New Roman"/>
                <w:b/>
                <w:sz w:val="20"/>
              </w:rPr>
              <w:t>T</w:t>
            </w:r>
            <w:r w:rsidRPr="00C2724D">
              <w:rPr>
                <w:rFonts w:ascii="Bookman Old Style" w:eastAsia="Times New Roman" w:hAnsi="Bookman Old Style" w:cs="Times New Roman"/>
                <w:b/>
                <w:sz w:val="20"/>
                <w:vertAlign w:val="subscript"/>
              </w:rPr>
              <w:t>8</w:t>
            </w:r>
          </w:p>
        </w:tc>
        <w:tc>
          <w:tcPr>
            <w:tcW w:w="897" w:type="dxa"/>
            <w:tcBorders>
              <w:top w:val="single" w:sz="4" w:space="0" w:color="auto"/>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b/>
                <w:sz w:val="20"/>
              </w:rPr>
            </w:pPr>
          </w:p>
          <w:p w:rsidR="00E974ED" w:rsidRPr="00C2724D" w:rsidRDefault="00E974ED" w:rsidP="005A77BF">
            <w:pPr>
              <w:spacing w:after="0"/>
              <w:rPr>
                <w:rFonts w:ascii="Bookman Old Style" w:eastAsia="Times New Roman" w:hAnsi="Bookman Old Style" w:cs="Times New Roman"/>
                <w:b/>
                <w:sz w:val="20"/>
                <w:vertAlign w:val="subscript"/>
              </w:rPr>
            </w:pPr>
            <w:r w:rsidRPr="00C2724D">
              <w:rPr>
                <w:rFonts w:ascii="Bookman Old Style" w:eastAsia="Times New Roman" w:hAnsi="Bookman Old Style" w:cs="Times New Roman"/>
                <w:b/>
                <w:sz w:val="20"/>
              </w:rPr>
              <w:t xml:space="preserve">SEM </w:t>
            </w:r>
            <w:r w:rsidRPr="00C2724D">
              <w:rPr>
                <w:rFonts w:ascii="Bookman Old Style" w:eastAsia="Times New Roman" w:hAnsi="Bookman Old Style" w:cs="Times New Roman"/>
                <w:b/>
                <w:sz w:val="20"/>
                <w:u w:val="single"/>
              </w:rPr>
              <w:t>+</w:t>
            </w:r>
          </w:p>
        </w:tc>
      </w:tr>
      <w:tr w:rsidR="00E974ED" w:rsidRPr="00C2724D" w:rsidTr="005A77BF">
        <w:tc>
          <w:tcPr>
            <w:tcW w:w="1772" w:type="dxa"/>
            <w:tcBorders>
              <w:top w:val="single" w:sz="4" w:space="0" w:color="auto"/>
              <w:left w:val="nil"/>
              <w:bottom w:val="nil"/>
              <w:right w:val="nil"/>
            </w:tcBorders>
            <w:hideMark/>
          </w:tcPr>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WBC (x10</w:t>
            </w:r>
            <w:r w:rsidRPr="00C2724D">
              <w:rPr>
                <w:rFonts w:ascii="Bookman Old Style" w:eastAsia="Times New Roman" w:hAnsi="Bookman Old Style" w:cs="Times New Roman"/>
                <w:sz w:val="20"/>
                <w:vertAlign w:val="superscript"/>
              </w:rPr>
              <w:t>3</w:t>
            </w:r>
            <w:r w:rsidRPr="00C2724D">
              <w:rPr>
                <w:rFonts w:ascii="Bookman Old Style" w:eastAsia="Times New Roman" w:hAnsi="Bookman Old Style" w:cs="Times New Roman"/>
                <w:sz w:val="20"/>
              </w:rPr>
              <w:t>/</w:t>
            </w:r>
            <w:proofErr w:type="spellStart"/>
            <w:r w:rsidRPr="00C2724D">
              <w:rPr>
                <w:rFonts w:ascii="Bookman Old Style" w:eastAsia="Times New Roman" w:hAnsi="Bookman Old Style" w:cs="Times New Roman"/>
                <w:sz w:val="20"/>
              </w:rPr>
              <w:t>ul</w:t>
            </w:r>
            <w:proofErr w:type="spellEnd"/>
            <w:r w:rsidRPr="00C2724D">
              <w:rPr>
                <w:rFonts w:ascii="Bookman Old Style" w:eastAsia="Times New Roman" w:hAnsi="Bookman Old Style" w:cs="Times New Roman"/>
                <w:sz w:val="20"/>
              </w:rPr>
              <w:t>)</w:t>
            </w:r>
          </w:p>
        </w:tc>
        <w:tc>
          <w:tcPr>
            <w:tcW w:w="981" w:type="dxa"/>
            <w:tcBorders>
              <w:top w:val="single" w:sz="4" w:space="0" w:color="auto"/>
              <w:left w:val="nil"/>
              <w:bottom w:val="nil"/>
              <w:right w:val="nil"/>
            </w:tcBorders>
            <w:hideMark/>
          </w:tcPr>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6.63</w:t>
            </w:r>
            <w:r w:rsidRPr="00C2724D">
              <w:rPr>
                <w:rFonts w:ascii="Bookman Old Style" w:eastAsia="Times New Roman" w:hAnsi="Bookman Old Style" w:cs="Times New Roman"/>
                <w:sz w:val="20"/>
                <w:vertAlign w:val="superscript"/>
              </w:rPr>
              <w:t>c</w:t>
            </w:r>
          </w:p>
        </w:tc>
        <w:tc>
          <w:tcPr>
            <w:tcW w:w="981" w:type="dxa"/>
            <w:tcBorders>
              <w:top w:val="single" w:sz="4" w:space="0" w:color="auto"/>
              <w:left w:val="nil"/>
              <w:bottom w:val="nil"/>
              <w:right w:val="nil"/>
            </w:tcBorders>
            <w:hideMark/>
          </w:tcPr>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7.34</w:t>
            </w:r>
            <w:r w:rsidRPr="00C2724D">
              <w:rPr>
                <w:rFonts w:ascii="Bookman Old Style" w:eastAsia="Times New Roman" w:hAnsi="Bookman Old Style" w:cs="Times New Roman"/>
                <w:sz w:val="20"/>
                <w:vertAlign w:val="superscript"/>
              </w:rPr>
              <w:t>c</w:t>
            </w:r>
          </w:p>
        </w:tc>
        <w:tc>
          <w:tcPr>
            <w:tcW w:w="981" w:type="dxa"/>
            <w:tcBorders>
              <w:top w:val="single" w:sz="4" w:space="0" w:color="auto"/>
              <w:left w:val="nil"/>
              <w:bottom w:val="nil"/>
              <w:right w:val="nil"/>
            </w:tcBorders>
            <w:hideMark/>
          </w:tcPr>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17.73</w:t>
            </w:r>
            <w:r w:rsidRPr="00C2724D">
              <w:rPr>
                <w:rFonts w:ascii="Bookman Old Style" w:eastAsia="Times New Roman" w:hAnsi="Bookman Old Style" w:cs="Times New Roman"/>
                <w:sz w:val="20"/>
                <w:vertAlign w:val="superscript"/>
              </w:rPr>
              <w:t>a</w:t>
            </w:r>
          </w:p>
        </w:tc>
        <w:tc>
          <w:tcPr>
            <w:tcW w:w="1025" w:type="dxa"/>
            <w:tcBorders>
              <w:top w:val="single" w:sz="4" w:space="0" w:color="auto"/>
              <w:left w:val="nil"/>
              <w:bottom w:val="nil"/>
              <w:right w:val="nil"/>
            </w:tcBorders>
            <w:hideMark/>
          </w:tcPr>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11.43</w:t>
            </w:r>
            <w:r w:rsidRPr="00C2724D">
              <w:rPr>
                <w:rFonts w:ascii="Bookman Old Style" w:eastAsia="Times New Roman" w:hAnsi="Bookman Old Style" w:cs="Times New Roman"/>
                <w:sz w:val="20"/>
                <w:vertAlign w:val="superscript"/>
              </w:rPr>
              <w:t>b</w:t>
            </w:r>
          </w:p>
        </w:tc>
        <w:tc>
          <w:tcPr>
            <w:tcW w:w="981" w:type="dxa"/>
            <w:tcBorders>
              <w:top w:val="single" w:sz="4" w:space="0" w:color="auto"/>
              <w:left w:val="nil"/>
              <w:bottom w:val="nil"/>
              <w:right w:val="nil"/>
            </w:tcBorders>
            <w:hideMark/>
          </w:tcPr>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6.98</w:t>
            </w:r>
            <w:r w:rsidRPr="00C2724D">
              <w:rPr>
                <w:rFonts w:ascii="Bookman Old Style" w:eastAsia="Times New Roman" w:hAnsi="Bookman Old Style" w:cs="Times New Roman"/>
                <w:sz w:val="20"/>
                <w:vertAlign w:val="superscript"/>
              </w:rPr>
              <w:t>c</w:t>
            </w:r>
          </w:p>
        </w:tc>
        <w:tc>
          <w:tcPr>
            <w:tcW w:w="981" w:type="dxa"/>
            <w:tcBorders>
              <w:top w:val="single" w:sz="4" w:space="0" w:color="auto"/>
              <w:left w:val="nil"/>
              <w:bottom w:val="nil"/>
              <w:right w:val="nil"/>
            </w:tcBorders>
            <w:hideMark/>
          </w:tcPr>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11.34</w:t>
            </w:r>
            <w:r w:rsidRPr="00C2724D">
              <w:rPr>
                <w:rFonts w:ascii="Bookman Old Style" w:eastAsia="Times New Roman" w:hAnsi="Bookman Old Style" w:cs="Times New Roman"/>
                <w:sz w:val="20"/>
                <w:vertAlign w:val="superscript"/>
              </w:rPr>
              <w:t>b</w:t>
            </w:r>
          </w:p>
        </w:tc>
        <w:tc>
          <w:tcPr>
            <w:tcW w:w="901" w:type="dxa"/>
            <w:tcBorders>
              <w:top w:val="single" w:sz="4" w:space="0" w:color="auto"/>
              <w:left w:val="nil"/>
              <w:bottom w:val="nil"/>
              <w:right w:val="nil"/>
            </w:tcBorders>
            <w:hideMark/>
          </w:tcPr>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7.36</w:t>
            </w:r>
            <w:r w:rsidRPr="00C2724D">
              <w:rPr>
                <w:rFonts w:ascii="Bookman Old Style" w:eastAsia="Times New Roman" w:hAnsi="Bookman Old Style" w:cs="Times New Roman"/>
                <w:sz w:val="20"/>
                <w:vertAlign w:val="superscript"/>
              </w:rPr>
              <w:t>c</w:t>
            </w:r>
          </w:p>
        </w:tc>
        <w:tc>
          <w:tcPr>
            <w:tcW w:w="940" w:type="dxa"/>
            <w:tcBorders>
              <w:top w:val="single" w:sz="4" w:space="0" w:color="auto"/>
              <w:left w:val="nil"/>
              <w:bottom w:val="nil"/>
              <w:right w:val="nil"/>
            </w:tcBorders>
            <w:hideMark/>
          </w:tcPr>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7.54</w:t>
            </w:r>
            <w:r w:rsidRPr="00C2724D">
              <w:rPr>
                <w:rFonts w:ascii="Bookman Old Style" w:eastAsia="Times New Roman" w:hAnsi="Bookman Old Style" w:cs="Times New Roman"/>
                <w:sz w:val="20"/>
                <w:vertAlign w:val="superscript"/>
              </w:rPr>
              <w:t>c</w:t>
            </w:r>
          </w:p>
        </w:tc>
        <w:tc>
          <w:tcPr>
            <w:tcW w:w="897" w:type="dxa"/>
            <w:tcBorders>
              <w:top w:val="single" w:sz="4" w:space="0" w:color="auto"/>
              <w:left w:val="nil"/>
              <w:bottom w:val="nil"/>
              <w:right w:val="nil"/>
            </w:tcBorders>
            <w:hideMark/>
          </w:tcPr>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4.21</w:t>
            </w:r>
          </w:p>
        </w:tc>
      </w:tr>
      <w:tr w:rsidR="00E974ED" w:rsidRPr="00C2724D" w:rsidTr="005A77BF">
        <w:tc>
          <w:tcPr>
            <w:tcW w:w="1772"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proofErr w:type="spellStart"/>
            <w:r w:rsidRPr="00C2724D">
              <w:rPr>
                <w:rFonts w:ascii="Bookman Old Style" w:eastAsia="Times New Roman" w:hAnsi="Bookman Old Style" w:cs="Times New Roman"/>
                <w:sz w:val="20"/>
              </w:rPr>
              <w:t>Hb</w:t>
            </w:r>
            <w:proofErr w:type="spellEnd"/>
            <w:r w:rsidRPr="00C2724D">
              <w:rPr>
                <w:rFonts w:ascii="Bookman Old Style" w:eastAsia="Times New Roman" w:hAnsi="Bookman Old Style" w:cs="Times New Roman"/>
                <w:sz w:val="20"/>
              </w:rPr>
              <w:t xml:space="preserve"> (g/dl)</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109.00</w:t>
            </w:r>
            <w:r w:rsidRPr="00C2724D">
              <w:rPr>
                <w:rFonts w:ascii="Bookman Old Style" w:eastAsia="Times New Roman" w:hAnsi="Bookman Old Style" w:cs="Times New Roman"/>
                <w:sz w:val="20"/>
                <w:vertAlign w:val="superscript"/>
              </w:rPr>
              <w:t>b</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119.34</w:t>
            </w:r>
            <w:r w:rsidRPr="00C2724D">
              <w:rPr>
                <w:rFonts w:ascii="Bookman Old Style" w:eastAsia="Times New Roman" w:hAnsi="Bookman Old Style" w:cs="Times New Roman"/>
                <w:sz w:val="20"/>
                <w:vertAlign w:val="superscript"/>
              </w:rPr>
              <w:t>b</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102.67</w:t>
            </w:r>
            <w:r w:rsidRPr="00C2724D">
              <w:rPr>
                <w:rFonts w:ascii="Bookman Old Style" w:eastAsia="Times New Roman" w:hAnsi="Bookman Old Style" w:cs="Times New Roman"/>
                <w:sz w:val="20"/>
                <w:vertAlign w:val="superscript"/>
              </w:rPr>
              <w:t>b</w:t>
            </w:r>
          </w:p>
        </w:tc>
        <w:tc>
          <w:tcPr>
            <w:tcW w:w="1025"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112.00</w:t>
            </w:r>
            <w:r w:rsidRPr="00C2724D">
              <w:rPr>
                <w:rFonts w:ascii="Bookman Old Style" w:eastAsia="Times New Roman" w:hAnsi="Bookman Old Style" w:cs="Times New Roman"/>
                <w:sz w:val="20"/>
                <w:vertAlign w:val="superscript"/>
              </w:rPr>
              <w:t>b</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110.00</w:t>
            </w:r>
            <w:r w:rsidRPr="00C2724D">
              <w:rPr>
                <w:rFonts w:ascii="Bookman Old Style" w:eastAsia="Times New Roman" w:hAnsi="Bookman Old Style" w:cs="Times New Roman"/>
                <w:sz w:val="20"/>
                <w:vertAlign w:val="superscript"/>
              </w:rPr>
              <w:t>b</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112.67</w:t>
            </w:r>
            <w:r w:rsidRPr="00C2724D">
              <w:rPr>
                <w:rFonts w:ascii="Bookman Old Style" w:eastAsia="Times New Roman" w:hAnsi="Bookman Old Style" w:cs="Times New Roman"/>
                <w:sz w:val="20"/>
                <w:vertAlign w:val="superscript"/>
              </w:rPr>
              <w:t>b</w:t>
            </w:r>
          </w:p>
        </w:tc>
        <w:tc>
          <w:tcPr>
            <w:tcW w:w="90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130</w:t>
            </w:r>
            <w:r w:rsidRPr="00C2724D">
              <w:rPr>
                <w:rFonts w:ascii="Bookman Old Style" w:eastAsia="Times New Roman" w:hAnsi="Bookman Old Style" w:cs="Times New Roman"/>
                <w:sz w:val="20"/>
                <w:vertAlign w:val="superscript"/>
              </w:rPr>
              <w:t>a</w:t>
            </w:r>
          </w:p>
        </w:tc>
        <w:tc>
          <w:tcPr>
            <w:tcW w:w="940"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121</w:t>
            </w:r>
            <w:r w:rsidRPr="00C2724D">
              <w:rPr>
                <w:rFonts w:ascii="Bookman Old Style" w:eastAsia="Times New Roman" w:hAnsi="Bookman Old Style" w:cs="Times New Roman"/>
                <w:sz w:val="20"/>
                <w:vertAlign w:val="superscript"/>
              </w:rPr>
              <w:t>ab</w:t>
            </w:r>
          </w:p>
        </w:tc>
        <w:tc>
          <w:tcPr>
            <w:tcW w:w="897"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3.05</w:t>
            </w:r>
          </w:p>
        </w:tc>
      </w:tr>
      <w:tr w:rsidR="00E974ED" w:rsidRPr="00C2724D" w:rsidTr="005A77BF">
        <w:tc>
          <w:tcPr>
            <w:tcW w:w="1772"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RBC (x10</w:t>
            </w:r>
            <w:r w:rsidRPr="00C2724D">
              <w:rPr>
                <w:rFonts w:ascii="Bookman Old Style" w:eastAsia="Times New Roman" w:hAnsi="Bookman Old Style" w:cs="Times New Roman"/>
                <w:sz w:val="20"/>
                <w:vertAlign w:val="superscript"/>
              </w:rPr>
              <w:t>6</w:t>
            </w:r>
            <w:r w:rsidRPr="00C2724D">
              <w:rPr>
                <w:rFonts w:ascii="Bookman Old Style" w:eastAsia="Times New Roman" w:hAnsi="Bookman Old Style" w:cs="Times New Roman"/>
                <w:sz w:val="20"/>
              </w:rPr>
              <w:t>/</w:t>
            </w:r>
            <w:proofErr w:type="spellStart"/>
            <w:r w:rsidRPr="00C2724D">
              <w:rPr>
                <w:rFonts w:ascii="Bookman Old Style" w:eastAsia="Times New Roman" w:hAnsi="Bookman Old Style" w:cs="Times New Roman"/>
                <w:sz w:val="20"/>
              </w:rPr>
              <w:t>ul</w:t>
            </w:r>
            <w:proofErr w:type="spellEnd"/>
            <w:r w:rsidRPr="00C2724D">
              <w:rPr>
                <w:rFonts w:ascii="Bookman Old Style" w:eastAsia="Times New Roman" w:hAnsi="Bookman Old Style" w:cs="Times New Roman"/>
                <w:sz w:val="20"/>
              </w:rPr>
              <w:t>)</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2.38</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2.57</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2.29</w:t>
            </w:r>
          </w:p>
        </w:tc>
        <w:tc>
          <w:tcPr>
            <w:tcW w:w="1025"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2.56</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2.44</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2.48</w:t>
            </w:r>
          </w:p>
        </w:tc>
        <w:tc>
          <w:tcPr>
            <w:tcW w:w="90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2.79</w:t>
            </w:r>
          </w:p>
        </w:tc>
        <w:tc>
          <w:tcPr>
            <w:tcW w:w="940"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2.67</w:t>
            </w:r>
            <w:r w:rsidRPr="005F5CE9">
              <w:rPr>
                <w:rFonts w:ascii="Bookman Old Style" w:eastAsia="Times New Roman" w:hAnsi="Bookman Old Style" w:cs="Times New Roman"/>
                <w:sz w:val="20"/>
                <w:vertAlign w:val="superscript"/>
              </w:rPr>
              <w:t>NS</w:t>
            </w:r>
          </w:p>
        </w:tc>
        <w:tc>
          <w:tcPr>
            <w:tcW w:w="897"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0.62</w:t>
            </w:r>
          </w:p>
        </w:tc>
      </w:tr>
      <w:tr w:rsidR="00E974ED" w:rsidRPr="00C2724D" w:rsidTr="005A77BF">
        <w:tc>
          <w:tcPr>
            <w:tcW w:w="1772"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MCV (</w:t>
            </w:r>
            <w:proofErr w:type="spellStart"/>
            <w:r w:rsidRPr="00C2724D">
              <w:rPr>
                <w:rFonts w:ascii="Bookman Old Style" w:eastAsia="Times New Roman" w:hAnsi="Bookman Old Style" w:cs="Times New Roman"/>
                <w:sz w:val="20"/>
              </w:rPr>
              <w:t>fl</w:t>
            </w:r>
            <w:proofErr w:type="spellEnd"/>
            <w:r w:rsidRPr="00C2724D">
              <w:rPr>
                <w:rFonts w:ascii="Bookman Old Style" w:eastAsia="Times New Roman" w:hAnsi="Bookman Old Style" w:cs="Times New Roman"/>
                <w:sz w:val="20"/>
              </w:rPr>
              <w:t>)</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136.90</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139.50</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136.67</w:t>
            </w:r>
          </w:p>
        </w:tc>
        <w:tc>
          <w:tcPr>
            <w:tcW w:w="1025"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130.40</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133.60</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128.67</w:t>
            </w:r>
          </w:p>
        </w:tc>
        <w:tc>
          <w:tcPr>
            <w:tcW w:w="90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128.65</w:t>
            </w:r>
          </w:p>
        </w:tc>
        <w:tc>
          <w:tcPr>
            <w:tcW w:w="940"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135.5</w:t>
            </w:r>
            <w:r w:rsidRPr="005F5CE9">
              <w:rPr>
                <w:rFonts w:ascii="Bookman Old Style" w:eastAsia="Times New Roman" w:hAnsi="Bookman Old Style" w:cs="Times New Roman"/>
                <w:sz w:val="20"/>
                <w:vertAlign w:val="superscript"/>
              </w:rPr>
              <w:t>NS</w:t>
            </w:r>
          </w:p>
        </w:tc>
        <w:tc>
          <w:tcPr>
            <w:tcW w:w="897"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1.27</w:t>
            </w:r>
          </w:p>
        </w:tc>
      </w:tr>
      <w:tr w:rsidR="00E974ED" w:rsidRPr="00C2724D" w:rsidTr="005A77BF">
        <w:tc>
          <w:tcPr>
            <w:tcW w:w="1772" w:type="dxa"/>
            <w:hideMark/>
          </w:tcPr>
          <w:p w:rsidR="00E974ED" w:rsidRPr="00C2724D" w:rsidRDefault="00E974ED" w:rsidP="005A77BF">
            <w:pPr>
              <w:spacing w:after="0"/>
              <w:rPr>
                <w:rFonts w:ascii="Bookman Old Style" w:eastAsia="Times New Roman" w:hAnsi="Bookman Old Style" w:cs="Times New Roman"/>
                <w:sz w:val="16"/>
                <w:szCs w:val="16"/>
              </w:rPr>
            </w:pPr>
          </w:p>
          <w:p w:rsidR="00E974ED" w:rsidRPr="00C2724D" w:rsidRDefault="00E974ED" w:rsidP="005A77BF">
            <w:pPr>
              <w:spacing w:after="0"/>
              <w:rPr>
                <w:rFonts w:ascii="Bookman Old Style" w:eastAsia="Times New Roman" w:hAnsi="Bookman Old Style" w:cs="Times New Roman"/>
                <w:sz w:val="16"/>
                <w:szCs w:val="16"/>
              </w:rPr>
            </w:pPr>
            <w:r w:rsidRPr="00C2724D">
              <w:rPr>
                <w:rFonts w:ascii="Bookman Old Style" w:eastAsia="Times New Roman" w:hAnsi="Bookman Old Style" w:cs="Times New Roman"/>
                <w:sz w:val="16"/>
                <w:szCs w:val="16"/>
              </w:rPr>
              <w:t>Platelets (x10</w:t>
            </w:r>
            <w:r w:rsidRPr="00C2724D">
              <w:rPr>
                <w:rFonts w:ascii="Bookman Old Style" w:eastAsia="Times New Roman" w:hAnsi="Bookman Old Style" w:cs="Times New Roman"/>
                <w:sz w:val="16"/>
                <w:szCs w:val="16"/>
                <w:vertAlign w:val="superscript"/>
              </w:rPr>
              <w:t>3</w:t>
            </w:r>
            <w:r w:rsidRPr="00C2724D">
              <w:rPr>
                <w:rFonts w:ascii="Bookman Old Style" w:eastAsia="Times New Roman" w:hAnsi="Bookman Old Style" w:cs="Times New Roman"/>
                <w:sz w:val="16"/>
                <w:szCs w:val="16"/>
              </w:rPr>
              <w:t>/</w:t>
            </w:r>
            <w:proofErr w:type="spellStart"/>
            <w:r w:rsidRPr="00C2724D">
              <w:rPr>
                <w:rFonts w:ascii="Bookman Old Style" w:eastAsia="Times New Roman" w:hAnsi="Bookman Old Style" w:cs="Times New Roman"/>
                <w:sz w:val="16"/>
                <w:szCs w:val="16"/>
              </w:rPr>
              <w:t>ul</w:t>
            </w:r>
            <w:proofErr w:type="spellEnd"/>
            <w:r w:rsidRPr="00C2724D">
              <w:rPr>
                <w:rFonts w:ascii="Bookman Old Style" w:eastAsia="Times New Roman" w:hAnsi="Bookman Old Style" w:cs="Times New Roman"/>
                <w:sz w:val="16"/>
                <w:szCs w:val="16"/>
              </w:rPr>
              <w:t>)</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21.33</w:t>
            </w:r>
            <w:r w:rsidRPr="00C2724D">
              <w:rPr>
                <w:rFonts w:ascii="Bookman Old Style" w:eastAsia="Times New Roman" w:hAnsi="Bookman Old Style" w:cs="Times New Roman"/>
                <w:sz w:val="20"/>
                <w:vertAlign w:val="superscript"/>
              </w:rPr>
              <w:t>a</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13.67</w:t>
            </w:r>
            <w:r w:rsidRPr="00C2724D">
              <w:rPr>
                <w:rFonts w:ascii="Bookman Old Style" w:eastAsia="Times New Roman" w:hAnsi="Bookman Old Style" w:cs="Times New Roman"/>
                <w:sz w:val="20"/>
                <w:vertAlign w:val="superscript"/>
              </w:rPr>
              <w:t>b</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6.33</w:t>
            </w:r>
            <w:r w:rsidRPr="00C2724D">
              <w:rPr>
                <w:rFonts w:ascii="Bookman Old Style" w:eastAsia="Times New Roman" w:hAnsi="Bookman Old Style" w:cs="Times New Roman"/>
                <w:sz w:val="20"/>
                <w:vertAlign w:val="superscript"/>
              </w:rPr>
              <w:t>c</w:t>
            </w:r>
          </w:p>
        </w:tc>
        <w:tc>
          <w:tcPr>
            <w:tcW w:w="1025"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10.00</w:t>
            </w:r>
            <w:r w:rsidRPr="00C2724D">
              <w:rPr>
                <w:rFonts w:ascii="Bookman Old Style" w:eastAsia="Times New Roman" w:hAnsi="Bookman Old Style" w:cs="Times New Roman"/>
                <w:sz w:val="20"/>
                <w:vertAlign w:val="superscript"/>
              </w:rPr>
              <w:t>b</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10.0</w:t>
            </w:r>
            <w:r w:rsidRPr="00C2724D">
              <w:rPr>
                <w:rFonts w:ascii="Bookman Old Style" w:eastAsia="Times New Roman" w:hAnsi="Bookman Old Style" w:cs="Times New Roman"/>
                <w:sz w:val="20"/>
                <w:vertAlign w:val="superscript"/>
              </w:rPr>
              <w:t>b</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7.33</w:t>
            </w:r>
            <w:r w:rsidRPr="00C2724D">
              <w:rPr>
                <w:rFonts w:ascii="Bookman Old Style" w:eastAsia="Times New Roman" w:hAnsi="Bookman Old Style" w:cs="Times New Roman"/>
                <w:sz w:val="20"/>
                <w:vertAlign w:val="superscript"/>
              </w:rPr>
              <w:t>c</w:t>
            </w:r>
          </w:p>
        </w:tc>
        <w:tc>
          <w:tcPr>
            <w:tcW w:w="90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6.67</w:t>
            </w:r>
            <w:r w:rsidRPr="00C2724D">
              <w:rPr>
                <w:rFonts w:ascii="Bookman Old Style" w:eastAsia="Times New Roman" w:hAnsi="Bookman Old Style" w:cs="Times New Roman"/>
                <w:sz w:val="20"/>
                <w:vertAlign w:val="superscript"/>
              </w:rPr>
              <w:t>c</w:t>
            </w:r>
          </w:p>
        </w:tc>
        <w:tc>
          <w:tcPr>
            <w:tcW w:w="940"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7.67</w:t>
            </w:r>
            <w:r w:rsidRPr="00C2724D">
              <w:rPr>
                <w:rFonts w:ascii="Bookman Old Style" w:eastAsia="Times New Roman" w:hAnsi="Bookman Old Style" w:cs="Times New Roman"/>
                <w:sz w:val="20"/>
                <w:vertAlign w:val="superscript"/>
              </w:rPr>
              <w:t>c</w:t>
            </w:r>
          </w:p>
        </w:tc>
        <w:tc>
          <w:tcPr>
            <w:tcW w:w="897"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1.21</w:t>
            </w:r>
          </w:p>
        </w:tc>
      </w:tr>
      <w:tr w:rsidR="00E974ED" w:rsidRPr="00C2724D" w:rsidTr="005A77BF">
        <w:tc>
          <w:tcPr>
            <w:tcW w:w="1772"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MCH (</w:t>
            </w:r>
            <w:proofErr w:type="spellStart"/>
            <w:r w:rsidRPr="00C2724D">
              <w:rPr>
                <w:rFonts w:ascii="Bookman Old Style" w:eastAsia="Times New Roman" w:hAnsi="Bookman Old Style" w:cs="Times New Roman"/>
                <w:sz w:val="20"/>
              </w:rPr>
              <w:t>pg</w:t>
            </w:r>
            <w:proofErr w:type="spellEnd"/>
            <w:r w:rsidRPr="00C2724D">
              <w:rPr>
                <w:rFonts w:ascii="Bookman Old Style" w:eastAsia="Times New Roman" w:hAnsi="Bookman Old Style" w:cs="Times New Roman"/>
                <w:sz w:val="20"/>
              </w:rPr>
              <w:t>)</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45.50</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44.40</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44.76</w:t>
            </w:r>
          </w:p>
        </w:tc>
        <w:tc>
          <w:tcPr>
            <w:tcW w:w="1025"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45.80</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44.37</w:t>
            </w:r>
          </w:p>
        </w:tc>
        <w:tc>
          <w:tcPr>
            <w:tcW w:w="98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45.40</w:t>
            </w:r>
          </w:p>
        </w:tc>
        <w:tc>
          <w:tcPr>
            <w:tcW w:w="901"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42.93</w:t>
            </w:r>
          </w:p>
        </w:tc>
        <w:tc>
          <w:tcPr>
            <w:tcW w:w="940"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45.10</w:t>
            </w:r>
            <w:r w:rsidRPr="005F5CE9">
              <w:rPr>
                <w:rFonts w:ascii="Bookman Old Style" w:eastAsia="Times New Roman" w:hAnsi="Bookman Old Style" w:cs="Times New Roman"/>
                <w:sz w:val="20"/>
                <w:vertAlign w:val="superscript"/>
              </w:rPr>
              <w:t>NS</w:t>
            </w:r>
          </w:p>
        </w:tc>
        <w:tc>
          <w:tcPr>
            <w:tcW w:w="897" w:type="dxa"/>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1.75</w:t>
            </w:r>
          </w:p>
        </w:tc>
      </w:tr>
      <w:tr w:rsidR="00E974ED" w:rsidRPr="00C2724D" w:rsidTr="005A77BF">
        <w:tc>
          <w:tcPr>
            <w:tcW w:w="1772" w:type="dxa"/>
            <w:tcBorders>
              <w:top w:val="nil"/>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MCHC (g/dl)</w:t>
            </w:r>
          </w:p>
        </w:tc>
        <w:tc>
          <w:tcPr>
            <w:tcW w:w="981" w:type="dxa"/>
            <w:tcBorders>
              <w:top w:val="nil"/>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326.67</w:t>
            </w:r>
          </w:p>
        </w:tc>
        <w:tc>
          <w:tcPr>
            <w:tcW w:w="981" w:type="dxa"/>
            <w:tcBorders>
              <w:top w:val="nil"/>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332.67</w:t>
            </w:r>
          </w:p>
        </w:tc>
        <w:tc>
          <w:tcPr>
            <w:tcW w:w="981" w:type="dxa"/>
            <w:tcBorders>
              <w:top w:val="nil"/>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334</w:t>
            </w:r>
          </w:p>
        </w:tc>
        <w:tc>
          <w:tcPr>
            <w:tcW w:w="1025" w:type="dxa"/>
            <w:tcBorders>
              <w:top w:val="nil"/>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335.67</w:t>
            </w:r>
          </w:p>
        </w:tc>
        <w:tc>
          <w:tcPr>
            <w:tcW w:w="981" w:type="dxa"/>
            <w:tcBorders>
              <w:top w:val="nil"/>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337.33</w:t>
            </w:r>
          </w:p>
        </w:tc>
        <w:tc>
          <w:tcPr>
            <w:tcW w:w="981" w:type="dxa"/>
            <w:tcBorders>
              <w:top w:val="nil"/>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328.64</w:t>
            </w:r>
          </w:p>
        </w:tc>
        <w:tc>
          <w:tcPr>
            <w:tcW w:w="901" w:type="dxa"/>
            <w:tcBorders>
              <w:top w:val="nil"/>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332.34</w:t>
            </w:r>
          </w:p>
        </w:tc>
        <w:tc>
          <w:tcPr>
            <w:tcW w:w="940" w:type="dxa"/>
            <w:tcBorders>
              <w:top w:val="nil"/>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333.34</w:t>
            </w:r>
            <w:r w:rsidRPr="005F5CE9">
              <w:rPr>
                <w:rFonts w:ascii="Bookman Old Style" w:eastAsia="Times New Roman" w:hAnsi="Bookman Old Style" w:cs="Times New Roman"/>
                <w:sz w:val="20"/>
                <w:vertAlign w:val="superscript"/>
              </w:rPr>
              <w:t>NS</w:t>
            </w:r>
          </w:p>
        </w:tc>
        <w:tc>
          <w:tcPr>
            <w:tcW w:w="897" w:type="dxa"/>
            <w:tcBorders>
              <w:top w:val="nil"/>
              <w:left w:val="nil"/>
              <w:bottom w:val="single" w:sz="4" w:space="0" w:color="auto"/>
              <w:right w:val="nil"/>
            </w:tcBorders>
            <w:hideMark/>
          </w:tcPr>
          <w:p w:rsidR="00E974ED" w:rsidRPr="00C2724D" w:rsidRDefault="00E974ED" w:rsidP="005A77BF">
            <w:pPr>
              <w:spacing w:after="0"/>
              <w:rPr>
                <w:rFonts w:ascii="Bookman Old Style" w:eastAsia="Times New Roman" w:hAnsi="Bookman Old Style" w:cs="Times New Roman"/>
                <w:sz w:val="20"/>
              </w:rPr>
            </w:pPr>
          </w:p>
          <w:p w:rsidR="00E974ED" w:rsidRPr="00C2724D" w:rsidRDefault="00E974ED" w:rsidP="005A77BF">
            <w:pPr>
              <w:spacing w:after="0"/>
              <w:rPr>
                <w:rFonts w:ascii="Bookman Old Style" w:eastAsia="Times New Roman" w:hAnsi="Bookman Old Style" w:cs="Times New Roman"/>
                <w:sz w:val="20"/>
              </w:rPr>
            </w:pPr>
            <w:r w:rsidRPr="00C2724D">
              <w:rPr>
                <w:rFonts w:ascii="Bookman Old Style" w:eastAsia="Times New Roman" w:hAnsi="Bookman Old Style" w:cs="Times New Roman"/>
                <w:sz w:val="20"/>
              </w:rPr>
              <w:t>2.26</w:t>
            </w:r>
          </w:p>
        </w:tc>
      </w:tr>
    </w:tbl>
    <w:p w:rsidR="00E974ED" w:rsidRPr="00C2724D" w:rsidRDefault="00E974ED" w:rsidP="00E974ED">
      <w:pPr>
        <w:spacing w:after="0"/>
        <w:ind w:firstLine="720"/>
        <w:rPr>
          <w:rFonts w:ascii="Bookman Old Style" w:eastAsia="Calibri" w:hAnsi="Bookman Old Style" w:cs="Times New Roman"/>
          <w:sz w:val="20"/>
          <w:szCs w:val="20"/>
        </w:rPr>
      </w:pPr>
      <w:bookmarkStart w:id="19" w:name="_Hlk23439726"/>
      <w:r w:rsidRPr="00C2724D">
        <w:rPr>
          <w:rFonts w:ascii="Bookman Old Style" w:eastAsia="Calibri" w:hAnsi="Bookman Old Style" w:cs="Times New Roman"/>
          <w:sz w:val="20"/>
          <w:szCs w:val="20"/>
        </w:rPr>
        <w:t>Means within a row with different superscript</w:t>
      </w:r>
      <w:r>
        <w:rPr>
          <w:rFonts w:ascii="Bookman Old Style" w:eastAsia="Calibri" w:hAnsi="Bookman Old Style" w:cs="Times New Roman"/>
          <w:sz w:val="20"/>
          <w:szCs w:val="20"/>
        </w:rPr>
        <w:t>s</w:t>
      </w:r>
      <w:r w:rsidRPr="00C2724D">
        <w:rPr>
          <w:rFonts w:ascii="Bookman Old Style" w:eastAsia="Calibri" w:hAnsi="Bookman Old Style" w:cs="Times New Roman"/>
          <w:sz w:val="20"/>
          <w:szCs w:val="20"/>
        </w:rPr>
        <w:t xml:space="preserve"> differ (P&lt;0.05) significantly.</w:t>
      </w:r>
      <w:bookmarkEnd w:id="19"/>
    </w:p>
    <w:p w:rsidR="00E974ED" w:rsidRPr="00C2724D" w:rsidRDefault="00E974ED" w:rsidP="00E974ED">
      <w:pPr>
        <w:tabs>
          <w:tab w:val="left" w:pos="1185"/>
        </w:tabs>
        <w:rPr>
          <w:rFonts w:ascii="Bookman Old Style" w:eastAsia="Times New Roman" w:hAnsi="Bookman Old Style" w:cs="Times New Roman"/>
          <w:sz w:val="24"/>
          <w:szCs w:val="24"/>
        </w:rPr>
        <w:sectPr w:rsidR="00E974ED" w:rsidRPr="00C2724D" w:rsidSect="005A77BF">
          <w:pgSz w:w="15840" w:h="12240" w:orient="landscape"/>
          <w:pgMar w:top="1440" w:right="1440" w:bottom="1440" w:left="1440" w:header="720" w:footer="720" w:gutter="0"/>
          <w:cols w:space="720"/>
          <w:docGrid w:linePitch="360"/>
        </w:sectPr>
      </w:pPr>
    </w:p>
    <w:p w:rsidR="00E974ED" w:rsidRPr="00C2724D" w:rsidRDefault="00E974ED" w:rsidP="00E974ED">
      <w:pPr>
        <w:spacing w:after="0"/>
        <w:rPr>
          <w:rFonts w:ascii="Bookman Old Style" w:eastAsia="Calibri" w:hAnsi="Bookman Old Style" w:cs="Times New Roman"/>
          <w:sz w:val="24"/>
        </w:rPr>
      </w:pPr>
      <w:r w:rsidRPr="00C2724D">
        <w:rPr>
          <w:rFonts w:ascii="Bookman Old Style" w:eastAsia="Calibri" w:hAnsi="Bookman Old Style" w:cs="Times New Roman"/>
          <w:sz w:val="24"/>
        </w:rPr>
        <w:lastRenderedPageBreak/>
        <w:t xml:space="preserve">The result of the effect of </w:t>
      </w:r>
      <w:r w:rsidR="00701549">
        <w:rPr>
          <w:rFonts w:ascii="Bookman Old Style" w:eastAsia="Calibri" w:hAnsi="Bookman Old Style" w:cs="Times New Roman"/>
          <w:sz w:val="24"/>
        </w:rPr>
        <w:t xml:space="preserve">the </w:t>
      </w:r>
      <w:r w:rsidRPr="00C2724D">
        <w:rPr>
          <w:rFonts w:ascii="Bookman Old Style" w:eastAsia="Calibri" w:hAnsi="Bookman Old Style" w:cs="Times New Roman"/>
          <w:sz w:val="24"/>
        </w:rPr>
        <w:t xml:space="preserve">substitution of antibiotics with selected medical plant leaf </w:t>
      </w:r>
      <w:r>
        <w:rPr>
          <w:rFonts w:ascii="Bookman Old Style" w:eastAsia="Calibri" w:hAnsi="Bookman Old Style" w:cs="Times New Roman"/>
          <w:sz w:val="24"/>
        </w:rPr>
        <w:t>meals</w:t>
      </w:r>
      <w:r w:rsidRPr="00C2724D">
        <w:rPr>
          <w:rFonts w:ascii="Bookman Old Style" w:eastAsia="Calibri" w:hAnsi="Bookman Old Style" w:cs="Times New Roman"/>
          <w:sz w:val="24"/>
        </w:rPr>
        <w:t xml:space="preserve"> </w:t>
      </w:r>
      <w:r>
        <w:rPr>
          <w:rFonts w:ascii="Bookman Old Style" w:eastAsia="Calibri" w:hAnsi="Bookman Old Style" w:cs="Times New Roman"/>
          <w:sz w:val="24"/>
        </w:rPr>
        <w:t>on the haematological particles</w:t>
      </w:r>
      <w:r w:rsidRPr="00C2724D">
        <w:rPr>
          <w:rFonts w:ascii="Bookman Old Style" w:eastAsia="Calibri" w:hAnsi="Bookman Old Style" w:cs="Times New Roman"/>
          <w:sz w:val="24"/>
        </w:rPr>
        <w:t xml:space="preserve"> indicated that the white blood cell count was highest for T</w:t>
      </w:r>
      <w:r w:rsidRPr="00C2724D">
        <w:rPr>
          <w:rFonts w:ascii="Bookman Old Style" w:eastAsia="Calibri" w:hAnsi="Bookman Old Style" w:cs="Times New Roman"/>
          <w:sz w:val="24"/>
          <w:vertAlign w:val="subscript"/>
        </w:rPr>
        <w:t>3</w:t>
      </w:r>
      <w:r w:rsidRPr="00C2724D">
        <w:rPr>
          <w:rFonts w:ascii="Bookman Old Style" w:eastAsia="Calibri" w:hAnsi="Bookman Old Style" w:cs="Times New Roman"/>
          <w:sz w:val="24"/>
        </w:rPr>
        <w:t xml:space="preserve"> (17.73) followed by T</w:t>
      </w:r>
      <w:r w:rsidRPr="00C2724D">
        <w:rPr>
          <w:rFonts w:ascii="Bookman Old Style" w:eastAsia="Calibri" w:hAnsi="Bookman Old Style" w:cs="Times New Roman"/>
          <w:sz w:val="24"/>
          <w:vertAlign w:val="subscript"/>
        </w:rPr>
        <w:t>4</w:t>
      </w:r>
      <w:r w:rsidRPr="00C2724D">
        <w:rPr>
          <w:rFonts w:ascii="Bookman Old Style" w:eastAsia="Calibri" w:hAnsi="Bookman Old Style" w:cs="Times New Roman"/>
          <w:sz w:val="24"/>
        </w:rPr>
        <w:t xml:space="preserve"> (11.43), T</w:t>
      </w:r>
      <w:r w:rsidRPr="00C2724D">
        <w:rPr>
          <w:rFonts w:ascii="Bookman Old Style" w:eastAsia="Calibri" w:hAnsi="Bookman Old Style" w:cs="Times New Roman"/>
          <w:sz w:val="24"/>
          <w:vertAlign w:val="subscript"/>
        </w:rPr>
        <w:t>6</w:t>
      </w:r>
      <w:r w:rsidRPr="00C2724D">
        <w:rPr>
          <w:rFonts w:ascii="Bookman Old Style" w:eastAsia="Calibri" w:hAnsi="Bookman Old Style" w:cs="Times New Roman"/>
          <w:sz w:val="24"/>
        </w:rPr>
        <w:t xml:space="preserve"> (11.34) T</w:t>
      </w:r>
      <w:r w:rsidRPr="00C2724D">
        <w:rPr>
          <w:rFonts w:ascii="Bookman Old Style" w:eastAsia="Calibri" w:hAnsi="Bookman Old Style" w:cs="Times New Roman"/>
          <w:sz w:val="24"/>
          <w:vertAlign w:val="subscript"/>
        </w:rPr>
        <w:t>8</w:t>
      </w:r>
      <w:r w:rsidRPr="00C2724D">
        <w:rPr>
          <w:rFonts w:ascii="Bookman Old Style" w:eastAsia="Calibri" w:hAnsi="Bookman Old Style" w:cs="Times New Roman"/>
          <w:sz w:val="24"/>
        </w:rPr>
        <w:t xml:space="preserve"> (7.54), T</w:t>
      </w:r>
      <w:r w:rsidRPr="00C2724D">
        <w:rPr>
          <w:rFonts w:ascii="Bookman Old Style" w:eastAsia="Calibri" w:hAnsi="Bookman Old Style" w:cs="Times New Roman"/>
          <w:sz w:val="24"/>
          <w:vertAlign w:val="subscript"/>
        </w:rPr>
        <w:t>7</w:t>
      </w:r>
      <w:r w:rsidRPr="00C2724D">
        <w:rPr>
          <w:rFonts w:ascii="Bookman Old Style" w:eastAsia="Calibri" w:hAnsi="Bookman Old Style" w:cs="Times New Roman"/>
          <w:sz w:val="24"/>
        </w:rPr>
        <w:t xml:space="preserve"> (7.36), T</w:t>
      </w:r>
      <w:r w:rsidRPr="00C2724D">
        <w:rPr>
          <w:rFonts w:ascii="Bookman Old Style" w:eastAsia="Calibri" w:hAnsi="Bookman Old Style" w:cs="Times New Roman"/>
          <w:sz w:val="24"/>
          <w:vertAlign w:val="subscript"/>
        </w:rPr>
        <w:t>2</w:t>
      </w:r>
      <w:r w:rsidRPr="00C2724D">
        <w:rPr>
          <w:rFonts w:ascii="Bookman Old Style" w:eastAsia="Calibri" w:hAnsi="Bookman Old Style" w:cs="Times New Roman"/>
          <w:sz w:val="24"/>
        </w:rPr>
        <w:t xml:space="preserve"> (7.34), T</w:t>
      </w:r>
      <w:r w:rsidRPr="00C2724D">
        <w:rPr>
          <w:rFonts w:ascii="Bookman Old Style" w:eastAsia="Calibri" w:hAnsi="Bookman Old Style" w:cs="Times New Roman"/>
          <w:sz w:val="24"/>
          <w:vertAlign w:val="subscript"/>
        </w:rPr>
        <w:t>5</w:t>
      </w:r>
      <w:r w:rsidRPr="00C2724D">
        <w:rPr>
          <w:rFonts w:ascii="Bookman Old Style" w:eastAsia="Calibri" w:hAnsi="Bookman Old Style" w:cs="Times New Roman"/>
          <w:sz w:val="24"/>
        </w:rPr>
        <w:t xml:space="preserve"> (6.98) T</w:t>
      </w:r>
      <w:r w:rsidRPr="00C2724D">
        <w:rPr>
          <w:rFonts w:ascii="Bookman Old Style" w:eastAsia="Calibri" w:hAnsi="Bookman Old Style" w:cs="Times New Roman"/>
          <w:sz w:val="24"/>
          <w:vertAlign w:val="subscript"/>
        </w:rPr>
        <w:t>1</w:t>
      </w:r>
      <w:r w:rsidRPr="00C2724D">
        <w:rPr>
          <w:rFonts w:ascii="Bookman Old Style" w:eastAsia="Calibri" w:hAnsi="Bookman Old Style" w:cs="Times New Roman"/>
          <w:sz w:val="24"/>
        </w:rPr>
        <w:t xml:space="preserve"> (6.63) respectively. This result </w:t>
      </w:r>
      <w:r>
        <w:rPr>
          <w:rFonts w:ascii="Bookman Old Style" w:eastAsia="Calibri" w:hAnsi="Bookman Old Style" w:cs="Times New Roman"/>
          <w:sz w:val="24"/>
        </w:rPr>
        <w:t>shows</w:t>
      </w:r>
      <w:r w:rsidRPr="00C2724D">
        <w:rPr>
          <w:rFonts w:ascii="Bookman Old Style" w:eastAsia="Calibri" w:hAnsi="Bookman Old Style" w:cs="Times New Roman"/>
          <w:sz w:val="24"/>
        </w:rPr>
        <w:t xml:space="preserve"> that broilers fed </w:t>
      </w:r>
      <w:proofErr w:type="spellStart"/>
      <w:r w:rsidRPr="00C2724D">
        <w:rPr>
          <w:rFonts w:ascii="Bookman Old Style" w:eastAsia="Calibri" w:hAnsi="Bookman Old Style" w:cs="Times New Roman"/>
          <w:sz w:val="24"/>
        </w:rPr>
        <w:t>neem</w:t>
      </w:r>
      <w:proofErr w:type="spellEnd"/>
      <w:r w:rsidRPr="00C2724D">
        <w:rPr>
          <w:rFonts w:ascii="Bookman Old Style" w:eastAsia="Calibri" w:hAnsi="Bookman Old Style" w:cs="Times New Roman"/>
          <w:sz w:val="24"/>
        </w:rPr>
        <w:t xml:space="preserve"> leaf </w:t>
      </w:r>
      <w:r>
        <w:rPr>
          <w:rFonts w:ascii="Bookman Old Style" w:eastAsia="Calibri" w:hAnsi="Bookman Old Style" w:cs="Times New Roman"/>
          <w:sz w:val="24"/>
        </w:rPr>
        <w:t>meals</w:t>
      </w:r>
      <w:r w:rsidRPr="00C2724D">
        <w:rPr>
          <w:rFonts w:ascii="Bookman Old Style" w:eastAsia="Calibri" w:hAnsi="Bookman Old Style" w:cs="Times New Roman"/>
          <w:sz w:val="24"/>
        </w:rPr>
        <w:t xml:space="preserve"> (T</w:t>
      </w:r>
      <w:r w:rsidRPr="00C2724D">
        <w:rPr>
          <w:rFonts w:ascii="Bookman Old Style" w:eastAsia="Calibri" w:hAnsi="Bookman Old Style" w:cs="Times New Roman"/>
          <w:sz w:val="24"/>
          <w:vertAlign w:val="subscript"/>
        </w:rPr>
        <w:t>3</w:t>
      </w:r>
      <w:r w:rsidRPr="00C2724D">
        <w:rPr>
          <w:rFonts w:ascii="Bookman Old Style" w:eastAsia="Calibri" w:hAnsi="Bookman Old Style" w:cs="Times New Roman"/>
          <w:sz w:val="24"/>
        </w:rPr>
        <w:t>) had significantly (P&lt;0.05) increased white blood cell</w:t>
      </w:r>
      <w:r>
        <w:rPr>
          <w:rFonts w:ascii="Bookman Old Style" w:eastAsia="Calibri" w:hAnsi="Bookman Old Style" w:cs="Times New Roman"/>
          <w:sz w:val="24"/>
        </w:rPr>
        <w:t>s</w:t>
      </w:r>
      <w:r w:rsidRPr="00C2724D">
        <w:rPr>
          <w:rFonts w:ascii="Bookman Old Style" w:eastAsia="Calibri" w:hAnsi="Bookman Old Style" w:cs="Times New Roman"/>
          <w:sz w:val="24"/>
        </w:rPr>
        <w:t xml:space="preserve"> </w:t>
      </w:r>
      <w:r>
        <w:rPr>
          <w:rFonts w:ascii="Bookman Old Style" w:eastAsia="Calibri" w:hAnsi="Bookman Old Style" w:cs="Times New Roman"/>
          <w:sz w:val="24"/>
        </w:rPr>
        <w:t>when</w:t>
      </w:r>
      <w:r w:rsidRPr="00C2724D">
        <w:rPr>
          <w:rFonts w:ascii="Bookman Old Style" w:eastAsia="Calibri" w:hAnsi="Bookman Old Style" w:cs="Times New Roman"/>
          <w:sz w:val="24"/>
        </w:rPr>
        <w:t xml:space="preserve"> compared to </w:t>
      </w:r>
      <w:r>
        <w:rPr>
          <w:rFonts w:ascii="Bookman Old Style" w:eastAsia="Calibri" w:hAnsi="Bookman Old Style" w:cs="Times New Roman"/>
          <w:sz w:val="24"/>
        </w:rPr>
        <w:t xml:space="preserve">broilers </w:t>
      </w:r>
      <w:r w:rsidR="00701549">
        <w:rPr>
          <w:rFonts w:ascii="Bookman Old Style" w:eastAsia="Calibri" w:hAnsi="Bookman Old Style" w:cs="Times New Roman"/>
          <w:sz w:val="24"/>
        </w:rPr>
        <w:t>i</w:t>
      </w:r>
      <w:r>
        <w:rPr>
          <w:rFonts w:ascii="Bookman Old Style" w:eastAsia="Calibri" w:hAnsi="Bookman Old Style" w:cs="Times New Roman"/>
          <w:sz w:val="24"/>
        </w:rPr>
        <w:t>n</w:t>
      </w:r>
      <w:r w:rsidRPr="00C2724D">
        <w:rPr>
          <w:rFonts w:ascii="Bookman Old Style" w:eastAsia="Calibri" w:hAnsi="Bookman Old Style" w:cs="Times New Roman"/>
          <w:sz w:val="24"/>
        </w:rPr>
        <w:t xml:space="preserve"> the other treatment groups</w:t>
      </w:r>
      <w:r>
        <w:rPr>
          <w:rFonts w:ascii="Bookman Old Style" w:eastAsia="Calibri" w:hAnsi="Bookman Old Style" w:cs="Times New Roman"/>
          <w:sz w:val="24"/>
        </w:rPr>
        <w:t>,</w:t>
      </w:r>
      <w:r w:rsidRPr="00C2724D">
        <w:rPr>
          <w:rFonts w:ascii="Bookman Old Style" w:eastAsia="Calibri" w:hAnsi="Bookman Old Style" w:cs="Times New Roman"/>
          <w:sz w:val="24"/>
        </w:rPr>
        <w:t xml:space="preserve"> while T</w:t>
      </w:r>
      <w:r w:rsidRPr="00C2724D">
        <w:rPr>
          <w:rFonts w:ascii="Bookman Old Style" w:eastAsia="Calibri" w:hAnsi="Bookman Old Style" w:cs="Times New Roman"/>
          <w:sz w:val="24"/>
          <w:vertAlign w:val="subscript"/>
        </w:rPr>
        <w:t>1</w:t>
      </w:r>
      <w:r w:rsidRPr="00C2724D">
        <w:rPr>
          <w:rFonts w:ascii="Bookman Old Style" w:eastAsia="Calibri" w:hAnsi="Bookman Old Style" w:cs="Times New Roman"/>
          <w:sz w:val="24"/>
        </w:rPr>
        <w:t>, T</w:t>
      </w:r>
      <w:r w:rsidRPr="00C2724D">
        <w:rPr>
          <w:rFonts w:ascii="Bookman Old Style" w:eastAsia="Calibri" w:hAnsi="Bookman Old Style" w:cs="Times New Roman"/>
          <w:sz w:val="24"/>
          <w:vertAlign w:val="subscript"/>
        </w:rPr>
        <w:t>2</w:t>
      </w:r>
      <w:r w:rsidRPr="00C2724D">
        <w:rPr>
          <w:rFonts w:ascii="Bookman Old Style" w:eastAsia="Calibri" w:hAnsi="Bookman Old Style" w:cs="Times New Roman"/>
          <w:sz w:val="24"/>
        </w:rPr>
        <w:t>, T</w:t>
      </w:r>
      <w:r w:rsidRPr="00C2724D">
        <w:rPr>
          <w:rFonts w:ascii="Bookman Old Style" w:eastAsia="Calibri" w:hAnsi="Bookman Old Style" w:cs="Times New Roman"/>
          <w:sz w:val="24"/>
          <w:vertAlign w:val="subscript"/>
        </w:rPr>
        <w:t>5</w:t>
      </w:r>
      <w:r w:rsidRPr="00C2724D">
        <w:rPr>
          <w:rFonts w:ascii="Bookman Old Style" w:eastAsia="Calibri" w:hAnsi="Bookman Old Style" w:cs="Times New Roman"/>
          <w:sz w:val="24"/>
        </w:rPr>
        <w:t>, T</w:t>
      </w:r>
      <w:r w:rsidRPr="00C2724D">
        <w:rPr>
          <w:rFonts w:ascii="Bookman Old Style" w:eastAsia="Calibri" w:hAnsi="Bookman Old Style" w:cs="Times New Roman"/>
          <w:sz w:val="24"/>
          <w:vertAlign w:val="subscript"/>
        </w:rPr>
        <w:t>7</w:t>
      </w:r>
      <w:r w:rsidRPr="00C2724D">
        <w:rPr>
          <w:rFonts w:ascii="Bookman Old Style" w:eastAsia="Calibri" w:hAnsi="Bookman Old Style" w:cs="Times New Roman"/>
          <w:sz w:val="24"/>
        </w:rPr>
        <w:t xml:space="preserve"> and T</w:t>
      </w:r>
      <w:r w:rsidRPr="00C2724D">
        <w:rPr>
          <w:rFonts w:ascii="Bookman Old Style" w:eastAsia="Calibri" w:hAnsi="Bookman Old Style" w:cs="Times New Roman"/>
          <w:sz w:val="24"/>
          <w:vertAlign w:val="subscript"/>
        </w:rPr>
        <w:t>8</w:t>
      </w:r>
      <w:r w:rsidRPr="00C2724D">
        <w:rPr>
          <w:rFonts w:ascii="Bookman Old Style" w:eastAsia="Calibri" w:hAnsi="Bookman Old Style" w:cs="Times New Roman"/>
          <w:sz w:val="24"/>
        </w:rPr>
        <w:t xml:space="preserve"> did not differ significantly (P&gt;0.05) from each other. The high white blood cell count in </w:t>
      </w:r>
      <w:r>
        <w:rPr>
          <w:rFonts w:ascii="Bookman Old Style" w:eastAsia="Calibri" w:hAnsi="Bookman Old Style" w:cs="Times New Roman"/>
          <w:sz w:val="24"/>
        </w:rPr>
        <w:t>broilers that received</w:t>
      </w:r>
      <w:r w:rsidRPr="00C2724D">
        <w:rPr>
          <w:rFonts w:ascii="Bookman Old Style" w:eastAsia="Calibri" w:hAnsi="Bookman Old Style" w:cs="Times New Roman"/>
          <w:sz w:val="24"/>
        </w:rPr>
        <w:t xml:space="preserve"> </w:t>
      </w:r>
      <w:proofErr w:type="spellStart"/>
      <w:r w:rsidRPr="00C2724D">
        <w:rPr>
          <w:rFonts w:ascii="Bookman Old Style" w:eastAsia="Calibri" w:hAnsi="Bookman Old Style" w:cs="Times New Roman"/>
          <w:sz w:val="24"/>
        </w:rPr>
        <w:t>neem</w:t>
      </w:r>
      <w:proofErr w:type="spellEnd"/>
      <w:r w:rsidRPr="00C2724D">
        <w:rPr>
          <w:rFonts w:ascii="Bookman Old Style" w:eastAsia="Calibri" w:hAnsi="Bookman Old Style" w:cs="Times New Roman"/>
          <w:sz w:val="24"/>
        </w:rPr>
        <w:t xml:space="preserve"> is due to its </w:t>
      </w:r>
      <w:r>
        <w:rPr>
          <w:rFonts w:ascii="Bookman Old Style" w:eastAsia="Calibri" w:hAnsi="Bookman Old Style" w:cs="Times New Roman"/>
          <w:sz w:val="24"/>
        </w:rPr>
        <w:t>secondary metabolic</w:t>
      </w:r>
      <w:r w:rsidRPr="00C2724D">
        <w:rPr>
          <w:rFonts w:ascii="Bookman Old Style" w:eastAsia="Calibri" w:hAnsi="Bookman Old Style" w:cs="Times New Roman"/>
          <w:sz w:val="24"/>
        </w:rPr>
        <w:t xml:space="preserve"> like </w:t>
      </w:r>
      <w:proofErr w:type="spellStart"/>
      <w:r w:rsidRPr="00C2724D">
        <w:rPr>
          <w:rFonts w:ascii="Bookman Old Style" w:eastAsia="Calibri" w:hAnsi="Bookman Old Style" w:cs="Times New Roman"/>
          <w:sz w:val="24"/>
        </w:rPr>
        <w:t>az</w:t>
      </w:r>
      <w:r w:rsidRPr="00C2724D">
        <w:rPr>
          <w:rFonts w:ascii="Bookman Old Style" w:eastAsia="Calibri" w:hAnsi="Bookman Old Style" w:cs="Times New Roman"/>
          <w:i/>
          <w:iCs/>
          <w:sz w:val="24"/>
        </w:rPr>
        <w:t>adirachtin</w:t>
      </w:r>
      <w:proofErr w:type="spellEnd"/>
      <w:r w:rsidRPr="00C2724D">
        <w:rPr>
          <w:rFonts w:ascii="Bookman Old Style" w:eastAsia="Calibri" w:hAnsi="Bookman Old Style" w:cs="Times New Roman"/>
          <w:sz w:val="24"/>
        </w:rPr>
        <w:t xml:space="preserve">, </w:t>
      </w:r>
      <w:proofErr w:type="spellStart"/>
      <w:r w:rsidRPr="00C2724D">
        <w:rPr>
          <w:rFonts w:ascii="Bookman Old Style" w:eastAsia="Calibri" w:hAnsi="Bookman Old Style" w:cs="Times New Roman"/>
          <w:i/>
          <w:iCs/>
          <w:sz w:val="24"/>
        </w:rPr>
        <w:t>Nimbin</w:t>
      </w:r>
      <w:proofErr w:type="spellEnd"/>
      <w:r w:rsidRPr="00C2724D">
        <w:rPr>
          <w:rFonts w:ascii="Bookman Old Style" w:eastAsia="Calibri" w:hAnsi="Bookman Old Style" w:cs="Times New Roman"/>
          <w:sz w:val="24"/>
        </w:rPr>
        <w:t xml:space="preserve">, </w:t>
      </w:r>
      <w:proofErr w:type="spellStart"/>
      <w:r w:rsidRPr="00C2724D">
        <w:rPr>
          <w:rFonts w:ascii="Bookman Old Style" w:eastAsia="Calibri" w:hAnsi="Bookman Old Style" w:cs="Times New Roman"/>
          <w:i/>
          <w:iCs/>
          <w:sz w:val="24"/>
        </w:rPr>
        <w:t>salain</w:t>
      </w:r>
      <w:proofErr w:type="spellEnd"/>
      <w:r w:rsidRPr="00C2724D">
        <w:rPr>
          <w:rFonts w:ascii="Bookman Old Style" w:eastAsia="Calibri" w:hAnsi="Bookman Old Style" w:cs="Times New Roman"/>
          <w:sz w:val="24"/>
        </w:rPr>
        <w:t xml:space="preserve">, </w:t>
      </w:r>
      <w:proofErr w:type="spellStart"/>
      <w:r w:rsidRPr="00B26745">
        <w:rPr>
          <w:rFonts w:ascii="Bookman Old Style" w:eastAsia="Calibri" w:hAnsi="Bookman Old Style" w:cs="Times New Roman"/>
          <w:i/>
          <w:sz w:val="24"/>
        </w:rPr>
        <w:t>meliacin</w:t>
      </w:r>
      <w:proofErr w:type="spellEnd"/>
      <w:r w:rsidRPr="00C2724D">
        <w:rPr>
          <w:rFonts w:ascii="Bookman Old Style" w:eastAsia="Calibri" w:hAnsi="Bookman Old Style" w:cs="Times New Roman"/>
          <w:sz w:val="24"/>
        </w:rPr>
        <w:t xml:space="preserve"> and </w:t>
      </w:r>
      <w:r>
        <w:rPr>
          <w:rFonts w:ascii="Bookman Old Style" w:eastAsia="Calibri" w:hAnsi="Bookman Old Style" w:cs="Times New Roman"/>
          <w:sz w:val="24"/>
        </w:rPr>
        <w:t>t</w:t>
      </w:r>
      <w:r w:rsidRPr="00C2724D">
        <w:rPr>
          <w:rFonts w:ascii="Bookman Old Style" w:eastAsia="Calibri" w:hAnsi="Bookman Old Style" w:cs="Times New Roman"/>
          <w:sz w:val="24"/>
        </w:rPr>
        <w:t>he</w:t>
      </w:r>
      <w:r>
        <w:rPr>
          <w:rFonts w:ascii="Bookman Old Style" w:eastAsia="Calibri" w:hAnsi="Bookman Old Style" w:cs="Times New Roman"/>
          <w:sz w:val="24"/>
        </w:rPr>
        <w:t>i</w:t>
      </w:r>
      <w:r w:rsidRPr="00C2724D">
        <w:rPr>
          <w:rFonts w:ascii="Bookman Old Style" w:eastAsia="Calibri" w:hAnsi="Bookman Old Style" w:cs="Times New Roman"/>
          <w:sz w:val="24"/>
        </w:rPr>
        <w:t>r natural derivatives (</w:t>
      </w:r>
      <w:r w:rsidR="00790320">
        <w:rPr>
          <w:rFonts w:ascii="Bookman Old Style" w:eastAsia="Calibri" w:hAnsi="Bookman Old Style" w:cs="Times New Roman"/>
          <w:sz w:val="24"/>
        </w:rPr>
        <w:t>NRC</w:t>
      </w:r>
      <w:proofErr w:type="gramStart"/>
      <w:r w:rsidR="00790320">
        <w:rPr>
          <w:rFonts w:ascii="Bookman Old Style" w:eastAsia="Calibri" w:hAnsi="Bookman Old Style" w:cs="Times New Roman"/>
          <w:sz w:val="24"/>
        </w:rPr>
        <w:t>,1995</w:t>
      </w:r>
      <w:proofErr w:type="gramEnd"/>
      <w:r w:rsidRPr="00C2724D">
        <w:rPr>
          <w:rFonts w:ascii="Bookman Old Style" w:eastAsia="Calibri" w:hAnsi="Bookman Old Style" w:cs="Times New Roman"/>
          <w:sz w:val="24"/>
        </w:rPr>
        <w:t xml:space="preserve">). </w:t>
      </w:r>
      <w:proofErr w:type="spellStart"/>
      <w:r w:rsidRPr="00C2724D">
        <w:rPr>
          <w:rFonts w:ascii="Bookman Old Style" w:eastAsia="Calibri" w:hAnsi="Bookman Old Style" w:cs="Times New Roman"/>
          <w:sz w:val="24"/>
        </w:rPr>
        <w:t>Neem</w:t>
      </w:r>
      <w:proofErr w:type="spellEnd"/>
      <w:r w:rsidRPr="00C2724D">
        <w:rPr>
          <w:rFonts w:ascii="Bookman Old Style" w:eastAsia="Calibri" w:hAnsi="Bookman Old Style" w:cs="Times New Roman"/>
          <w:sz w:val="24"/>
        </w:rPr>
        <w:t xml:space="preserve"> has also been associated with </w:t>
      </w:r>
      <w:r>
        <w:rPr>
          <w:rFonts w:ascii="Bookman Old Style" w:eastAsia="Calibri" w:hAnsi="Bookman Old Style" w:cs="Times New Roman"/>
          <w:sz w:val="24"/>
        </w:rPr>
        <w:t>an immune</w:t>
      </w:r>
      <w:r w:rsidRPr="00C2724D">
        <w:rPr>
          <w:rFonts w:ascii="Bookman Old Style" w:eastAsia="Calibri" w:hAnsi="Bookman Old Style" w:cs="Times New Roman"/>
          <w:sz w:val="24"/>
        </w:rPr>
        <w:t xml:space="preserve"> response by activating macrophages and lymphocytes</w:t>
      </w:r>
      <w:r>
        <w:rPr>
          <w:rFonts w:ascii="Bookman Old Style" w:eastAsia="Calibri" w:hAnsi="Bookman Old Style" w:cs="Times New Roman"/>
          <w:sz w:val="24"/>
        </w:rPr>
        <w:t xml:space="preserve"> in animals. </w:t>
      </w:r>
      <w:proofErr w:type="spellStart"/>
      <w:r>
        <w:rPr>
          <w:rFonts w:ascii="Bookman Old Style" w:eastAsia="Calibri" w:hAnsi="Bookman Old Style" w:cs="Times New Roman"/>
          <w:sz w:val="24"/>
        </w:rPr>
        <w:t>Neem</w:t>
      </w:r>
      <w:proofErr w:type="spellEnd"/>
      <w:r w:rsidRPr="00C2724D">
        <w:rPr>
          <w:rFonts w:ascii="Bookman Old Style" w:eastAsia="Calibri" w:hAnsi="Bookman Old Style" w:cs="Times New Roman"/>
          <w:sz w:val="24"/>
        </w:rPr>
        <w:t xml:space="preserve"> also processes a range of other pharmacological </w:t>
      </w:r>
      <w:r>
        <w:rPr>
          <w:rFonts w:ascii="Bookman Old Style" w:eastAsia="Calibri" w:hAnsi="Bookman Old Style" w:cs="Times New Roman"/>
          <w:sz w:val="24"/>
        </w:rPr>
        <w:t>properties,</w:t>
      </w:r>
      <w:r w:rsidRPr="00C2724D">
        <w:rPr>
          <w:rFonts w:ascii="Bookman Old Style" w:eastAsia="Calibri" w:hAnsi="Bookman Old Style" w:cs="Times New Roman"/>
          <w:sz w:val="24"/>
        </w:rPr>
        <w:t xml:space="preserve"> such as</w:t>
      </w:r>
      <w:r>
        <w:rPr>
          <w:rFonts w:ascii="Bookman Old Style" w:eastAsia="Calibri" w:hAnsi="Bookman Old Style" w:cs="Times New Roman"/>
          <w:sz w:val="24"/>
        </w:rPr>
        <w:t xml:space="preserve"> being </w:t>
      </w:r>
      <w:r w:rsidRPr="00C2724D">
        <w:rPr>
          <w:rFonts w:ascii="Bookman Old Style" w:eastAsia="Calibri" w:hAnsi="Bookman Old Style" w:cs="Times New Roman"/>
          <w:sz w:val="24"/>
        </w:rPr>
        <w:t>anti-inflammatory,</w:t>
      </w:r>
      <w:r>
        <w:rPr>
          <w:rFonts w:ascii="Bookman Old Style" w:eastAsia="Calibri" w:hAnsi="Bookman Old Style" w:cs="Times New Roman"/>
          <w:sz w:val="24"/>
        </w:rPr>
        <w:t xml:space="preserve"> </w:t>
      </w:r>
      <w:r w:rsidRPr="00C2724D">
        <w:rPr>
          <w:rFonts w:ascii="Bookman Old Style" w:eastAsia="Calibri" w:hAnsi="Bookman Old Style" w:cs="Times New Roman"/>
          <w:sz w:val="24"/>
        </w:rPr>
        <w:t>anti-hyperglycaemic,</w:t>
      </w:r>
      <w:r>
        <w:rPr>
          <w:rFonts w:ascii="Bookman Old Style" w:eastAsia="Calibri" w:hAnsi="Bookman Old Style" w:cs="Times New Roman"/>
          <w:sz w:val="24"/>
        </w:rPr>
        <w:t xml:space="preserve"> </w:t>
      </w:r>
      <w:r w:rsidRPr="00C2724D">
        <w:rPr>
          <w:rFonts w:ascii="Bookman Old Style" w:eastAsia="Calibri" w:hAnsi="Bookman Old Style" w:cs="Times New Roman"/>
          <w:sz w:val="24"/>
        </w:rPr>
        <w:t xml:space="preserve">anti-ulcers, </w:t>
      </w:r>
      <w:proofErr w:type="spellStart"/>
      <w:r w:rsidRPr="00C2724D">
        <w:rPr>
          <w:rFonts w:ascii="Bookman Old Style" w:eastAsia="Calibri" w:hAnsi="Bookman Old Style" w:cs="Times New Roman"/>
          <w:sz w:val="24"/>
        </w:rPr>
        <w:t>immunomodulatory</w:t>
      </w:r>
      <w:proofErr w:type="spellEnd"/>
      <w:r w:rsidRPr="00C2724D">
        <w:rPr>
          <w:rFonts w:ascii="Bookman Old Style" w:eastAsia="Calibri" w:hAnsi="Bookman Old Style" w:cs="Times New Roman"/>
          <w:sz w:val="24"/>
        </w:rPr>
        <w:t xml:space="preserve"> and various other properties showing no adverse effects (</w:t>
      </w:r>
      <w:proofErr w:type="spellStart"/>
      <w:r w:rsidRPr="00C2724D">
        <w:rPr>
          <w:rFonts w:ascii="Bookman Old Style" w:eastAsia="Calibri" w:hAnsi="Bookman Old Style" w:cs="Times New Roman"/>
          <w:sz w:val="24"/>
        </w:rPr>
        <w:t>Gannu</w:t>
      </w:r>
      <w:proofErr w:type="spellEnd"/>
      <w:r w:rsidRPr="00C2724D">
        <w:rPr>
          <w:rFonts w:ascii="Bookman Old Style" w:eastAsia="Calibri" w:hAnsi="Bookman Old Style" w:cs="Times New Roman"/>
          <w:sz w:val="24"/>
        </w:rPr>
        <w:t xml:space="preserve"> </w:t>
      </w:r>
      <w:r w:rsidRPr="00C2724D">
        <w:rPr>
          <w:rFonts w:ascii="Bookman Old Style" w:eastAsia="Calibri" w:hAnsi="Bookman Old Style" w:cs="Times New Roman"/>
          <w:i/>
          <w:iCs/>
          <w:sz w:val="24"/>
        </w:rPr>
        <w:t>et al.</w:t>
      </w:r>
      <w:r w:rsidRPr="00C2724D">
        <w:rPr>
          <w:rFonts w:ascii="Bookman Old Style" w:eastAsia="Calibri" w:hAnsi="Bookman Old Style" w:cs="Times New Roman"/>
          <w:sz w:val="24"/>
        </w:rPr>
        <w:t xml:space="preserve">, 2003; </w:t>
      </w:r>
      <w:proofErr w:type="spellStart"/>
      <w:r w:rsidRPr="00C2724D">
        <w:rPr>
          <w:rFonts w:ascii="Bookman Old Style" w:eastAsia="Calibri" w:hAnsi="Bookman Old Style" w:cs="Times New Roman"/>
          <w:sz w:val="24"/>
        </w:rPr>
        <w:t>Chakraberty</w:t>
      </w:r>
      <w:proofErr w:type="spellEnd"/>
      <w:r w:rsidRPr="00C2724D">
        <w:rPr>
          <w:rFonts w:ascii="Bookman Old Style" w:eastAsia="Calibri" w:hAnsi="Bookman Old Style" w:cs="Times New Roman"/>
          <w:sz w:val="24"/>
        </w:rPr>
        <w:t>, 2012).</w:t>
      </w:r>
    </w:p>
    <w:p w:rsidR="00E974ED" w:rsidRPr="00C2724D" w:rsidRDefault="00E974ED" w:rsidP="00E974ED">
      <w:pPr>
        <w:spacing w:after="0"/>
        <w:ind w:firstLine="777"/>
        <w:rPr>
          <w:rFonts w:ascii="Bookman Old Style" w:eastAsia="Calibri" w:hAnsi="Bookman Old Style" w:cs="Times New Roman"/>
          <w:sz w:val="24"/>
        </w:rPr>
      </w:pPr>
      <w:r w:rsidRPr="00C2724D">
        <w:rPr>
          <w:rFonts w:ascii="Bookman Old Style" w:eastAsia="Calibri" w:hAnsi="Bookman Old Style" w:cs="Times New Roman"/>
          <w:sz w:val="24"/>
        </w:rPr>
        <w:t>The haemoglobin count of the broilers</w:t>
      </w:r>
      <w:r>
        <w:rPr>
          <w:rFonts w:ascii="Bookman Old Style" w:eastAsia="Calibri" w:hAnsi="Bookman Old Style" w:cs="Times New Roman"/>
          <w:sz w:val="24"/>
        </w:rPr>
        <w:t xml:space="preserve"> finisher in T</w:t>
      </w:r>
      <w:r w:rsidRPr="000E1ED9">
        <w:rPr>
          <w:rFonts w:ascii="Bookman Old Style" w:eastAsia="Calibri" w:hAnsi="Bookman Old Style" w:cs="Times New Roman"/>
          <w:sz w:val="24"/>
          <w:vertAlign w:val="subscript"/>
        </w:rPr>
        <w:t>7</w:t>
      </w:r>
      <w:r w:rsidRPr="00C2724D">
        <w:rPr>
          <w:rFonts w:ascii="Bookman Old Style" w:eastAsia="Calibri" w:hAnsi="Bookman Old Style" w:cs="Times New Roman"/>
          <w:sz w:val="24"/>
        </w:rPr>
        <w:t xml:space="preserve"> w</w:t>
      </w:r>
      <w:r>
        <w:rPr>
          <w:rFonts w:ascii="Bookman Old Style" w:eastAsia="Calibri" w:hAnsi="Bookman Old Style" w:cs="Times New Roman"/>
          <w:sz w:val="24"/>
        </w:rPr>
        <w:t>as</w:t>
      </w:r>
      <w:r w:rsidRPr="00C2724D">
        <w:rPr>
          <w:rFonts w:ascii="Bookman Old Style" w:eastAsia="Calibri" w:hAnsi="Bookman Old Style" w:cs="Times New Roman"/>
          <w:sz w:val="24"/>
        </w:rPr>
        <w:t xml:space="preserve"> significantly (P&lt;0.03) higher than in the other treatment groups. The</w:t>
      </w:r>
      <w:r>
        <w:rPr>
          <w:rFonts w:ascii="Bookman Old Style" w:eastAsia="Calibri" w:hAnsi="Bookman Old Style" w:cs="Times New Roman"/>
          <w:sz w:val="24"/>
        </w:rPr>
        <w:t>ir</w:t>
      </w:r>
      <w:r w:rsidRPr="00C2724D">
        <w:rPr>
          <w:rFonts w:ascii="Bookman Old Style" w:eastAsia="Calibri" w:hAnsi="Bookman Old Style" w:cs="Times New Roman"/>
          <w:sz w:val="24"/>
        </w:rPr>
        <w:t xml:space="preserve"> </w:t>
      </w:r>
      <w:r>
        <w:rPr>
          <w:rFonts w:ascii="Bookman Old Style" w:eastAsia="Calibri" w:hAnsi="Bookman Old Style" w:cs="Times New Roman"/>
          <w:sz w:val="24"/>
        </w:rPr>
        <w:t>r</w:t>
      </w:r>
      <w:r w:rsidRPr="00C2724D">
        <w:rPr>
          <w:rFonts w:ascii="Bookman Old Style" w:eastAsia="Calibri" w:hAnsi="Bookman Old Style" w:cs="Times New Roman"/>
          <w:sz w:val="24"/>
        </w:rPr>
        <w:t xml:space="preserve">ed blood cell count and the mean cell volume (MCV) showed no significant (P&gt;0.05) differences among the treatment group. The effects of the medicinal plant leaf </w:t>
      </w:r>
      <w:r>
        <w:rPr>
          <w:rFonts w:ascii="Bookman Old Style" w:eastAsia="Calibri" w:hAnsi="Bookman Old Style" w:cs="Times New Roman"/>
          <w:sz w:val="24"/>
        </w:rPr>
        <w:t>meals</w:t>
      </w:r>
      <w:r w:rsidRPr="00C2724D">
        <w:rPr>
          <w:rFonts w:ascii="Bookman Old Style" w:eastAsia="Calibri" w:hAnsi="Bookman Old Style" w:cs="Times New Roman"/>
          <w:sz w:val="24"/>
        </w:rPr>
        <w:t xml:space="preserve"> on platelets indicated that T</w:t>
      </w:r>
      <w:r w:rsidRPr="00C2724D">
        <w:rPr>
          <w:rFonts w:ascii="Bookman Old Style" w:eastAsia="Calibri" w:hAnsi="Bookman Old Style" w:cs="Times New Roman"/>
          <w:sz w:val="24"/>
          <w:vertAlign w:val="subscript"/>
        </w:rPr>
        <w:t>1</w:t>
      </w:r>
      <w:r w:rsidRPr="00C2724D">
        <w:rPr>
          <w:rFonts w:ascii="Bookman Old Style" w:eastAsia="Calibri" w:hAnsi="Bookman Old Style" w:cs="Times New Roman"/>
          <w:sz w:val="24"/>
        </w:rPr>
        <w:t xml:space="preserve"> was significantly (P&lt;0.05) higher </w:t>
      </w:r>
      <w:r>
        <w:rPr>
          <w:rFonts w:ascii="Bookman Old Style" w:eastAsia="Calibri" w:hAnsi="Bookman Old Style" w:cs="Times New Roman"/>
          <w:sz w:val="24"/>
        </w:rPr>
        <w:t>when</w:t>
      </w:r>
      <w:r w:rsidRPr="00C2724D">
        <w:rPr>
          <w:rFonts w:ascii="Bookman Old Style" w:eastAsia="Calibri" w:hAnsi="Bookman Old Style" w:cs="Times New Roman"/>
          <w:sz w:val="24"/>
        </w:rPr>
        <w:t xml:space="preserve"> compared to the other treatment groups, while T</w:t>
      </w:r>
      <w:r w:rsidRPr="00C2724D">
        <w:rPr>
          <w:rFonts w:ascii="Bookman Old Style" w:eastAsia="Calibri" w:hAnsi="Bookman Old Style" w:cs="Times New Roman"/>
          <w:sz w:val="24"/>
          <w:vertAlign w:val="subscript"/>
        </w:rPr>
        <w:t>3</w:t>
      </w:r>
      <w:r w:rsidRPr="00C2724D">
        <w:rPr>
          <w:rFonts w:ascii="Bookman Old Style" w:eastAsia="Calibri" w:hAnsi="Bookman Old Style" w:cs="Times New Roman"/>
          <w:sz w:val="24"/>
        </w:rPr>
        <w:t xml:space="preserve"> (6.33</w:t>
      </w:r>
      <w:r>
        <w:rPr>
          <w:rFonts w:ascii="Bookman Old Style" w:eastAsia="Calibri" w:hAnsi="Bookman Old Style" w:cs="Times New Roman"/>
          <w:sz w:val="24"/>
        </w:rPr>
        <w:t>x10</w:t>
      </w:r>
      <w:r w:rsidRPr="007476DB">
        <w:rPr>
          <w:rFonts w:ascii="Bookman Old Style" w:eastAsia="Calibri" w:hAnsi="Bookman Old Style" w:cs="Times New Roman"/>
          <w:sz w:val="24"/>
          <w:vertAlign w:val="superscript"/>
        </w:rPr>
        <w:t>3</w:t>
      </w:r>
      <w:r w:rsidRPr="00C2724D">
        <w:rPr>
          <w:rFonts w:ascii="Bookman Old Style" w:eastAsia="Calibri" w:hAnsi="Bookman Old Style" w:cs="Times New Roman"/>
          <w:sz w:val="24"/>
        </w:rPr>
        <w:t>), T</w:t>
      </w:r>
      <w:r w:rsidRPr="00C2724D">
        <w:rPr>
          <w:rFonts w:ascii="Bookman Old Style" w:eastAsia="Calibri" w:hAnsi="Bookman Old Style" w:cs="Times New Roman"/>
          <w:sz w:val="24"/>
          <w:vertAlign w:val="subscript"/>
        </w:rPr>
        <w:t>7</w:t>
      </w:r>
      <w:r w:rsidRPr="00C2724D">
        <w:rPr>
          <w:rFonts w:ascii="Bookman Old Style" w:eastAsia="Calibri" w:hAnsi="Bookman Old Style" w:cs="Times New Roman"/>
          <w:sz w:val="24"/>
        </w:rPr>
        <w:t xml:space="preserve"> (6.67</w:t>
      </w:r>
      <w:r w:rsidRPr="007476DB">
        <w:rPr>
          <w:rFonts w:ascii="Bookman Old Style" w:eastAsia="Calibri" w:hAnsi="Bookman Old Style" w:cs="Times New Roman"/>
          <w:sz w:val="24"/>
        </w:rPr>
        <w:t xml:space="preserve"> </w:t>
      </w:r>
      <w:r>
        <w:rPr>
          <w:rFonts w:ascii="Bookman Old Style" w:eastAsia="Calibri" w:hAnsi="Bookman Old Style" w:cs="Times New Roman"/>
          <w:sz w:val="24"/>
        </w:rPr>
        <w:t>x10</w:t>
      </w:r>
      <w:r w:rsidRPr="007476DB">
        <w:rPr>
          <w:rFonts w:ascii="Bookman Old Style" w:eastAsia="Calibri" w:hAnsi="Bookman Old Style" w:cs="Times New Roman"/>
          <w:sz w:val="24"/>
          <w:vertAlign w:val="superscript"/>
        </w:rPr>
        <w:t>3</w:t>
      </w:r>
      <w:r w:rsidRPr="00C2724D">
        <w:rPr>
          <w:rFonts w:ascii="Bookman Old Style" w:eastAsia="Calibri" w:hAnsi="Bookman Old Style" w:cs="Times New Roman"/>
          <w:sz w:val="24"/>
        </w:rPr>
        <w:t>), T</w:t>
      </w:r>
      <w:r w:rsidRPr="00C2724D">
        <w:rPr>
          <w:rFonts w:ascii="Bookman Old Style" w:eastAsia="Calibri" w:hAnsi="Bookman Old Style" w:cs="Times New Roman"/>
          <w:sz w:val="24"/>
          <w:vertAlign w:val="subscript"/>
        </w:rPr>
        <w:t>6</w:t>
      </w:r>
      <w:r w:rsidRPr="00C2724D">
        <w:rPr>
          <w:rFonts w:ascii="Bookman Old Style" w:eastAsia="Calibri" w:hAnsi="Bookman Old Style" w:cs="Times New Roman"/>
          <w:sz w:val="24"/>
        </w:rPr>
        <w:t xml:space="preserve"> (7.33</w:t>
      </w:r>
      <w:r w:rsidRPr="007476DB">
        <w:rPr>
          <w:rFonts w:ascii="Bookman Old Style" w:eastAsia="Calibri" w:hAnsi="Bookman Old Style" w:cs="Times New Roman"/>
          <w:sz w:val="24"/>
        </w:rPr>
        <w:t xml:space="preserve"> </w:t>
      </w:r>
      <w:r>
        <w:rPr>
          <w:rFonts w:ascii="Bookman Old Style" w:eastAsia="Calibri" w:hAnsi="Bookman Old Style" w:cs="Times New Roman"/>
          <w:sz w:val="24"/>
        </w:rPr>
        <w:t>x10</w:t>
      </w:r>
      <w:r w:rsidRPr="007476DB">
        <w:rPr>
          <w:rFonts w:ascii="Bookman Old Style" w:eastAsia="Calibri" w:hAnsi="Bookman Old Style" w:cs="Times New Roman"/>
          <w:sz w:val="24"/>
          <w:vertAlign w:val="superscript"/>
        </w:rPr>
        <w:t>3</w:t>
      </w:r>
      <w:r w:rsidRPr="00C2724D">
        <w:rPr>
          <w:rFonts w:ascii="Bookman Old Style" w:eastAsia="Calibri" w:hAnsi="Bookman Old Style" w:cs="Times New Roman"/>
          <w:sz w:val="24"/>
        </w:rPr>
        <w:t>) and T</w:t>
      </w:r>
      <w:r w:rsidRPr="00C2724D">
        <w:rPr>
          <w:rFonts w:ascii="Bookman Old Style" w:eastAsia="Calibri" w:hAnsi="Bookman Old Style" w:cs="Times New Roman"/>
          <w:sz w:val="24"/>
          <w:vertAlign w:val="subscript"/>
        </w:rPr>
        <w:t>8</w:t>
      </w:r>
      <w:r w:rsidRPr="00C2724D">
        <w:rPr>
          <w:rFonts w:ascii="Bookman Old Style" w:eastAsia="Calibri" w:hAnsi="Bookman Old Style" w:cs="Times New Roman"/>
          <w:sz w:val="24"/>
        </w:rPr>
        <w:t xml:space="preserve"> (7.67</w:t>
      </w:r>
      <w:r w:rsidRPr="007476DB">
        <w:rPr>
          <w:rFonts w:ascii="Bookman Old Style" w:eastAsia="Calibri" w:hAnsi="Bookman Old Style" w:cs="Times New Roman"/>
          <w:sz w:val="24"/>
        </w:rPr>
        <w:t xml:space="preserve"> </w:t>
      </w:r>
      <w:r>
        <w:rPr>
          <w:rFonts w:ascii="Bookman Old Style" w:eastAsia="Calibri" w:hAnsi="Bookman Old Style" w:cs="Times New Roman"/>
          <w:sz w:val="24"/>
        </w:rPr>
        <w:t>x10</w:t>
      </w:r>
      <w:r w:rsidRPr="007476DB">
        <w:rPr>
          <w:rFonts w:ascii="Bookman Old Style" w:eastAsia="Calibri" w:hAnsi="Bookman Old Style" w:cs="Times New Roman"/>
          <w:sz w:val="24"/>
          <w:vertAlign w:val="superscript"/>
        </w:rPr>
        <w:t>3</w:t>
      </w:r>
      <w:r w:rsidRPr="00C2724D">
        <w:rPr>
          <w:rFonts w:ascii="Bookman Old Style" w:eastAsia="Calibri" w:hAnsi="Bookman Old Style" w:cs="Times New Roman"/>
          <w:sz w:val="24"/>
        </w:rPr>
        <w:t>) were significantly (P&gt;0.05) lower. The MCH and MCHC values for the groups showed no significant (P&gt;0.05) differences among the treatment groups.</w:t>
      </w:r>
      <w:r>
        <w:rPr>
          <w:rFonts w:ascii="Bookman Old Style" w:eastAsia="Calibri" w:hAnsi="Bookman Old Style" w:cs="Times New Roman"/>
          <w:sz w:val="24"/>
        </w:rPr>
        <w:t xml:space="preserve"> </w:t>
      </w:r>
      <w:r w:rsidRPr="00C2724D">
        <w:rPr>
          <w:rFonts w:ascii="Bookman Old Style" w:eastAsia="Calibri" w:hAnsi="Bookman Old Style" w:cs="Times New Roman"/>
          <w:sz w:val="24"/>
        </w:rPr>
        <w:t xml:space="preserve"> </w:t>
      </w:r>
      <w:r>
        <w:rPr>
          <w:rFonts w:ascii="Bookman Old Style" w:hAnsi="Bookman Old Style"/>
          <w:sz w:val="24"/>
          <w:szCs w:val="24"/>
        </w:rPr>
        <w:t>This can be</w:t>
      </w:r>
      <w:r>
        <w:rPr>
          <w:rFonts w:ascii="Bookman Old Style" w:hAnsi="Bookman Old Style"/>
          <w:spacing w:val="1"/>
          <w:sz w:val="24"/>
          <w:szCs w:val="24"/>
        </w:rPr>
        <w:t xml:space="preserve"> </w:t>
      </w:r>
      <w:r>
        <w:rPr>
          <w:rFonts w:ascii="Bookman Old Style" w:hAnsi="Bookman Old Style"/>
          <w:sz w:val="24"/>
          <w:szCs w:val="24"/>
        </w:rPr>
        <w:t xml:space="preserve">attributed to the antioxidant capacities of </w:t>
      </w:r>
      <w:r w:rsidR="00701549">
        <w:rPr>
          <w:rFonts w:ascii="Bookman Old Style" w:hAnsi="Bookman Old Style"/>
          <w:sz w:val="24"/>
          <w:szCs w:val="24"/>
        </w:rPr>
        <w:t xml:space="preserve">the </w:t>
      </w:r>
      <w:r>
        <w:rPr>
          <w:rFonts w:ascii="Bookman Old Style" w:hAnsi="Bookman Old Style"/>
          <w:sz w:val="24"/>
          <w:szCs w:val="24"/>
        </w:rPr>
        <w:t xml:space="preserve">test </w:t>
      </w:r>
      <w:r w:rsidR="00900517">
        <w:rPr>
          <w:rFonts w:ascii="Bookman Old Style" w:hAnsi="Bookman Old Style"/>
          <w:sz w:val="24"/>
          <w:szCs w:val="24"/>
        </w:rPr>
        <w:t>ingredient</w:t>
      </w:r>
      <w:r>
        <w:rPr>
          <w:rFonts w:ascii="Bookman Old Style" w:hAnsi="Bookman Old Style"/>
          <w:sz w:val="24"/>
          <w:szCs w:val="24"/>
        </w:rPr>
        <w:t>. Red blood cell is formed in the long</w:t>
      </w:r>
      <w:r>
        <w:rPr>
          <w:rFonts w:ascii="Bookman Old Style" w:hAnsi="Bookman Old Style"/>
          <w:spacing w:val="1"/>
          <w:sz w:val="24"/>
          <w:szCs w:val="24"/>
        </w:rPr>
        <w:t xml:space="preserve"> </w:t>
      </w:r>
      <w:r>
        <w:rPr>
          <w:rFonts w:ascii="Bookman Old Style" w:hAnsi="Bookman Old Style"/>
          <w:sz w:val="24"/>
          <w:szCs w:val="24"/>
        </w:rPr>
        <w:t>bones of the body, and sufficient production is dependent on the amount of iron absorbed from food digested.</w:t>
      </w:r>
      <w:r>
        <w:rPr>
          <w:rFonts w:ascii="Bookman Old Style" w:hAnsi="Bookman Old Style"/>
          <w:spacing w:val="-5"/>
          <w:sz w:val="24"/>
          <w:szCs w:val="24"/>
        </w:rPr>
        <w:t xml:space="preserve"> </w:t>
      </w:r>
      <w:r>
        <w:rPr>
          <w:rFonts w:ascii="Bookman Old Style" w:hAnsi="Bookman Old Style"/>
          <w:sz w:val="24"/>
          <w:szCs w:val="24"/>
        </w:rPr>
        <w:t>Furthermore,</w:t>
      </w:r>
      <w:r>
        <w:rPr>
          <w:rFonts w:ascii="Bookman Old Style" w:hAnsi="Bookman Old Style"/>
          <w:spacing w:val="-6"/>
          <w:sz w:val="24"/>
          <w:szCs w:val="24"/>
        </w:rPr>
        <w:t xml:space="preserve"> </w:t>
      </w:r>
      <w:r>
        <w:rPr>
          <w:rFonts w:ascii="Bookman Old Style" w:hAnsi="Bookman Old Style"/>
          <w:sz w:val="24"/>
          <w:szCs w:val="24"/>
        </w:rPr>
        <w:t>the</w:t>
      </w:r>
      <w:r>
        <w:rPr>
          <w:rFonts w:ascii="Bookman Old Style" w:hAnsi="Bookman Old Style"/>
          <w:spacing w:val="-6"/>
          <w:sz w:val="24"/>
          <w:szCs w:val="24"/>
        </w:rPr>
        <w:t xml:space="preserve"> </w:t>
      </w:r>
      <w:r>
        <w:rPr>
          <w:rFonts w:ascii="Bookman Old Style" w:hAnsi="Bookman Old Style"/>
          <w:sz w:val="24"/>
          <w:szCs w:val="24"/>
        </w:rPr>
        <w:t>key</w:t>
      </w:r>
      <w:r>
        <w:rPr>
          <w:rFonts w:ascii="Bookman Old Style" w:hAnsi="Bookman Old Style"/>
          <w:spacing w:val="-5"/>
          <w:sz w:val="24"/>
          <w:szCs w:val="24"/>
        </w:rPr>
        <w:t xml:space="preserve"> </w:t>
      </w:r>
      <w:r>
        <w:rPr>
          <w:rFonts w:ascii="Bookman Old Style" w:hAnsi="Bookman Old Style"/>
          <w:sz w:val="24"/>
          <w:szCs w:val="24"/>
        </w:rPr>
        <w:t>constituent</w:t>
      </w:r>
      <w:r>
        <w:rPr>
          <w:rFonts w:ascii="Bookman Old Style" w:hAnsi="Bookman Old Style"/>
          <w:spacing w:val="1"/>
          <w:sz w:val="24"/>
          <w:szCs w:val="24"/>
        </w:rPr>
        <w:t xml:space="preserve"> </w:t>
      </w:r>
      <w:r>
        <w:rPr>
          <w:rFonts w:ascii="Bookman Old Style" w:hAnsi="Bookman Old Style"/>
          <w:sz w:val="24"/>
          <w:szCs w:val="24"/>
        </w:rPr>
        <w:t>of</w:t>
      </w:r>
      <w:r>
        <w:rPr>
          <w:rFonts w:ascii="Bookman Old Style" w:hAnsi="Bookman Old Style"/>
          <w:spacing w:val="1"/>
          <w:sz w:val="24"/>
          <w:szCs w:val="24"/>
        </w:rPr>
        <w:t xml:space="preserve"> </w:t>
      </w:r>
      <w:r>
        <w:rPr>
          <w:rFonts w:ascii="Bookman Old Style" w:hAnsi="Bookman Old Style"/>
          <w:sz w:val="24"/>
          <w:szCs w:val="24"/>
        </w:rPr>
        <w:t>erythrocytes</w:t>
      </w:r>
      <w:r>
        <w:rPr>
          <w:rFonts w:ascii="Bookman Old Style" w:hAnsi="Bookman Old Style"/>
          <w:spacing w:val="1"/>
          <w:sz w:val="24"/>
          <w:szCs w:val="24"/>
        </w:rPr>
        <w:t xml:space="preserve"> </w:t>
      </w:r>
      <w:r w:rsidR="00701549">
        <w:rPr>
          <w:rFonts w:ascii="Bookman Old Style" w:hAnsi="Bookman Old Style"/>
          <w:sz w:val="24"/>
          <w:szCs w:val="24"/>
        </w:rPr>
        <w:t>i</w:t>
      </w:r>
      <w:r>
        <w:rPr>
          <w:rFonts w:ascii="Bookman Old Style" w:hAnsi="Bookman Old Style"/>
          <w:sz w:val="24"/>
          <w:szCs w:val="24"/>
        </w:rPr>
        <w:t>s</w:t>
      </w:r>
      <w:r>
        <w:rPr>
          <w:rFonts w:ascii="Bookman Old Style" w:hAnsi="Bookman Old Style"/>
          <w:spacing w:val="1"/>
          <w:sz w:val="24"/>
          <w:szCs w:val="24"/>
        </w:rPr>
        <w:t xml:space="preserve"> </w:t>
      </w:r>
      <w:r>
        <w:rPr>
          <w:rFonts w:ascii="Bookman Old Style" w:hAnsi="Bookman Old Style"/>
          <w:sz w:val="24"/>
          <w:szCs w:val="24"/>
        </w:rPr>
        <w:t>haemoglobin,</w:t>
      </w:r>
      <w:r>
        <w:rPr>
          <w:rFonts w:ascii="Bookman Old Style" w:hAnsi="Bookman Old Style"/>
          <w:spacing w:val="1"/>
          <w:sz w:val="24"/>
          <w:szCs w:val="24"/>
        </w:rPr>
        <w:t xml:space="preserve"> </w:t>
      </w:r>
      <w:r>
        <w:rPr>
          <w:rFonts w:ascii="Bookman Old Style" w:hAnsi="Bookman Old Style"/>
          <w:sz w:val="24"/>
          <w:szCs w:val="24"/>
        </w:rPr>
        <w:t>as</w:t>
      </w:r>
      <w:r>
        <w:rPr>
          <w:rFonts w:ascii="Bookman Old Style" w:hAnsi="Bookman Old Style"/>
          <w:spacing w:val="1"/>
          <w:sz w:val="24"/>
          <w:szCs w:val="24"/>
        </w:rPr>
        <w:t xml:space="preserve"> </w:t>
      </w:r>
      <w:r>
        <w:rPr>
          <w:rFonts w:ascii="Bookman Old Style" w:hAnsi="Bookman Old Style"/>
          <w:sz w:val="24"/>
          <w:szCs w:val="24"/>
        </w:rPr>
        <w:t>it</w:t>
      </w:r>
      <w:r>
        <w:rPr>
          <w:rFonts w:ascii="Bookman Old Style" w:hAnsi="Bookman Old Style"/>
          <w:spacing w:val="1"/>
          <w:sz w:val="24"/>
          <w:szCs w:val="24"/>
        </w:rPr>
        <w:t xml:space="preserve"> </w:t>
      </w:r>
      <w:r>
        <w:rPr>
          <w:rFonts w:ascii="Bookman Old Style" w:hAnsi="Bookman Old Style"/>
          <w:sz w:val="24"/>
          <w:szCs w:val="24"/>
        </w:rPr>
        <w:t>forms</w:t>
      </w:r>
      <w:r>
        <w:rPr>
          <w:rFonts w:ascii="Bookman Old Style" w:hAnsi="Bookman Old Style"/>
          <w:spacing w:val="-47"/>
          <w:sz w:val="24"/>
          <w:szCs w:val="24"/>
        </w:rPr>
        <w:t xml:space="preserve"> </w:t>
      </w:r>
      <w:r>
        <w:rPr>
          <w:rFonts w:ascii="Bookman Old Style" w:hAnsi="Bookman Old Style"/>
          <w:sz w:val="24"/>
          <w:szCs w:val="24"/>
        </w:rPr>
        <w:t xml:space="preserve">about one-third </w:t>
      </w:r>
      <w:r w:rsidR="00701549">
        <w:rPr>
          <w:rFonts w:ascii="Bookman Old Style" w:hAnsi="Bookman Old Style"/>
          <w:sz w:val="24"/>
          <w:szCs w:val="24"/>
        </w:rPr>
        <w:t xml:space="preserve">of </w:t>
      </w:r>
      <w:r>
        <w:rPr>
          <w:rFonts w:ascii="Bookman Old Style" w:hAnsi="Bookman Old Style"/>
          <w:sz w:val="24"/>
          <w:szCs w:val="24"/>
        </w:rPr>
        <w:t>red blood cell content.</w:t>
      </w:r>
    </w:p>
    <w:p w:rsidR="00E974ED" w:rsidRDefault="00E974ED" w:rsidP="00E974ED">
      <w:pPr>
        <w:tabs>
          <w:tab w:val="left" w:pos="1185"/>
        </w:tabs>
        <w:rPr>
          <w:rFonts w:ascii="Bookman Old Style" w:eastAsia="Calibri" w:hAnsi="Bookman Old Style" w:cs="Times New Roman"/>
          <w:sz w:val="24"/>
        </w:rPr>
      </w:pPr>
      <w:r>
        <w:rPr>
          <w:rFonts w:ascii="Bookman Old Style" w:eastAsia="Calibri" w:hAnsi="Bookman Old Style" w:cs="Times New Roman"/>
          <w:sz w:val="24"/>
        </w:rPr>
        <w:t xml:space="preserve">However, the values achieved in all </w:t>
      </w:r>
      <w:r w:rsidR="002B0DF5">
        <w:rPr>
          <w:rFonts w:ascii="Bookman Old Style" w:eastAsia="Calibri" w:hAnsi="Bookman Old Style" w:cs="Times New Roman"/>
          <w:sz w:val="24"/>
        </w:rPr>
        <w:t>haematological</w:t>
      </w:r>
      <w:r>
        <w:rPr>
          <w:rFonts w:ascii="Bookman Old Style" w:eastAsia="Calibri" w:hAnsi="Bookman Old Style" w:cs="Times New Roman"/>
          <w:sz w:val="24"/>
        </w:rPr>
        <w:t xml:space="preserve"> analyses fall into the acceptable range for clinically healthy chicken (</w:t>
      </w:r>
      <w:proofErr w:type="spellStart"/>
      <w:r>
        <w:rPr>
          <w:rFonts w:ascii="Bookman Old Style" w:eastAsia="Calibri" w:hAnsi="Bookman Old Style" w:cs="Times New Roman"/>
          <w:sz w:val="24"/>
        </w:rPr>
        <w:t>Mitruka</w:t>
      </w:r>
      <w:proofErr w:type="spellEnd"/>
      <w:r>
        <w:rPr>
          <w:rFonts w:ascii="Bookman Old Style" w:eastAsia="Calibri" w:hAnsi="Bookman Old Style" w:cs="Times New Roman"/>
          <w:sz w:val="24"/>
        </w:rPr>
        <w:t xml:space="preserve"> and </w:t>
      </w:r>
      <w:proofErr w:type="spellStart"/>
      <w:r>
        <w:rPr>
          <w:rFonts w:ascii="Bookman Old Style" w:eastAsia="Calibri" w:hAnsi="Bookman Old Style" w:cs="Times New Roman"/>
          <w:sz w:val="24"/>
        </w:rPr>
        <w:t>Rawnlay</w:t>
      </w:r>
      <w:proofErr w:type="spellEnd"/>
      <w:r>
        <w:rPr>
          <w:rFonts w:ascii="Bookman Old Style" w:eastAsia="Calibri" w:hAnsi="Bookman Old Style" w:cs="Times New Roman"/>
          <w:sz w:val="24"/>
        </w:rPr>
        <w:t>, 1981).</w:t>
      </w:r>
    </w:p>
    <w:p w:rsidR="00BA3A9B" w:rsidRPr="00BA3A9B" w:rsidRDefault="00BA3A9B" w:rsidP="00BA3A9B">
      <w:pPr>
        <w:tabs>
          <w:tab w:val="left" w:pos="1185"/>
        </w:tabs>
        <w:ind w:left="360"/>
        <w:rPr>
          <w:rFonts w:ascii="Bookman Old Style" w:eastAsia="Calibri" w:hAnsi="Bookman Old Style" w:cs="Times New Roman"/>
          <w:sz w:val="24"/>
        </w:rPr>
      </w:pPr>
      <w:r>
        <w:rPr>
          <w:rFonts w:ascii="Bookman Old Style" w:eastAsia="Calibri" w:hAnsi="Bookman Old Style" w:cs="Times New Roman"/>
          <w:sz w:val="24"/>
        </w:rPr>
        <w:lastRenderedPageBreak/>
        <w:t>Conclusively, g</w:t>
      </w:r>
      <w:r w:rsidRPr="00BA3A9B">
        <w:rPr>
          <w:rFonts w:ascii="Bookman Old Style" w:eastAsia="Calibri" w:hAnsi="Bookman Old Style" w:cs="Times New Roman"/>
          <w:sz w:val="24"/>
        </w:rPr>
        <w:t xml:space="preserve">iven the economic importance of poultry as a source of food, money, and employment most </w:t>
      </w:r>
      <w:proofErr w:type="gramStart"/>
      <w:r w:rsidRPr="00BA3A9B">
        <w:rPr>
          <w:rFonts w:ascii="Bookman Old Style" w:eastAsia="Calibri" w:hAnsi="Bookman Old Style" w:cs="Times New Roman"/>
          <w:sz w:val="24"/>
        </w:rPr>
        <w:t>farmer</w:t>
      </w:r>
      <w:proofErr w:type="gramEnd"/>
      <w:r w:rsidRPr="00BA3A9B">
        <w:rPr>
          <w:rFonts w:ascii="Bookman Old Style" w:eastAsia="Calibri" w:hAnsi="Bookman Old Style" w:cs="Times New Roman"/>
          <w:sz w:val="24"/>
        </w:rPr>
        <w:t xml:space="preserve"> </w:t>
      </w:r>
      <w:r w:rsidR="00C130E8" w:rsidRPr="00BA3A9B">
        <w:rPr>
          <w:rFonts w:ascii="Bookman Old Style" w:eastAsia="Calibri" w:hAnsi="Bookman Old Style" w:cs="Times New Roman"/>
          <w:sz w:val="24"/>
        </w:rPr>
        <w:t>is</w:t>
      </w:r>
      <w:r w:rsidRPr="00BA3A9B">
        <w:rPr>
          <w:rFonts w:ascii="Bookman Old Style" w:eastAsia="Calibri" w:hAnsi="Bookman Old Style" w:cs="Times New Roman"/>
          <w:sz w:val="24"/>
        </w:rPr>
        <w:t xml:space="preserve"> desirous of improved fed conversion ratio, dressed weight and dressed percentage. 5 </w:t>
      </w:r>
      <w:proofErr w:type="spellStart"/>
      <w:r w:rsidRPr="00BA3A9B">
        <w:rPr>
          <w:rFonts w:ascii="Bookman Old Style" w:eastAsia="Calibri" w:hAnsi="Bookman Old Style" w:cs="Times New Roman"/>
          <w:sz w:val="24"/>
        </w:rPr>
        <w:t>percent</w:t>
      </w:r>
      <w:proofErr w:type="spellEnd"/>
      <w:r>
        <w:rPr>
          <w:rFonts w:ascii="Bookman Old Style" w:eastAsia="Calibri" w:hAnsi="Bookman Old Style" w:cs="Times New Roman"/>
          <w:sz w:val="24"/>
        </w:rPr>
        <w:t xml:space="preserve"> inclusion of</w:t>
      </w:r>
      <w:r w:rsidRPr="00BA3A9B">
        <w:rPr>
          <w:rFonts w:ascii="Bookman Old Style" w:eastAsia="Calibri" w:hAnsi="Bookman Old Style" w:cs="Times New Roman"/>
          <w:sz w:val="24"/>
        </w:rPr>
        <w:t xml:space="preserve"> </w:t>
      </w:r>
      <w:proofErr w:type="spellStart"/>
      <w:r w:rsidRPr="00BA3A9B">
        <w:rPr>
          <w:rFonts w:ascii="Bookman Old Style" w:eastAsia="Calibri" w:hAnsi="Bookman Old Style" w:cs="Times New Roman"/>
          <w:i/>
          <w:sz w:val="24"/>
        </w:rPr>
        <w:t>S</w:t>
      </w:r>
      <w:r w:rsidRPr="00BA3A9B">
        <w:rPr>
          <w:rFonts w:ascii="Bookman Old Style" w:eastAsia="Calibri" w:hAnsi="Bookman Old Style" w:cs="Times New Roman"/>
          <w:i/>
          <w:iCs/>
          <w:sz w:val="24"/>
        </w:rPr>
        <w:t>pondia</w:t>
      </w:r>
      <w:proofErr w:type="spellEnd"/>
      <w:r w:rsidRPr="00BA3A9B">
        <w:rPr>
          <w:rFonts w:ascii="Bookman Old Style" w:eastAsia="Calibri" w:hAnsi="Bookman Old Style" w:cs="Times New Roman"/>
          <w:i/>
          <w:iCs/>
          <w:sz w:val="24"/>
        </w:rPr>
        <w:t xml:space="preserve"> </w:t>
      </w:r>
      <w:proofErr w:type="spellStart"/>
      <w:r w:rsidRPr="00BA3A9B">
        <w:rPr>
          <w:rFonts w:ascii="Bookman Old Style" w:eastAsia="Calibri" w:hAnsi="Bookman Old Style" w:cs="Times New Roman"/>
          <w:i/>
          <w:iCs/>
          <w:sz w:val="24"/>
        </w:rPr>
        <w:t>mombin</w:t>
      </w:r>
      <w:proofErr w:type="spellEnd"/>
      <w:r w:rsidRPr="00BA3A9B">
        <w:rPr>
          <w:rFonts w:ascii="Bookman Old Style" w:eastAsia="Calibri" w:hAnsi="Bookman Old Style" w:cs="Times New Roman"/>
          <w:i/>
          <w:iCs/>
          <w:sz w:val="24"/>
        </w:rPr>
        <w:t>;</w:t>
      </w:r>
      <w:r w:rsidRPr="00BA3A9B">
        <w:rPr>
          <w:rFonts w:ascii="Bookman Old Style" w:eastAsia="Calibri" w:hAnsi="Bookman Old Style" w:cs="Times New Roman"/>
          <w:sz w:val="24"/>
        </w:rPr>
        <w:t xml:space="preserve"> 2.5 </w:t>
      </w:r>
      <w:proofErr w:type="spellStart"/>
      <w:r w:rsidRPr="00BA3A9B">
        <w:rPr>
          <w:rFonts w:ascii="Bookman Old Style" w:eastAsia="Calibri" w:hAnsi="Bookman Old Style" w:cs="Times New Roman"/>
          <w:sz w:val="24"/>
        </w:rPr>
        <w:t>percent</w:t>
      </w:r>
      <w:proofErr w:type="spellEnd"/>
      <w:r w:rsidRPr="00BA3A9B">
        <w:rPr>
          <w:rFonts w:ascii="Bookman Old Style" w:eastAsia="Calibri" w:hAnsi="Bookman Old Style" w:cs="Times New Roman"/>
          <w:sz w:val="24"/>
        </w:rPr>
        <w:t xml:space="preserve"> combination each of </w:t>
      </w:r>
      <w:proofErr w:type="spellStart"/>
      <w:r w:rsidRPr="00BA3A9B">
        <w:rPr>
          <w:rFonts w:ascii="Bookman Old Style" w:eastAsia="Calibri" w:hAnsi="Bookman Old Style" w:cs="Times New Roman"/>
          <w:sz w:val="24"/>
        </w:rPr>
        <w:t>neem</w:t>
      </w:r>
      <w:proofErr w:type="spellEnd"/>
      <w:r w:rsidRPr="00BA3A9B">
        <w:rPr>
          <w:rFonts w:ascii="Bookman Old Style" w:eastAsia="Calibri" w:hAnsi="Bookman Old Style" w:cs="Times New Roman"/>
          <w:sz w:val="24"/>
        </w:rPr>
        <w:t xml:space="preserve"> and </w:t>
      </w:r>
      <w:proofErr w:type="spellStart"/>
      <w:r w:rsidRPr="00BA3A9B">
        <w:rPr>
          <w:rFonts w:ascii="Bookman Old Style" w:eastAsia="Calibri" w:hAnsi="Bookman Old Style" w:cs="Times New Roman"/>
          <w:i/>
          <w:iCs/>
          <w:sz w:val="24"/>
        </w:rPr>
        <w:t>Spondia</w:t>
      </w:r>
      <w:proofErr w:type="spellEnd"/>
      <w:r w:rsidRPr="00BA3A9B">
        <w:rPr>
          <w:rFonts w:ascii="Bookman Old Style" w:eastAsia="Calibri" w:hAnsi="Bookman Old Style" w:cs="Times New Roman"/>
          <w:sz w:val="24"/>
        </w:rPr>
        <w:t xml:space="preserve"> and 1.66 </w:t>
      </w:r>
      <w:proofErr w:type="spellStart"/>
      <w:r w:rsidRPr="00BA3A9B">
        <w:rPr>
          <w:rFonts w:ascii="Bookman Old Style" w:eastAsia="Calibri" w:hAnsi="Bookman Old Style" w:cs="Times New Roman"/>
          <w:sz w:val="24"/>
        </w:rPr>
        <w:t>percent</w:t>
      </w:r>
      <w:proofErr w:type="spellEnd"/>
      <w:r w:rsidRPr="00BA3A9B">
        <w:rPr>
          <w:rFonts w:ascii="Bookman Old Style" w:eastAsia="Calibri" w:hAnsi="Bookman Old Style" w:cs="Times New Roman"/>
          <w:sz w:val="24"/>
        </w:rPr>
        <w:t xml:space="preserve"> combination each of </w:t>
      </w:r>
      <w:proofErr w:type="spellStart"/>
      <w:r w:rsidRPr="00BA3A9B">
        <w:rPr>
          <w:rFonts w:ascii="Bookman Old Style" w:eastAsia="Calibri" w:hAnsi="Bookman Old Style" w:cs="Times New Roman"/>
          <w:i/>
          <w:iCs/>
          <w:sz w:val="24"/>
        </w:rPr>
        <w:t>Moringa</w:t>
      </w:r>
      <w:proofErr w:type="spellEnd"/>
      <w:r w:rsidRPr="00BA3A9B">
        <w:rPr>
          <w:rFonts w:ascii="Bookman Old Style" w:eastAsia="Calibri" w:hAnsi="Bookman Old Style" w:cs="Times New Roman"/>
          <w:i/>
          <w:iCs/>
          <w:sz w:val="24"/>
        </w:rPr>
        <w:t xml:space="preserve"> </w:t>
      </w:r>
      <w:proofErr w:type="spellStart"/>
      <w:r w:rsidRPr="00BA3A9B">
        <w:rPr>
          <w:rFonts w:ascii="Bookman Old Style" w:eastAsia="Calibri" w:hAnsi="Bookman Old Style" w:cs="Times New Roman"/>
          <w:i/>
          <w:iCs/>
          <w:sz w:val="24"/>
        </w:rPr>
        <w:t>oleifera</w:t>
      </w:r>
      <w:proofErr w:type="spellEnd"/>
      <w:r w:rsidRPr="00BA3A9B">
        <w:rPr>
          <w:rFonts w:ascii="Bookman Old Style" w:eastAsia="Calibri" w:hAnsi="Bookman Old Style" w:cs="Times New Roman"/>
          <w:sz w:val="24"/>
        </w:rPr>
        <w:t xml:space="preserve">, </w:t>
      </w:r>
      <w:proofErr w:type="spellStart"/>
      <w:r w:rsidRPr="00BA3A9B">
        <w:rPr>
          <w:rFonts w:ascii="Bookman Old Style" w:eastAsia="Calibri" w:hAnsi="Bookman Old Style" w:cs="Times New Roman"/>
          <w:sz w:val="24"/>
        </w:rPr>
        <w:t>neem</w:t>
      </w:r>
      <w:proofErr w:type="spellEnd"/>
      <w:r w:rsidRPr="00BA3A9B">
        <w:rPr>
          <w:rFonts w:ascii="Bookman Old Style" w:eastAsia="Calibri" w:hAnsi="Bookman Old Style" w:cs="Times New Roman"/>
          <w:sz w:val="24"/>
        </w:rPr>
        <w:t xml:space="preserve">, and </w:t>
      </w:r>
      <w:proofErr w:type="spellStart"/>
      <w:r w:rsidRPr="00BA3A9B">
        <w:rPr>
          <w:rFonts w:ascii="Bookman Old Style" w:eastAsia="Calibri" w:hAnsi="Bookman Old Style" w:cs="Times New Roman"/>
          <w:i/>
          <w:iCs/>
          <w:sz w:val="24"/>
        </w:rPr>
        <w:t>Spondia</w:t>
      </w:r>
      <w:proofErr w:type="spellEnd"/>
      <w:r w:rsidRPr="00BA3A9B">
        <w:rPr>
          <w:rFonts w:ascii="Bookman Old Style" w:eastAsia="Calibri" w:hAnsi="Bookman Old Style" w:cs="Times New Roman"/>
          <w:i/>
          <w:iCs/>
          <w:sz w:val="24"/>
        </w:rPr>
        <w:t xml:space="preserve"> </w:t>
      </w:r>
      <w:proofErr w:type="spellStart"/>
      <w:r w:rsidRPr="00BA3A9B">
        <w:rPr>
          <w:rFonts w:ascii="Bookman Old Style" w:eastAsia="Calibri" w:hAnsi="Bookman Old Style" w:cs="Times New Roman"/>
          <w:i/>
          <w:iCs/>
          <w:sz w:val="24"/>
        </w:rPr>
        <w:t>mombin</w:t>
      </w:r>
      <w:proofErr w:type="spellEnd"/>
      <w:r w:rsidRPr="00BA3A9B">
        <w:rPr>
          <w:rFonts w:ascii="Bookman Old Style" w:eastAsia="Calibri" w:hAnsi="Bookman Old Style" w:cs="Times New Roman"/>
          <w:sz w:val="24"/>
        </w:rPr>
        <w:t xml:space="preserve"> respectively </w:t>
      </w:r>
      <w:proofErr w:type="gramStart"/>
      <w:r w:rsidRPr="00BA3A9B">
        <w:rPr>
          <w:rFonts w:ascii="Bookman Old Style" w:eastAsia="Calibri" w:hAnsi="Bookman Old Style" w:cs="Times New Roman"/>
          <w:sz w:val="24"/>
        </w:rPr>
        <w:t>is</w:t>
      </w:r>
      <w:proofErr w:type="gramEnd"/>
      <w:r w:rsidRPr="00BA3A9B">
        <w:rPr>
          <w:rFonts w:ascii="Bookman Old Style" w:eastAsia="Calibri" w:hAnsi="Bookman Old Style" w:cs="Times New Roman"/>
          <w:sz w:val="24"/>
        </w:rPr>
        <w:t xml:space="preserve"> thus recommended</w:t>
      </w:r>
    </w:p>
    <w:p w:rsidR="00BA3A9B" w:rsidRPr="00BA3A9B" w:rsidRDefault="00BA3A9B" w:rsidP="00BA3A9B">
      <w:pPr>
        <w:tabs>
          <w:tab w:val="left" w:pos="1185"/>
        </w:tabs>
        <w:rPr>
          <w:rFonts w:ascii="Bookman Old Style" w:eastAsia="Calibri" w:hAnsi="Bookman Old Style" w:cs="Times New Roman"/>
          <w:sz w:val="24"/>
        </w:rPr>
      </w:pPr>
    </w:p>
    <w:p w:rsidR="00E974ED" w:rsidRPr="002055E1" w:rsidRDefault="00F02260" w:rsidP="00741AE1">
      <w:pPr>
        <w:rPr>
          <w:rFonts w:ascii="Bookman Old Style" w:hAnsi="Bookman Old Style"/>
          <w:b/>
          <w:bCs/>
        </w:rPr>
      </w:pPr>
      <w:r>
        <w:rPr>
          <w:rFonts w:ascii="Bookman Old Style" w:hAnsi="Bookman Old Style"/>
          <w:b/>
          <w:bCs/>
          <w:sz w:val="24"/>
          <w:szCs w:val="24"/>
        </w:rPr>
        <w:t xml:space="preserve">                              </w:t>
      </w:r>
      <w:r w:rsidR="002055E1">
        <w:rPr>
          <w:rFonts w:ascii="Bookman Old Style" w:hAnsi="Bookman Old Style"/>
          <w:b/>
          <w:bCs/>
          <w:sz w:val="24"/>
          <w:szCs w:val="24"/>
        </w:rPr>
        <w:t xml:space="preserve">        </w:t>
      </w:r>
      <w:r w:rsidRPr="002055E1">
        <w:rPr>
          <w:rFonts w:ascii="Bookman Old Style" w:hAnsi="Bookman Old Style"/>
          <w:b/>
          <w:bCs/>
        </w:rPr>
        <w:t xml:space="preserve">References </w:t>
      </w:r>
    </w:p>
    <w:p w:rsidR="0089514B" w:rsidRDefault="00F02260" w:rsidP="00F02260">
      <w:pPr>
        <w:spacing w:after="0" w:line="276" w:lineRule="auto"/>
        <w:ind w:left="851" w:right="-330" w:hanging="851"/>
        <w:rPr>
          <w:rFonts w:ascii="Bookman Old Style" w:hAnsi="Bookman Old Style" w:cs="Times New Roman"/>
        </w:rPr>
      </w:pPr>
      <w:proofErr w:type="spellStart"/>
      <w:r w:rsidRPr="002055E1">
        <w:rPr>
          <w:rFonts w:ascii="Bookman Old Style" w:hAnsi="Bookman Old Style" w:cs="Times New Roman"/>
        </w:rPr>
        <w:t>Adedeji</w:t>
      </w:r>
      <w:proofErr w:type="spellEnd"/>
      <w:r w:rsidRPr="002055E1">
        <w:rPr>
          <w:rFonts w:ascii="Bookman Old Style" w:hAnsi="Bookman Old Style" w:cs="Times New Roman"/>
        </w:rPr>
        <w:t xml:space="preserve">, O.S </w:t>
      </w:r>
      <w:proofErr w:type="spellStart"/>
      <w:r w:rsidRPr="002055E1">
        <w:rPr>
          <w:rFonts w:ascii="Bookman Old Style" w:hAnsi="Bookman Old Style" w:cs="Times New Roman"/>
        </w:rPr>
        <w:t>Ferinu</w:t>
      </w:r>
      <w:proofErr w:type="spellEnd"/>
      <w:r w:rsidRPr="002055E1">
        <w:rPr>
          <w:rFonts w:ascii="Bookman Old Style" w:hAnsi="Bookman Old Style" w:cs="Times New Roman"/>
        </w:rPr>
        <w:t>, G.O.</w:t>
      </w:r>
      <w:r w:rsidR="001E0AEC">
        <w:rPr>
          <w:rFonts w:ascii="Bookman Old Style" w:hAnsi="Bookman Old Style" w:cs="Times New Roman"/>
        </w:rPr>
        <w:t xml:space="preserve"> </w:t>
      </w:r>
      <w:r w:rsidRPr="002055E1">
        <w:rPr>
          <w:rFonts w:ascii="Bookman Old Style" w:hAnsi="Bookman Old Style" w:cs="Times New Roman"/>
        </w:rPr>
        <w:t xml:space="preserve"> </w:t>
      </w:r>
      <w:r w:rsidR="001E0AEC">
        <w:rPr>
          <w:rFonts w:ascii="Bookman Old Style" w:hAnsi="Bookman Old Style" w:cs="Times New Roman"/>
        </w:rPr>
        <w:t xml:space="preserve">S. A. </w:t>
      </w:r>
      <w:proofErr w:type="gramStart"/>
      <w:r w:rsidRPr="002055E1">
        <w:rPr>
          <w:rFonts w:ascii="Bookman Old Style" w:hAnsi="Bookman Old Style" w:cs="Times New Roman"/>
        </w:rPr>
        <w:t>Amen</w:t>
      </w:r>
      <w:r w:rsidR="001E0AEC">
        <w:rPr>
          <w:rFonts w:ascii="Bookman Old Style" w:hAnsi="Bookman Old Style" w:cs="Times New Roman"/>
        </w:rPr>
        <w:t>,</w:t>
      </w:r>
      <w:proofErr w:type="gramEnd"/>
      <w:r w:rsidRPr="002055E1">
        <w:rPr>
          <w:rFonts w:ascii="Bookman Old Style" w:hAnsi="Bookman Old Style" w:cs="Times New Roman"/>
        </w:rPr>
        <w:t xml:space="preserve"> and </w:t>
      </w:r>
      <w:r w:rsidR="001E0AEC">
        <w:rPr>
          <w:rFonts w:ascii="Bookman Old Style" w:hAnsi="Bookman Old Style" w:cs="Times New Roman"/>
        </w:rPr>
        <w:t xml:space="preserve">T. B. </w:t>
      </w:r>
      <w:proofErr w:type="spellStart"/>
      <w:r w:rsidRPr="002055E1">
        <w:rPr>
          <w:rFonts w:ascii="Bookman Old Style" w:hAnsi="Bookman Old Style" w:cs="Times New Roman"/>
        </w:rPr>
        <w:t>Olayemi</w:t>
      </w:r>
      <w:proofErr w:type="spellEnd"/>
      <w:r w:rsidRPr="002055E1">
        <w:rPr>
          <w:rFonts w:ascii="Bookman Old Style" w:hAnsi="Bookman Old Style" w:cs="Times New Roman"/>
        </w:rPr>
        <w:t xml:space="preserve"> </w:t>
      </w:r>
      <w:r w:rsidR="0089514B">
        <w:rPr>
          <w:rFonts w:ascii="Bookman Old Style" w:hAnsi="Bookman Old Style" w:cs="Times New Roman"/>
        </w:rPr>
        <w:t>(2008). The effect of dietary</w:t>
      </w:r>
    </w:p>
    <w:p w:rsidR="0089514B" w:rsidRDefault="00F02260" w:rsidP="0089514B">
      <w:pPr>
        <w:spacing w:after="0" w:line="276" w:lineRule="auto"/>
        <w:ind w:left="851" w:right="-330" w:hanging="851"/>
        <w:rPr>
          <w:rFonts w:ascii="Bookman Old Style" w:hAnsi="Bookman Old Style" w:cs="Times New Roman"/>
        </w:rPr>
      </w:pPr>
      <w:r w:rsidRPr="002055E1">
        <w:rPr>
          <w:rFonts w:ascii="Bookman Old Style" w:hAnsi="Bookman Old Style" w:cs="Times New Roman"/>
        </w:rPr>
        <w:t>Bitter Kola (</w:t>
      </w:r>
      <w:proofErr w:type="spellStart"/>
      <w:r w:rsidRPr="002055E1">
        <w:rPr>
          <w:rFonts w:ascii="Bookman Old Style" w:hAnsi="Bookman Old Style" w:cs="Times New Roman"/>
        </w:rPr>
        <w:t>Garcinia</w:t>
      </w:r>
      <w:proofErr w:type="spellEnd"/>
      <w:r w:rsidRPr="002055E1">
        <w:rPr>
          <w:rFonts w:ascii="Bookman Old Style" w:hAnsi="Bookman Old Style" w:cs="Times New Roman"/>
        </w:rPr>
        <w:t xml:space="preserve"> Kola inclusion on Body weight haematology and Survival Rate of</w:t>
      </w:r>
    </w:p>
    <w:p w:rsidR="00F02260" w:rsidRPr="002055E1" w:rsidRDefault="00F02260" w:rsidP="00F02260">
      <w:pPr>
        <w:spacing w:after="0" w:line="276" w:lineRule="auto"/>
        <w:ind w:left="851" w:right="-330" w:hanging="851"/>
        <w:rPr>
          <w:rFonts w:ascii="Bookman Old Style" w:hAnsi="Bookman Old Style" w:cs="Times New Roman"/>
        </w:rPr>
      </w:pPr>
      <w:proofErr w:type="gramStart"/>
      <w:r w:rsidRPr="002055E1">
        <w:rPr>
          <w:rFonts w:ascii="Bookman Old Style" w:hAnsi="Bookman Old Style" w:cs="Times New Roman"/>
        </w:rPr>
        <w:t>Pullet chicks, Journal of Animal and Veterinary Advances; 5(3), 184-187.</w:t>
      </w:r>
      <w:proofErr w:type="gramEnd"/>
    </w:p>
    <w:p w:rsidR="002055E1" w:rsidRDefault="002055E1" w:rsidP="008C48B9">
      <w:pPr>
        <w:spacing w:after="0" w:line="276" w:lineRule="auto"/>
        <w:ind w:left="851" w:right="-330" w:hanging="851"/>
        <w:rPr>
          <w:rFonts w:ascii="Bookman Old Style" w:hAnsi="Bookman Old Style" w:cs="Times New Roman"/>
        </w:rPr>
      </w:pPr>
    </w:p>
    <w:p w:rsidR="008C48B9" w:rsidRPr="002055E1" w:rsidRDefault="008C48B9" w:rsidP="008C48B9">
      <w:pPr>
        <w:spacing w:after="0" w:line="276" w:lineRule="auto"/>
        <w:ind w:left="851" w:right="-330" w:hanging="851"/>
        <w:rPr>
          <w:rFonts w:ascii="Bookman Old Style" w:hAnsi="Bookman Old Style" w:cs="Times New Roman"/>
        </w:rPr>
      </w:pPr>
      <w:proofErr w:type="spellStart"/>
      <w:r w:rsidRPr="002055E1">
        <w:rPr>
          <w:rFonts w:ascii="Bookman Old Style" w:hAnsi="Bookman Old Style" w:cs="Times New Roman"/>
        </w:rPr>
        <w:t>Alaku</w:t>
      </w:r>
      <w:proofErr w:type="spellEnd"/>
      <w:r w:rsidRPr="002055E1">
        <w:rPr>
          <w:rFonts w:ascii="Bookman Old Style" w:hAnsi="Bookman Old Style" w:cs="Times New Roman"/>
        </w:rPr>
        <w:t>, S.O</w:t>
      </w:r>
      <w:r w:rsidR="00AF04FD">
        <w:rPr>
          <w:rFonts w:ascii="Bookman Old Style" w:hAnsi="Bookman Old Style" w:cs="Times New Roman"/>
        </w:rPr>
        <w:t>.</w:t>
      </w:r>
      <w:r w:rsidRPr="002055E1">
        <w:rPr>
          <w:rFonts w:ascii="Bookman Old Style" w:hAnsi="Bookman Old Style" w:cs="Times New Roman"/>
        </w:rPr>
        <w:t xml:space="preserve"> 2010. </w:t>
      </w:r>
      <w:proofErr w:type="gramStart"/>
      <w:r w:rsidRPr="002055E1">
        <w:rPr>
          <w:rFonts w:ascii="Bookman Old Style" w:hAnsi="Bookman Old Style" w:cs="Times New Roman"/>
        </w:rPr>
        <w:t xml:space="preserve">Introduction to Animal Science </w:t>
      </w:r>
      <w:proofErr w:type="spellStart"/>
      <w:r w:rsidRPr="002055E1">
        <w:rPr>
          <w:rFonts w:ascii="Bookman Old Style" w:hAnsi="Bookman Old Style" w:cs="Times New Roman"/>
        </w:rPr>
        <w:t>Jee</w:t>
      </w:r>
      <w:proofErr w:type="spellEnd"/>
      <w:r w:rsidRPr="002055E1">
        <w:rPr>
          <w:rFonts w:ascii="Bookman Old Style" w:hAnsi="Bookman Old Style" w:cs="Times New Roman"/>
        </w:rPr>
        <w:t xml:space="preserve"> Communications.</w:t>
      </w:r>
      <w:proofErr w:type="gramEnd"/>
      <w:r w:rsidRPr="002055E1">
        <w:rPr>
          <w:rFonts w:ascii="Bookman Old Style" w:hAnsi="Bookman Old Style" w:cs="Times New Roman"/>
        </w:rPr>
        <w:t xml:space="preserve"> Enugu. </w:t>
      </w:r>
      <w:proofErr w:type="spellStart"/>
      <w:proofErr w:type="gramStart"/>
      <w:r w:rsidRPr="002055E1">
        <w:rPr>
          <w:rFonts w:ascii="Bookman Old Style" w:hAnsi="Bookman Old Style" w:cs="Times New Roman"/>
        </w:rPr>
        <w:t>Pp</w:t>
      </w:r>
      <w:proofErr w:type="spellEnd"/>
      <w:r w:rsidRPr="002055E1">
        <w:rPr>
          <w:rFonts w:ascii="Bookman Old Style" w:hAnsi="Bookman Old Style" w:cs="Times New Roman"/>
        </w:rPr>
        <w:t xml:space="preserve"> 88.</w:t>
      </w:r>
      <w:proofErr w:type="gramEnd"/>
    </w:p>
    <w:p w:rsidR="002055E1" w:rsidRDefault="002055E1" w:rsidP="00F02260">
      <w:pPr>
        <w:spacing w:after="0" w:line="276" w:lineRule="auto"/>
        <w:ind w:left="851" w:right="-330" w:hanging="851"/>
        <w:rPr>
          <w:rFonts w:ascii="Bookman Old Style" w:hAnsi="Bookman Old Style" w:cs="Times New Roman"/>
        </w:rPr>
      </w:pPr>
    </w:p>
    <w:p w:rsidR="0089514B" w:rsidRDefault="008C48B9" w:rsidP="00F02260">
      <w:pPr>
        <w:spacing w:after="0" w:line="276" w:lineRule="auto"/>
        <w:ind w:left="851" w:right="-330" w:hanging="851"/>
      </w:pPr>
      <w:r w:rsidRPr="002055E1">
        <w:rPr>
          <w:rFonts w:ascii="Bookman Old Style" w:hAnsi="Bookman Old Style" w:cs="Times New Roman"/>
        </w:rPr>
        <w:t>Consumer Updates</w:t>
      </w:r>
      <w:r w:rsidR="00AF04FD">
        <w:rPr>
          <w:rFonts w:ascii="Bookman Old Style" w:hAnsi="Bookman Old Style" w:cs="Times New Roman"/>
        </w:rPr>
        <w:t>.</w:t>
      </w:r>
      <w:r w:rsidRPr="002055E1">
        <w:rPr>
          <w:rFonts w:ascii="Bookman Old Style" w:hAnsi="Bookman Old Style" w:cs="Times New Roman"/>
        </w:rPr>
        <w:t xml:space="preserve"> 2013. Phasing out certain </w:t>
      </w:r>
      <w:r w:rsidR="0089514B">
        <w:rPr>
          <w:rFonts w:ascii="Bookman Old Style" w:hAnsi="Bookman Old Style" w:cs="Times New Roman"/>
        </w:rPr>
        <w:t>Antibiotic use in farm Animals.</w:t>
      </w:r>
    </w:p>
    <w:p w:rsidR="0089514B" w:rsidRDefault="00FE3493" w:rsidP="0089514B">
      <w:pPr>
        <w:spacing w:after="0" w:line="276" w:lineRule="auto"/>
        <w:ind w:left="851" w:right="-330" w:hanging="851"/>
        <w:rPr>
          <w:rStyle w:val="Hyperlink"/>
          <w:rFonts w:ascii="Bookman Old Style" w:hAnsi="Bookman Old Style"/>
        </w:rPr>
      </w:pPr>
      <w:hyperlink r:id="rId12" w:history="1">
        <w:r w:rsidR="008C48B9" w:rsidRPr="002055E1">
          <w:rPr>
            <w:rStyle w:val="Hyperlink"/>
            <w:rFonts w:ascii="Bookman Old Style" w:hAnsi="Bookman Old Style"/>
          </w:rPr>
          <w:t>Http://www.fad.gov/forconsumers/consumersupdates/ucm378100.thm</w:t>
        </w:r>
      </w:hyperlink>
    </w:p>
    <w:p w:rsidR="0089514B" w:rsidRDefault="0089514B">
      <w:pPr>
        <w:spacing w:after="200" w:line="276" w:lineRule="auto"/>
        <w:ind w:left="0"/>
        <w:jc w:val="left"/>
        <w:rPr>
          <w:rStyle w:val="Hyperlink"/>
          <w:rFonts w:ascii="Bookman Old Style" w:hAnsi="Bookman Old Style"/>
        </w:rPr>
      </w:pPr>
    </w:p>
    <w:p w:rsidR="00CB74BA" w:rsidRDefault="008C48B9" w:rsidP="0089514B">
      <w:pPr>
        <w:spacing w:after="0" w:line="276" w:lineRule="auto"/>
        <w:ind w:left="851" w:right="-330" w:hanging="851"/>
        <w:rPr>
          <w:rFonts w:ascii="Bookman Old Style" w:hAnsi="Bookman Old Style" w:cs="Times New Roman"/>
        </w:rPr>
      </w:pPr>
      <w:proofErr w:type="spellStart"/>
      <w:proofErr w:type="gramStart"/>
      <w:r w:rsidRPr="002055E1">
        <w:rPr>
          <w:rFonts w:ascii="Bookman Old Style" w:hAnsi="Bookman Old Style" w:cs="Times New Roman"/>
        </w:rPr>
        <w:t>Dilger</w:t>
      </w:r>
      <w:proofErr w:type="spellEnd"/>
      <w:r w:rsidRPr="002055E1">
        <w:rPr>
          <w:rFonts w:ascii="Bookman Old Style" w:hAnsi="Bookman Old Style" w:cs="Times New Roman"/>
        </w:rPr>
        <w:t>, R.N and baker, D.H</w:t>
      </w:r>
      <w:r w:rsidR="00AF04FD">
        <w:rPr>
          <w:rFonts w:ascii="Bookman Old Style" w:hAnsi="Bookman Old Style" w:cs="Times New Roman"/>
        </w:rPr>
        <w:t>.</w:t>
      </w:r>
      <w:r w:rsidRPr="002055E1">
        <w:rPr>
          <w:rFonts w:ascii="Bookman Old Style" w:hAnsi="Bookman Old Style" w:cs="Times New Roman"/>
        </w:rPr>
        <w:t xml:space="preserve"> 2008.</w:t>
      </w:r>
      <w:proofErr w:type="gramEnd"/>
      <w:r w:rsidRPr="002055E1">
        <w:rPr>
          <w:rFonts w:ascii="Bookman Old Style" w:hAnsi="Bookman Old Style" w:cs="Times New Roman"/>
        </w:rPr>
        <w:t xml:space="preserve"> Cysteine imbalance and its effect on </w:t>
      </w:r>
    </w:p>
    <w:p w:rsidR="008C48B9" w:rsidRPr="002055E1" w:rsidRDefault="008C48B9" w:rsidP="0089514B">
      <w:pPr>
        <w:spacing w:after="0" w:line="276" w:lineRule="auto"/>
        <w:ind w:left="851" w:right="-330" w:hanging="851"/>
        <w:rPr>
          <w:rFonts w:ascii="Bookman Old Style" w:hAnsi="Bookman Old Style" w:cs="Times New Roman"/>
        </w:rPr>
      </w:pPr>
      <w:proofErr w:type="gramStart"/>
      <w:r w:rsidRPr="002055E1">
        <w:rPr>
          <w:rFonts w:ascii="Bookman Old Style" w:hAnsi="Bookman Old Style" w:cs="Times New Roman"/>
        </w:rPr>
        <w:t>precursor</w:t>
      </w:r>
      <w:proofErr w:type="gramEnd"/>
      <w:r w:rsidRPr="002055E1">
        <w:rPr>
          <w:rFonts w:ascii="Bookman Old Style" w:hAnsi="Bookman Old Style" w:cs="Times New Roman"/>
        </w:rPr>
        <w:t xml:space="preserve"> acclimatization in chicks. Journal of Animal Science, 86: 1832-1840.</w:t>
      </w:r>
    </w:p>
    <w:p w:rsidR="002055E1" w:rsidRDefault="002055E1" w:rsidP="008C48B9">
      <w:pPr>
        <w:spacing w:after="4" w:line="271" w:lineRule="auto"/>
        <w:ind w:left="851" w:right="-20" w:hanging="851"/>
        <w:rPr>
          <w:rFonts w:ascii="Bookman Old Style" w:eastAsia="Times New Roman" w:hAnsi="Bookman Old Style" w:cs="Times New Roman"/>
          <w:color w:val="000000"/>
          <w:lang w:eastAsia="en-GB"/>
        </w:rPr>
      </w:pPr>
    </w:p>
    <w:p w:rsidR="00CB74BA" w:rsidRDefault="008C48B9" w:rsidP="008C48B9">
      <w:pPr>
        <w:spacing w:after="4" w:line="271" w:lineRule="auto"/>
        <w:ind w:left="851" w:right="-20" w:hanging="851"/>
        <w:rPr>
          <w:rFonts w:ascii="Bookman Old Style" w:eastAsia="Times New Roman" w:hAnsi="Bookman Old Style" w:cs="Times New Roman"/>
          <w:color w:val="000000"/>
          <w:lang w:eastAsia="en-GB"/>
        </w:rPr>
      </w:pPr>
      <w:proofErr w:type="spellStart"/>
      <w:r w:rsidRPr="002055E1">
        <w:rPr>
          <w:rFonts w:ascii="Bookman Old Style" w:eastAsia="Times New Roman" w:hAnsi="Bookman Old Style" w:cs="Times New Roman"/>
          <w:color w:val="000000"/>
          <w:lang w:eastAsia="en-GB"/>
        </w:rPr>
        <w:t>Iji</w:t>
      </w:r>
      <w:proofErr w:type="spellEnd"/>
      <w:r w:rsidRPr="002055E1">
        <w:rPr>
          <w:rFonts w:ascii="Bookman Old Style" w:eastAsia="Times New Roman" w:hAnsi="Bookman Old Style" w:cs="Times New Roman"/>
          <w:color w:val="000000"/>
          <w:lang w:eastAsia="en-GB"/>
        </w:rPr>
        <w:t>, P.A. 2009. The impact of cereal anti-nutritive factor</w:t>
      </w:r>
      <w:r w:rsidR="00CB74BA">
        <w:rPr>
          <w:rFonts w:ascii="Bookman Old Style" w:eastAsia="Times New Roman" w:hAnsi="Bookman Old Style" w:cs="Times New Roman"/>
          <w:color w:val="000000"/>
          <w:lang w:eastAsia="en-GB"/>
        </w:rPr>
        <w:t xml:space="preserve">s on intestinal development and </w:t>
      </w:r>
    </w:p>
    <w:p w:rsidR="008C48B9" w:rsidRPr="002055E1" w:rsidRDefault="008C48B9" w:rsidP="008C48B9">
      <w:pPr>
        <w:spacing w:after="4" w:line="271" w:lineRule="auto"/>
        <w:ind w:left="851" w:right="-20" w:hanging="851"/>
        <w:rPr>
          <w:rFonts w:ascii="Bookman Old Style" w:eastAsia="Times New Roman" w:hAnsi="Bookman Old Style" w:cs="Times New Roman"/>
          <w:color w:val="000000"/>
          <w:lang w:eastAsia="en-GB"/>
        </w:rPr>
      </w:pPr>
      <w:proofErr w:type="gramStart"/>
      <w:r w:rsidRPr="002055E1">
        <w:rPr>
          <w:rFonts w:ascii="Bookman Old Style" w:eastAsia="Times New Roman" w:hAnsi="Bookman Old Style" w:cs="Times New Roman"/>
          <w:color w:val="000000"/>
          <w:lang w:eastAsia="en-GB"/>
        </w:rPr>
        <w:t>function</w:t>
      </w:r>
      <w:proofErr w:type="gramEnd"/>
      <w:r w:rsidRPr="002055E1">
        <w:rPr>
          <w:rFonts w:ascii="Bookman Old Style" w:eastAsia="Times New Roman" w:hAnsi="Bookman Old Style" w:cs="Times New Roman"/>
          <w:color w:val="000000"/>
          <w:lang w:eastAsia="en-GB"/>
        </w:rPr>
        <w:t xml:space="preserve"> in broiler chickens. </w:t>
      </w:r>
      <w:r w:rsidRPr="002055E1">
        <w:rPr>
          <w:rFonts w:ascii="Bookman Old Style" w:eastAsia="Times New Roman" w:hAnsi="Bookman Old Style" w:cs="Times New Roman"/>
          <w:i/>
          <w:color w:val="000000"/>
          <w:lang w:eastAsia="en-GB"/>
        </w:rPr>
        <w:t xml:space="preserve">World Journal of poultry science; </w:t>
      </w:r>
      <w:r w:rsidRPr="002055E1">
        <w:rPr>
          <w:rFonts w:ascii="Bookman Old Style" w:eastAsia="Times New Roman" w:hAnsi="Bookman Old Style" w:cs="Times New Roman"/>
          <w:color w:val="000000"/>
          <w:lang w:eastAsia="en-GB"/>
        </w:rPr>
        <w:t>55:375-387.</w:t>
      </w:r>
    </w:p>
    <w:p w:rsidR="002055E1" w:rsidRDefault="002055E1" w:rsidP="008C48B9">
      <w:pPr>
        <w:spacing w:after="4" w:line="271" w:lineRule="auto"/>
        <w:ind w:left="851" w:right="-20" w:hanging="851"/>
        <w:rPr>
          <w:rFonts w:ascii="Bookman Old Style" w:eastAsia="Times New Roman" w:hAnsi="Bookman Old Style" w:cs="Times New Roman"/>
          <w:color w:val="000000"/>
          <w:lang w:eastAsia="en-GB"/>
        </w:rPr>
      </w:pPr>
    </w:p>
    <w:p w:rsidR="00CB74BA" w:rsidRDefault="008C48B9" w:rsidP="008C48B9">
      <w:pPr>
        <w:spacing w:after="4" w:line="271" w:lineRule="auto"/>
        <w:ind w:left="851" w:right="-20" w:hanging="851"/>
        <w:rPr>
          <w:rFonts w:ascii="Bookman Old Style" w:eastAsia="Times New Roman" w:hAnsi="Bookman Old Style" w:cs="Times New Roman"/>
          <w:color w:val="000000"/>
          <w:lang w:eastAsia="en-GB"/>
        </w:rPr>
      </w:pPr>
      <w:proofErr w:type="spellStart"/>
      <w:proofErr w:type="gramStart"/>
      <w:r w:rsidRPr="002055E1">
        <w:rPr>
          <w:rFonts w:ascii="Bookman Old Style" w:eastAsia="Times New Roman" w:hAnsi="Bookman Old Style" w:cs="Times New Roman"/>
          <w:color w:val="000000"/>
          <w:lang w:eastAsia="en-GB"/>
        </w:rPr>
        <w:t>Iji</w:t>
      </w:r>
      <w:proofErr w:type="spellEnd"/>
      <w:r w:rsidRPr="002055E1">
        <w:rPr>
          <w:rFonts w:ascii="Bookman Old Style" w:eastAsia="Times New Roman" w:hAnsi="Bookman Old Style" w:cs="Times New Roman"/>
          <w:color w:val="000000"/>
          <w:lang w:eastAsia="en-GB"/>
        </w:rPr>
        <w:t xml:space="preserve">, P.A., </w:t>
      </w:r>
      <w:r w:rsidR="00AF04FD" w:rsidRPr="002055E1">
        <w:rPr>
          <w:rFonts w:ascii="Bookman Old Style" w:eastAsia="Times New Roman" w:hAnsi="Bookman Old Style" w:cs="Times New Roman"/>
          <w:color w:val="000000"/>
          <w:lang w:eastAsia="en-GB"/>
        </w:rPr>
        <w:t>M.M.</w:t>
      </w:r>
      <w:r w:rsidR="00AF04FD">
        <w:rPr>
          <w:rFonts w:ascii="Bookman Old Style" w:eastAsia="Times New Roman" w:hAnsi="Bookman Old Style" w:cs="Times New Roman"/>
          <w:color w:val="000000"/>
          <w:lang w:eastAsia="en-GB"/>
        </w:rPr>
        <w:t xml:space="preserve"> </w:t>
      </w:r>
      <w:proofErr w:type="spellStart"/>
      <w:r w:rsidRPr="002055E1">
        <w:rPr>
          <w:rFonts w:ascii="Bookman Old Style" w:eastAsia="Times New Roman" w:hAnsi="Bookman Old Style" w:cs="Times New Roman"/>
          <w:color w:val="000000"/>
          <w:lang w:eastAsia="en-GB"/>
        </w:rPr>
        <w:t>Bhuiyan</w:t>
      </w:r>
      <w:proofErr w:type="spellEnd"/>
      <w:r w:rsidR="00236870">
        <w:rPr>
          <w:rFonts w:ascii="Bookman Old Style" w:eastAsia="Times New Roman" w:hAnsi="Bookman Old Style" w:cs="Times New Roman"/>
          <w:color w:val="000000"/>
          <w:lang w:eastAsia="en-GB"/>
        </w:rPr>
        <w:t>,</w:t>
      </w:r>
      <w:r w:rsidR="00AF04FD">
        <w:rPr>
          <w:rFonts w:ascii="Bookman Old Style" w:eastAsia="Times New Roman" w:hAnsi="Bookman Old Style" w:cs="Times New Roman"/>
          <w:color w:val="000000"/>
          <w:lang w:eastAsia="en-GB"/>
        </w:rPr>
        <w:t xml:space="preserve"> </w:t>
      </w:r>
      <w:r w:rsidR="00AF04FD" w:rsidRPr="002055E1">
        <w:rPr>
          <w:rFonts w:ascii="Bookman Old Style" w:eastAsia="Times New Roman" w:hAnsi="Bookman Old Style" w:cs="Times New Roman"/>
          <w:color w:val="000000"/>
          <w:lang w:eastAsia="en-GB"/>
        </w:rPr>
        <w:t>M.R.</w:t>
      </w:r>
      <w:r w:rsidRPr="002055E1">
        <w:rPr>
          <w:rFonts w:ascii="Bookman Old Style" w:eastAsia="Times New Roman" w:hAnsi="Bookman Old Style" w:cs="Times New Roman"/>
          <w:color w:val="000000"/>
          <w:lang w:eastAsia="en-GB"/>
        </w:rPr>
        <w:t xml:space="preserve"> </w:t>
      </w:r>
      <w:proofErr w:type="spellStart"/>
      <w:r w:rsidRPr="002055E1">
        <w:rPr>
          <w:rFonts w:ascii="Bookman Old Style" w:eastAsia="Times New Roman" w:hAnsi="Bookman Old Style" w:cs="Times New Roman"/>
          <w:color w:val="000000"/>
          <w:lang w:eastAsia="en-GB"/>
        </w:rPr>
        <w:t>Barakatain</w:t>
      </w:r>
      <w:proofErr w:type="spellEnd"/>
      <w:r w:rsidR="00236870">
        <w:rPr>
          <w:rFonts w:ascii="Bookman Old Style" w:eastAsia="Times New Roman" w:hAnsi="Bookman Old Style" w:cs="Times New Roman"/>
          <w:color w:val="000000"/>
          <w:lang w:eastAsia="en-GB"/>
        </w:rPr>
        <w:t>,</w:t>
      </w:r>
      <w:r w:rsidR="00AF04FD">
        <w:rPr>
          <w:rFonts w:ascii="Bookman Old Style" w:eastAsia="Times New Roman" w:hAnsi="Bookman Old Style" w:cs="Times New Roman"/>
          <w:color w:val="000000"/>
          <w:lang w:eastAsia="en-GB"/>
        </w:rPr>
        <w:t xml:space="preserve"> N.</w:t>
      </w:r>
      <w:r w:rsidRPr="002055E1">
        <w:rPr>
          <w:rFonts w:ascii="Bookman Old Style" w:eastAsia="Times New Roman" w:hAnsi="Bookman Old Style" w:cs="Times New Roman"/>
          <w:color w:val="000000"/>
          <w:lang w:eastAsia="en-GB"/>
        </w:rPr>
        <w:t xml:space="preserve"> </w:t>
      </w:r>
      <w:proofErr w:type="spellStart"/>
      <w:r w:rsidRPr="002055E1">
        <w:rPr>
          <w:rFonts w:ascii="Bookman Old Style" w:eastAsia="Times New Roman" w:hAnsi="Bookman Old Style" w:cs="Times New Roman"/>
          <w:color w:val="000000"/>
          <w:lang w:eastAsia="en-GB"/>
        </w:rPr>
        <w:t>Chaugnarong</w:t>
      </w:r>
      <w:proofErr w:type="spellEnd"/>
      <w:r w:rsidR="00236870">
        <w:rPr>
          <w:rFonts w:ascii="Bookman Old Style" w:eastAsia="Times New Roman" w:hAnsi="Bookman Old Style" w:cs="Times New Roman"/>
          <w:color w:val="000000"/>
          <w:lang w:eastAsia="en-GB"/>
        </w:rPr>
        <w:t>,</w:t>
      </w:r>
      <w:r w:rsidRPr="002055E1">
        <w:rPr>
          <w:rFonts w:ascii="Bookman Old Style" w:eastAsia="Times New Roman" w:hAnsi="Bookman Old Style" w:cs="Times New Roman"/>
          <w:color w:val="000000"/>
          <w:lang w:eastAsia="en-GB"/>
        </w:rPr>
        <w:t xml:space="preserve"> N and </w:t>
      </w:r>
      <w:r w:rsidR="00236870">
        <w:rPr>
          <w:rFonts w:ascii="Bookman Old Style" w:eastAsia="Times New Roman" w:hAnsi="Bookman Old Style" w:cs="Times New Roman"/>
          <w:color w:val="000000"/>
          <w:lang w:eastAsia="en-GB"/>
        </w:rPr>
        <w:t xml:space="preserve">A. </w:t>
      </w:r>
      <w:proofErr w:type="spellStart"/>
      <w:r w:rsidR="00236870">
        <w:rPr>
          <w:rFonts w:ascii="Bookman Old Style" w:eastAsia="Times New Roman" w:hAnsi="Bookman Old Style" w:cs="Times New Roman"/>
          <w:color w:val="000000"/>
          <w:lang w:eastAsia="en-GB"/>
        </w:rPr>
        <w:t>P.</w:t>
      </w:r>
      <w:r w:rsidRPr="002055E1">
        <w:rPr>
          <w:rFonts w:ascii="Bookman Old Style" w:eastAsia="Times New Roman" w:hAnsi="Bookman Old Style" w:cs="Times New Roman"/>
          <w:color w:val="000000"/>
          <w:lang w:eastAsia="en-GB"/>
        </w:rPr>
        <w:t>Widodo</w:t>
      </w:r>
      <w:proofErr w:type="spellEnd"/>
      <w:r w:rsidRPr="002055E1">
        <w:rPr>
          <w:rFonts w:ascii="Bookman Old Style" w:eastAsia="Times New Roman" w:hAnsi="Bookman Old Style" w:cs="Times New Roman"/>
          <w:color w:val="000000"/>
          <w:lang w:eastAsia="en-GB"/>
        </w:rPr>
        <w:t>.</w:t>
      </w:r>
      <w:proofErr w:type="gramEnd"/>
      <w:r w:rsidRPr="002055E1">
        <w:rPr>
          <w:rFonts w:ascii="Bookman Old Style" w:eastAsia="Times New Roman" w:hAnsi="Bookman Old Style" w:cs="Times New Roman"/>
          <w:color w:val="000000"/>
          <w:lang w:eastAsia="en-GB"/>
        </w:rPr>
        <w:t xml:space="preserve"> 2011. </w:t>
      </w:r>
    </w:p>
    <w:p w:rsidR="00CB74BA" w:rsidRDefault="008C48B9" w:rsidP="008C48B9">
      <w:pPr>
        <w:spacing w:after="4" w:line="271" w:lineRule="auto"/>
        <w:ind w:left="851" w:right="-20" w:hanging="851"/>
        <w:rPr>
          <w:rFonts w:ascii="Bookman Old Style" w:eastAsia="Times New Roman" w:hAnsi="Bookman Old Style" w:cs="Times New Roman"/>
          <w:color w:val="000000"/>
          <w:lang w:eastAsia="en-GB"/>
        </w:rPr>
      </w:pPr>
      <w:proofErr w:type="gramStart"/>
      <w:r w:rsidRPr="002055E1">
        <w:rPr>
          <w:rFonts w:ascii="Bookman Old Style" w:eastAsia="Times New Roman" w:hAnsi="Bookman Old Style" w:cs="Times New Roman"/>
          <w:color w:val="000000"/>
          <w:lang w:eastAsia="en-GB"/>
        </w:rPr>
        <w:t>Improving the Nutritive Value of Alternative Feed Ingredients for Poultry.</w:t>
      </w:r>
      <w:proofErr w:type="gramEnd"/>
      <w:r w:rsidRPr="002055E1">
        <w:rPr>
          <w:rFonts w:ascii="Bookman Old Style" w:eastAsia="Times New Roman" w:hAnsi="Bookman Old Style" w:cs="Times New Roman"/>
          <w:color w:val="000000"/>
          <w:lang w:eastAsia="en-GB"/>
        </w:rPr>
        <w:t xml:space="preserve"> University of </w:t>
      </w:r>
    </w:p>
    <w:p w:rsidR="008C48B9" w:rsidRPr="002055E1" w:rsidRDefault="008C48B9" w:rsidP="008C48B9">
      <w:pPr>
        <w:spacing w:after="4" w:line="271" w:lineRule="auto"/>
        <w:ind w:left="851" w:right="-20" w:hanging="851"/>
        <w:rPr>
          <w:rFonts w:ascii="Bookman Old Style" w:eastAsia="Times New Roman" w:hAnsi="Bookman Old Style" w:cs="Times New Roman"/>
          <w:color w:val="000000"/>
          <w:lang w:eastAsia="en-GB"/>
        </w:rPr>
      </w:pPr>
      <w:r w:rsidRPr="002055E1">
        <w:rPr>
          <w:rFonts w:ascii="Bookman Old Style" w:eastAsia="Times New Roman" w:hAnsi="Bookman Old Style" w:cs="Times New Roman"/>
          <w:color w:val="000000"/>
          <w:lang w:eastAsia="en-GB"/>
        </w:rPr>
        <w:t xml:space="preserve">New England, </w:t>
      </w:r>
      <w:proofErr w:type="spellStart"/>
      <w:r w:rsidRPr="002055E1">
        <w:rPr>
          <w:rFonts w:ascii="Bookman Old Style" w:eastAsia="Times New Roman" w:hAnsi="Bookman Old Style" w:cs="Times New Roman"/>
          <w:color w:val="000000"/>
          <w:lang w:eastAsia="en-GB"/>
        </w:rPr>
        <w:t>Engormix</w:t>
      </w:r>
      <w:proofErr w:type="spellEnd"/>
      <w:r w:rsidRPr="002055E1">
        <w:rPr>
          <w:rFonts w:ascii="Bookman Old Style" w:eastAsia="Times New Roman" w:hAnsi="Bookman Old Style" w:cs="Times New Roman"/>
          <w:color w:val="000000"/>
          <w:lang w:eastAsia="en-GB"/>
        </w:rPr>
        <w:t xml:space="preserve">. </w:t>
      </w:r>
      <w:proofErr w:type="gramStart"/>
      <w:r w:rsidRPr="002055E1">
        <w:rPr>
          <w:rFonts w:ascii="Bookman Old Style" w:eastAsia="Times New Roman" w:hAnsi="Bookman Old Style" w:cs="Times New Roman"/>
          <w:color w:val="000000"/>
          <w:lang w:eastAsia="en-GB"/>
        </w:rPr>
        <w:t>Com.</w:t>
      </w:r>
      <w:proofErr w:type="gramEnd"/>
    </w:p>
    <w:p w:rsidR="00C01DC8" w:rsidRDefault="00C01DC8" w:rsidP="008C48B9">
      <w:pPr>
        <w:spacing w:after="4" w:line="271" w:lineRule="auto"/>
        <w:ind w:left="851" w:right="-20" w:hanging="851"/>
        <w:rPr>
          <w:rFonts w:ascii="Bookman Old Style" w:hAnsi="Bookman Old Style" w:cs="Times New Roman"/>
        </w:rPr>
      </w:pPr>
    </w:p>
    <w:p w:rsidR="00CB74BA" w:rsidRDefault="008C48B9" w:rsidP="008C48B9">
      <w:pPr>
        <w:spacing w:after="4" w:line="271" w:lineRule="auto"/>
        <w:ind w:left="851" w:right="-20" w:hanging="851"/>
        <w:rPr>
          <w:rFonts w:ascii="Bookman Old Style" w:hAnsi="Bookman Old Style" w:cs="Times New Roman"/>
        </w:rPr>
      </w:pPr>
      <w:proofErr w:type="spellStart"/>
      <w:proofErr w:type="gramStart"/>
      <w:r w:rsidRPr="002055E1">
        <w:rPr>
          <w:rFonts w:ascii="Bookman Old Style" w:hAnsi="Bookman Old Style" w:cs="Times New Roman"/>
        </w:rPr>
        <w:t>Gefu</w:t>
      </w:r>
      <w:proofErr w:type="spellEnd"/>
      <w:r w:rsidRPr="002055E1">
        <w:rPr>
          <w:rFonts w:ascii="Bookman Old Style" w:hAnsi="Bookman Old Style" w:cs="Times New Roman"/>
        </w:rPr>
        <w:t>, J.O and</w:t>
      </w:r>
      <w:r w:rsidR="00AF04FD">
        <w:rPr>
          <w:rFonts w:ascii="Bookman Old Style" w:hAnsi="Bookman Old Style" w:cs="Times New Roman"/>
        </w:rPr>
        <w:t xml:space="preserve"> C.B.</w:t>
      </w:r>
      <w:r w:rsidRPr="002055E1">
        <w:rPr>
          <w:rFonts w:ascii="Bookman Old Style" w:hAnsi="Bookman Old Style" w:cs="Times New Roman"/>
        </w:rPr>
        <w:t xml:space="preserve"> </w:t>
      </w:r>
      <w:proofErr w:type="spellStart"/>
      <w:r w:rsidRPr="002055E1">
        <w:rPr>
          <w:rFonts w:ascii="Bookman Old Style" w:hAnsi="Bookman Old Style" w:cs="Times New Roman"/>
        </w:rPr>
        <w:t>Alawa</w:t>
      </w:r>
      <w:proofErr w:type="spellEnd"/>
      <w:r w:rsidR="00AF04FD">
        <w:rPr>
          <w:rFonts w:ascii="Bookman Old Style" w:hAnsi="Bookman Old Style" w:cs="Times New Roman"/>
        </w:rPr>
        <w:t>.</w:t>
      </w:r>
      <w:proofErr w:type="gramEnd"/>
      <w:r w:rsidRPr="002055E1">
        <w:rPr>
          <w:rFonts w:ascii="Bookman Old Style" w:hAnsi="Bookman Old Style" w:cs="Times New Roman"/>
        </w:rPr>
        <w:t xml:space="preserve"> 2000. Ethno vet practices research Development process of </w:t>
      </w:r>
    </w:p>
    <w:p w:rsidR="00CB74BA" w:rsidRDefault="008C48B9" w:rsidP="008C48B9">
      <w:pPr>
        <w:spacing w:after="4" w:line="271" w:lineRule="auto"/>
        <w:ind w:left="851" w:right="-20" w:hanging="851"/>
        <w:rPr>
          <w:rFonts w:ascii="Bookman Old Style" w:hAnsi="Bookman Old Style" w:cs="Times New Roman"/>
        </w:rPr>
      </w:pPr>
      <w:proofErr w:type="gramStart"/>
      <w:r w:rsidRPr="002055E1">
        <w:rPr>
          <w:rFonts w:ascii="Bookman Old Style" w:hAnsi="Bookman Old Style" w:cs="Times New Roman"/>
        </w:rPr>
        <w:t>the</w:t>
      </w:r>
      <w:proofErr w:type="gramEnd"/>
      <w:r w:rsidRPr="002055E1">
        <w:rPr>
          <w:rFonts w:ascii="Bookman Old Style" w:hAnsi="Bookman Old Style" w:cs="Times New Roman"/>
        </w:rPr>
        <w:t xml:space="preserve"> workshop on ethno vey practices held 14-18 August 200, Kaduna, Nigeria. </w:t>
      </w:r>
    </w:p>
    <w:p w:rsidR="008C48B9" w:rsidRPr="002055E1" w:rsidRDefault="008C48B9" w:rsidP="008C48B9">
      <w:pPr>
        <w:spacing w:after="4" w:line="271" w:lineRule="auto"/>
        <w:ind w:left="851" w:right="-20" w:hanging="851"/>
        <w:rPr>
          <w:rFonts w:ascii="Bookman Old Style" w:hAnsi="Bookman Old Style" w:cs="Times New Roman"/>
        </w:rPr>
      </w:pPr>
      <w:r w:rsidRPr="002055E1">
        <w:rPr>
          <w:rFonts w:ascii="Bookman Old Style" w:hAnsi="Bookman Old Style" w:cs="Times New Roman"/>
        </w:rPr>
        <w:t xml:space="preserve">Published by the NAPRI, ABU, </w:t>
      </w:r>
      <w:proofErr w:type="gramStart"/>
      <w:r w:rsidRPr="002055E1">
        <w:rPr>
          <w:rFonts w:ascii="Bookman Old Style" w:hAnsi="Bookman Old Style" w:cs="Times New Roman"/>
        </w:rPr>
        <w:t>Zaria</w:t>
      </w:r>
      <w:proofErr w:type="gramEnd"/>
      <w:r w:rsidRPr="002055E1">
        <w:rPr>
          <w:rFonts w:ascii="Bookman Old Style" w:hAnsi="Bookman Old Style" w:cs="Times New Roman"/>
        </w:rPr>
        <w:t>. Nigeria.</w:t>
      </w:r>
    </w:p>
    <w:p w:rsidR="00C01DC8" w:rsidRDefault="00C01DC8" w:rsidP="008C48B9">
      <w:pPr>
        <w:spacing w:after="4" w:line="271" w:lineRule="auto"/>
        <w:ind w:left="851" w:right="-20" w:hanging="851"/>
        <w:rPr>
          <w:rFonts w:ascii="Bookman Old Style" w:eastAsia="Times New Roman" w:hAnsi="Bookman Old Style" w:cs="Times New Roman"/>
          <w:color w:val="000000"/>
          <w:lang w:eastAsia="en-GB"/>
        </w:rPr>
      </w:pPr>
    </w:p>
    <w:p w:rsidR="00CB74BA" w:rsidRDefault="008C48B9" w:rsidP="008C48B9">
      <w:pPr>
        <w:spacing w:after="4" w:line="271" w:lineRule="auto"/>
        <w:ind w:left="851" w:right="-20" w:hanging="851"/>
        <w:rPr>
          <w:rFonts w:ascii="Bookman Old Style" w:eastAsia="Times New Roman" w:hAnsi="Bookman Old Style" w:cs="Times New Roman"/>
          <w:color w:val="000000"/>
          <w:lang w:eastAsia="en-GB"/>
        </w:rPr>
      </w:pPr>
      <w:proofErr w:type="spellStart"/>
      <w:r w:rsidRPr="002055E1">
        <w:rPr>
          <w:rFonts w:ascii="Bookman Old Style" w:eastAsia="Times New Roman" w:hAnsi="Bookman Old Style" w:cs="Times New Roman"/>
          <w:color w:val="000000"/>
          <w:lang w:eastAsia="en-GB"/>
        </w:rPr>
        <w:t>Olukosi</w:t>
      </w:r>
      <w:proofErr w:type="spellEnd"/>
      <w:r w:rsidRPr="002055E1">
        <w:rPr>
          <w:rFonts w:ascii="Bookman Old Style" w:eastAsia="Times New Roman" w:hAnsi="Bookman Old Style" w:cs="Times New Roman"/>
          <w:color w:val="000000"/>
          <w:lang w:eastAsia="en-GB"/>
        </w:rPr>
        <w:t xml:space="preserve">, O.A., </w:t>
      </w:r>
      <w:proofErr w:type="spellStart"/>
      <w:r w:rsidRPr="002055E1">
        <w:rPr>
          <w:rFonts w:ascii="Bookman Old Style" w:eastAsia="Times New Roman" w:hAnsi="Bookman Old Style" w:cs="Times New Roman"/>
          <w:color w:val="000000"/>
          <w:lang w:eastAsia="en-GB"/>
        </w:rPr>
        <w:t>Gowieson</w:t>
      </w:r>
      <w:proofErr w:type="spellEnd"/>
      <w:r w:rsidRPr="002055E1">
        <w:rPr>
          <w:rFonts w:ascii="Bookman Old Style" w:eastAsia="Times New Roman" w:hAnsi="Bookman Old Style" w:cs="Times New Roman"/>
          <w:color w:val="000000"/>
          <w:lang w:eastAsia="en-GB"/>
        </w:rPr>
        <w:t xml:space="preserve">, A.J., </w:t>
      </w:r>
      <w:proofErr w:type="spellStart"/>
      <w:r w:rsidRPr="002055E1">
        <w:rPr>
          <w:rFonts w:ascii="Bookman Old Style" w:eastAsia="Times New Roman" w:hAnsi="Bookman Old Style" w:cs="Times New Roman"/>
          <w:color w:val="000000"/>
          <w:lang w:eastAsia="en-GB"/>
        </w:rPr>
        <w:t>Adeola</w:t>
      </w:r>
      <w:proofErr w:type="spellEnd"/>
      <w:r w:rsidRPr="002055E1">
        <w:rPr>
          <w:rFonts w:ascii="Bookman Old Style" w:eastAsia="Times New Roman" w:hAnsi="Bookman Old Style" w:cs="Times New Roman"/>
          <w:color w:val="000000"/>
          <w:lang w:eastAsia="en-GB"/>
        </w:rPr>
        <w:t xml:space="preserve"> O. (2010)</w:t>
      </w:r>
      <w:r w:rsidR="00D6407B">
        <w:rPr>
          <w:rFonts w:ascii="Bookman Old Style" w:eastAsia="Times New Roman" w:hAnsi="Bookman Old Style" w:cs="Times New Roman"/>
          <w:color w:val="000000"/>
          <w:lang w:eastAsia="en-GB"/>
        </w:rPr>
        <w:t>.</w:t>
      </w:r>
      <w:r w:rsidRPr="002055E1">
        <w:rPr>
          <w:rFonts w:ascii="Bookman Old Style" w:eastAsia="Times New Roman" w:hAnsi="Bookman Old Style" w:cs="Times New Roman"/>
          <w:color w:val="000000"/>
          <w:lang w:eastAsia="en-GB"/>
        </w:rPr>
        <w:t xml:space="preserve"> Broiler responses to supplementation </w:t>
      </w:r>
    </w:p>
    <w:p w:rsidR="00CB74BA" w:rsidRDefault="008C48B9" w:rsidP="008C48B9">
      <w:pPr>
        <w:spacing w:after="4" w:line="271" w:lineRule="auto"/>
        <w:ind w:left="851" w:right="-20" w:hanging="851"/>
        <w:rPr>
          <w:rFonts w:ascii="Bookman Old Style" w:eastAsia="Times New Roman" w:hAnsi="Bookman Old Style" w:cs="Times New Roman"/>
          <w:color w:val="000000"/>
          <w:lang w:eastAsia="en-GB"/>
        </w:rPr>
      </w:pPr>
      <w:proofErr w:type="gramStart"/>
      <w:r w:rsidRPr="002055E1">
        <w:rPr>
          <w:rFonts w:ascii="Bookman Old Style" w:eastAsia="Times New Roman" w:hAnsi="Bookman Old Style" w:cs="Times New Roman"/>
          <w:color w:val="000000"/>
          <w:lang w:eastAsia="en-GB"/>
        </w:rPr>
        <w:t>of</w:t>
      </w:r>
      <w:proofErr w:type="gramEnd"/>
      <w:r w:rsidRPr="002055E1">
        <w:rPr>
          <w:rFonts w:ascii="Bookman Old Style" w:eastAsia="Times New Roman" w:hAnsi="Bookman Old Style" w:cs="Times New Roman"/>
          <w:color w:val="000000"/>
          <w:lang w:eastAsia="en-GB"/>
        </w:rPr>
        <w:t xml:space="preserve"> </w:t>
      </w:r>
      <w:proofErr w:type="spellStart"/>
      <w:r w:rsidRPr="002055E1">
        <w:rPr>
          <w:rFonts w:ascii="Bookman Old Style" w:eastAsia="Times New Roman" w:hAnsi="Bookman Old Style" w:cs="Times New Roman"/>
          <w:color w:val="000000"/>
          <w:lang w:eastAsia="en-GB"/>
        </w:rPr>
        <w:t>phytase</w:t>
      </w:r>
      <w:proofErr w:type="spellEnd"/>
      <w:r w:rsidRPr="002055E1">
        <w:rPr>
          <w:rFonts w:ascii="Bookman Old Style" w:eastAsia="Times New Roman" w:hAnsi="Bookman Old Style" w:cs="Times New Roman"/>
          <w:color w:val="000000"/>
          <w:lang w:eastAsia="en-GB"/>
        </w:rPr>
        <w:t xml:space="preserve"> and admixture of carbohydrates and proteases in maize, soya bean meal </w:t>
      </w:r>
    </w:p>
    <w:p w:rsidR="00CB74BA" w:rsidRDefault="008C48B9" w:rsidP="008C48B9">
      <w:pPr>
        <w:spacing w:after="4" w:line="271" w:lineRule="auto"/>
        <w:ind w:left="851" w:right="-20" w:hanging="851"/>
        <w:rPr>
          <w:rFonts w:ascii="Bookman Old Style" w:eastAsia="Times New Roman" w:hAnsi="Bookman Old Style" w:cs="Times New Roman"/>
          <w:iCs/>
          <w:color w:val="000000"/>
          <w:lang w:eastAsia="en-GB"/>
        </w:rPr>
      </w:pPr>
      <w:proofErr w:type="gramStart"/>
      <w:r w:rsidRPr="002055E1">
        <w:rPr>
          <w:rFonts w:ascii="Bookman Old Style" w:eastAsia="Times New Roman" w:hAnsi="Bookman Old Style" w:cs="Times New Roman"/>
          <w:color w:val="000000"/>
          <w:lang w:eastAsia="en-GB"/>
        </w:rPr>
        <w:t>diets</w:t>
      </w:r>
      <w:proofErr w:type="gramEnd"/>
      <w:r w:rsidRPr="002055E1">
        <w:rPr>
          <w:rFonts w:ascii="Bookman Old Style" w:eastAsia="Times New Roman" w:hAnsi="Bookman Old Style" w:cs="Times New Roman"/>
          <w:color w:val="000000"/>
          <w:lang w:eastAsia="en-GB"/>
        </w:rPr>
        <w:t xml:space="preserve"> with or without maize DDGS with </w:t>
      </w:r>
      <w:proofErr w:type="spellStart"/>
      <w:r w:rsidRPr="002055E1">
        <w:rPr>
          <w:rFonts w:ascii="Bookman Old Style" w:eastAsia="Times New Roman" w:hAnsi="Bookman Old Style" w:cs="Times New Roman"/>
          <w:color w:val="000000"/>
          <w:lang w:eastAsia="en-GB"/>
        </w:rPr>
        <w:t>solubles</w:t>
      </w:r>
      <w:proofErr w:type="spellEnd"/>
      <w:r w:rsidRPr="002055E1">
        <w:rPr>
          <w:rFonts w:ascii="Bookman Old Style" w:eastAsia="Times New Roman" w:hAnsi="Bookman Old Style" w:cs="Times New Roman"/>
          <w:color w:val="000000"/>
          <w:lang w:eastAsia="en-GB"/>
        </w:rPr>
        <w:t xml:space="preserve">. </w:t>
      </w:r>
      <w:r w:rsidRPr="002055E1">
        <w:rPr>
          <w:rFonts w:ascii="Bookman Old Style" w:eastAsia="Times New Roman" w:hAnsi="Bookman Old Style" w:cs="Times New Roman"/>
          <w:i/>
          <w:color w:val="000000"/>
          <w:lang w:eastAsia="en-GB"/>
        </w:rPr>
        <w:t>British</w:t>
      </w:r>
      <w:r w:rsidRPr="002055E1">
        <w:rPr>
          <w:rFonts w:ascii="Bookman Old Style" w:eastAsia="Times New Roman" w:hAnsi="Bookman Old Style" w:cs="Times New Roman"/>
          <w:color w:val="000000"/>
          <w:lang w:eastAsia="en-GB"/>
        </w:rPr>
        <w:t xml:space="preserve"> </w:t>
      </w:r>
      <w:r w:rsidRPr="002055E1">
        <w:rPr>
          <w:rFonts w:ascii="Bookman Old Style" w:eastAsia="Times New Roman" w:hAnsi="Bookman Old Style" w:cs="Times New Roman"/>
          <w:i/>
          <w:color w:val="000000"/>
          <w:lang w:eastAsia="en-GB"/>
        </w:rPr>
        <w:t xml:space="preserve">Journal of Poultry Science; </w:t>
      </w:r>
      <w:r w:rsidRPr="002055E1">
        <w:rPr>
          <w:rFonts w:ascii="Bookman Old Style" w:eastAsia="Times New Roman" w:hAnsi="Bookman Old Style" w:cs="Times New Roman"/>
          <w:iCs/>
          <w:color w:val="000000"/>
          <w:lang w:eastAsia="en-GB"/>
        </w:rPr>
        <w:t xml:space="preserve">51: </w:t>
      </w:r>
    </w:p>
    <w:p w:rsidR="008C48B9" w:rsidRPr="002055E1" w:rsidRDefault="008C48B9" w:rsidP="008C48B9">
      <w:pPr>
        <w:spacing w:after="4" w:line="271" w:lineRule="auto"/>
        <w:ind w:left="851" w:right="-20" w:hanging="851"/>
        <w:rPr>
          <w:rFonts w:ascii="Bookman Old Style" w:eastAsia="Times New Roman" w:hAnsi="Bookman Old Style" w:cs="Times New Roman"/>
          <w:iCs/>
          <w:color w:val="000000"/>
          <w:lang w:eastAsia="en-GB"/>
        </w:rPr>
      </w:pPr>
      <w:proofErr w:type="gramStart"/>
      <w:r w:rsidRPr="002055E1">
        <w:rPr>
          <w:rFonts w:ascii="Bookman Old Style" w:eastAsia="Times New Roman" w:hAnsi="Bookman Old Style" w:cs="Times New Roman"/>
          <w:iCs/>
          <w:color w:val="000000"/>
          <w:lang w:eastAsia="en-GB"/>
        </w:rPr>
        <w:t>434-443.</w:t>
      </w:r>
      <w:proofErr w:type="gramEnd"/>
    </w:p>
    <w:p w:rsidR="00CB74BA" w:rsidRDefault="00CB74BA" w:rsidP="008C48B9">
      <w:pPr>
        <w:spacing w:after="4" w:line="271" w:lineRule="auto"/>
        <w:ind w:left="851" w:right="-20" w:hanging="851"/>
        <w:rPr>
          <w:rFonts w:ascii="Bookman Old Style" w:eastAsia="Times New Roman" w:hAnsi="Bookman Old Style" w:cs="Times New Roman"/>
          <w:color w:val="000000"/>
          <w:lang w:eastAsia="en-GB"/>
        </w:rPr>
      </w:pPr>
    </w:p>
    <w:p w:rsidR="00CB74BA" w:rsidRDefault="008C48B9" w:rsidP="008C48B9">
      <w:pPr>
        <w:spacing w:after="4" w:line="271" w:lineRule="auto"/>
        <w:ind w:left="851" w:right="-20" w:hanging="851"/>
        <w:rPr>
          <w:rFonts w:ascii="Bookman Old Style" w:eastAsia="Times New Roman" w:hAnsi="Bookman Old Style" w:cs="Times New Roman"/>
          <w:color w:val="000000"/>
          <w:lang w:eastAsia="en-GB"/>
        </w:rPr>
      </w:pPr>
      <w:proofErr w:type="spellStart"/>
      <w:proofErr w:type="gramStart"/>
      <w:r w:rsidRPr="002055E1">
        <w:rPr>
          <w:rFonts w:ascii="Bookman Old Style" w:eastAsia="Times New Roman" w:hAnsi="Bookman Old Style" w:cs="Times New Roman"/>
          <w:color w:val="000000"/>
          <w:lang w:eastAsia="en-GB"/>
        </w:rPr>
        <w:t>Maigandi</w:t>
      </w:r>
      <w:proofErr w:type="spellEnd"/>
      <w:r w:rsidRPr="002055E1">
        <w:rPr>
          <w:rFonts w:ascii="Bookman Old Style" w:eastAsia="Times New Roman" w:hAnsi="Bookman Old Style" w:cs="Times New Roman"/>
          <w:color w:val="000000"/>
          <w:lang w:eastAsia="en-GB"/>
        </w:rPr>
        <w:t>, S.</w:t>
      </w:r>
      <w:proofErr w:type="gramEnd"/>
      <w:r w:rsidR="009A4189">
        <w:rPr>
          <w:rFonts w:ascii="Bookman Old Style" w:eastAsia="Times New Roman" w:hAnsi="Bookman Old Style" w:cs="Times New Roman"/>
          <w:color w:val="000000"/>
          <w:lang w:eastAsia="en-GB"/>
        </w:rPr>
        <w:t xml:space="preserve"> </w:t>
      </w:r>
      <w:proofErr w:type="gramStart"/>
      <w:r w:rsidRPr="002055E1">
        <w:rPr>
          <w:rFonts w:ascii="Bookman Old Style" w:eastAsia="Times New Roman" w:hAnsi="Bookman Old Style" w:cs="Times New Roman"/>
          <w:color w:val="000000"/>
          <w:lang w:eastAsia="en-GB"/>
        </w:rPr>
        <w:t>A and</w:t>
      </w:r>
      <w:r w:rsidR="00D46C85">
        <w:rPr>
          <w:rFonts w:ascii="Bookman Old Style" w:eastAsia="Times New Roman" w:hAnsi="Bookman Old Style" w:cs="Times New Roman"/>
          <w:color w:val="000000"/>
          <w:lang w:eastAsia="en-GB"/>
        </w:rPr>
        <w:t xml:space="preserve"> M. K.</w:t>
      </w:r>
      <w:r w:rsidRPr="002055E1">
        <w:rPr>
          <w:rFonts w:ascii="Bookman Old Style" w:eastAsia="Times New Roman" w:hAnsi="Bookman Old Style" w:cs="Times New Roman"/>
          <w:color w:val="000000"/>
          <w:lang w:eastAsia="en-GB"/>
        </w:rPr>
        <w:t xml:space="preserve"> </w:t>
      </w:r>
      <w:proofErr w:type="spellStart"/>
      <w:r w:rsidRPr="002055E1">
        <w:rPr>
          <w:rFonts w:ascii="Bookman Old Style" w:eastAsia="Times New Roman" w:hAnsi="Bookman Old Style" w:cs="Times New Roman"/>
          <w:color w:val="000000"/>
          <w:lang w:eastAsia="en-GB"/>
        </w:rPr>
        <w:t>Usman</w:t>
      </w:r>
      <w:proofErr w:type="spellEnd"/>
      <w:r w:rsidR="00D46C85">
        <w:rPr>
          <w:rFonts w:ascii="Bookman Old Style" w:eastAsia="Times New Roman" w:hAnsi="Bookman Old Style" w:cs="Times New Roman"/>
          <w:color w:val="000000"/>
          <w:lang w:eastAsia="en-GB"/>
        </w:rPr>
        <w:t>.</w:t>
      </w:r>
      <w:proofErr w:type="gramEnd"/>
      <w:r w:rsidRPr="002055E1">
        <w:rPr>
          <w:rFonts w:ascii="Bookman Old Style" w:eastAsia="Times New Roman" w:hAnsi="Bookman Old Style" w:cs="Times New Roman"/>
          <w:color w:val="000000"/>
          <w:lang w:eastAsia="en-GB"/>
        </w:rPr>
        <w:t xml:space="preserve"> 1996. A survey of turkey production in </w:t>
      </w:r>
      <w:proofErr w:type="spellStart"/>
      <w:r w:rsidRPr="002055E1">
        <w:rPr>
          <w:rFonts w:ascii="Bookman Old Style" w:eastAsia="Times New Roman" w:hAnsi="Bookman Old Style" w:cs="Times New Roman"/>
          <w:color w:val="000000"/>
          <w:lang w:eastAsia="en-GB"/>
        </w:rPr>
        <w:t>Sokoto</w:t>
      </w:r>
      <w:proofErr w:type="spellEnd"/>
      <w:r w:rsidRPr="002055E1">
        <w:rPr>
          <w:rFonts w:ascii="Bookman Old Style" w:eastAsia="Times New Roman" w:hAnsi="Bookman Old Style" w:cs="Times New Roman"/>
          <w:color w:val="000000"/>
          <w:lang w:eastAsia="en-GB"/>
        </w:rPr>
        <w:t xml:space="preserve"> state </w:t>
      </w:r>
    </w:p>
    <w:p w:rsidR="008C48B9" w:rsidRPr="002055E1" w:rsidRDefault="008C48B9" w:rsidP="008C48B9">
      <w:pPr>
        <w:spacing w:after="4" w:line="271" w:lineRule="auto"/>
        <w:ind w:left="851" w:right="-20" w:hanging="851"/>
        <w:rPr>
          <w:rFonts w:ascii="Bookman Old Style" w:eastAsia="Times New Roman" w:hAnsi="Bookman Old Style" w:cs="Times New Roman"/>
          <w:color w:val="000000"/>
          <w:lang w:eastAsia="en-GB"/>
        </w:rPr>
      </w:pPr>
      <w:r w:rsidRPr="002055E1">
        <w:rPr>
          <w:rFonts w:ascii="Bookman Old Style" w:eastAsia="Times New Roman" w:hAnsi="Bookman Old Style" w:cs="Times New Roman"/>
          <w:color w:val="000000"/>
          <w:lang w:eastAsia="en-GB"/>
        </w:rPr>
        <w:t xml:space="preserve">Nigeria. </w:t>
      </w:r>
      <w:proofErr w:type="gramStart"/>
      <w:r w:rsidRPr="002055E1">
        <w:rPr>
          <w:rFonts w:ascii="Bookman Old Style" w:eastAsia="Times New Roman" w:hAnsi="Bookman Old Style" w:cs="Times New Roman"/>
          <w:color w:val="000000"/>
          <w:lang w:eastAsia="en-GB"/>
        </w:rPr>
        <w:t>ANPRD Newsletter.</w:t>
      </w:r>
      <w:proofErr w:type="gramEnd"/>
      <w:r w:rsidRPr="002055E1">
        <w:rPr>
          <w:rFonts w:ascii="Bookman Old Style" w:eastAsia="Times New Roman" w:hAnsi="Bookman Old Style" w:cs="Times New Roman"/>
          <w:color w:val="000000"/>
          <w:lang w:eastAsia="en-GB"/>
        </w:rPr>
        <w:t xml:space="preserve"> 6:5-7.</w:t>
      </w:r>
    </w:p>
    <w:p w:rsidR="008C48B9" w:rsidRPr="002055E1" w:rsidRDefault="008C48B9" w:rsidP="008C48B9">
      <w:pPr>
        <w:spacing w:after="4" w:line="271" w:lineRule="auto"/>
        <w:ind w:left="851" w:right="-20" w:hanging="851"/>
        <w:rPr>
          <w:rFonts w:ascii="Bookman Old Style" w:eastAsia="Times New Roman" w:hAnsi="Bookman Old Style" w:cs="Times New Roman"/>
          <w:color w:val="000000"/>
          <w:lang w:eastAsia="en-GB"/>
        </w:rPr>
      </w:pPr>
    </w:p>
    <w:p w:rsidR="00CB74BA" w:rsidRDefault="008C48B9" w:rsidP="008C48B9">
      <w:pPr>
        <w:spacing w:after="0" w:line="276" w:lineRule="auto"/>
        <w:ind w:left="851" w:right="-330" w:hanging="851"/>
        <w:rPr>
          <w:rFonts w:ascii="Bookman Old Style" w:eastAsia="Times New Roman" w:hAnsi="Bookman Old Style" w:cs="Times New Roman"/>
          <w:color w:val="000000"/>
          <w:lang w:eastAsia="en-GB"/>
        </w:rPr>
      </w:pPr>
      <w:proofErr w:type="spellStart"/>
      <w:proofErr w:type="gramStart"/>
      <w:r w:rsidRPr="002055E1">
        <w:rPr>
          <w:rFonts w:ascii="Bookman Old Style" w:eastAsia="Times New Roman" w:hAnsi="Bookman Old Style" w:cs="Times New Roman"/>
          <w:color w:val="000000"/>
          <w:lang w:eastAsia="en-GB"/>
        </w:rPr>
        <w:t>Nwude</w:t>
      </w:r>
      <w:proofErr w:type="spellEnd"/>
      <w:r w:rsidRPr="002055E1">
        <w:rPr>
          <w:rFonts w:ascii="Bookman Old Style" w:eastAsia="Times New Roman" w:hAnsi="Bookman Old Style" w:cs="Times New Roman"/>
          <w:color w:val="000000"/>
          <w:lang w:eastAsia="en-GB"/>
        </w:rPr>
        <w:t>, N., and Ibrahim</w:t>
      </w:r>
      <w:r w:rsidR="00FC51A2">
        <w:rPr>
          <w:rFonts w:ascii="Bookman Old Style" w:eastAsia="Times New Roman" w:hAnsi="Bookman Old Style" w:cs="Times New Roman"/>
          <w:color w:val="000000"/>
          <w:lang w:eastAsia="en-GB"/>
        </w:rPr>
        <w:t>.</w:t>
      </w:r>
      <w:proofErr w:type="gramEnd"/>
      <w:r w:rsidRPr="002055E1">
        <w:rPr>
          <w:rFonts w:ascii="Bookman Old Style" w:eastAsia="Times New Roman" w:hAnsi="Bookman Old Style" w:cs="Times New Roman"/>
          <w:color w:val="000000"/>
          <w:lang w:eastAsia="en-GB"/>
        </w:rPr>
        <w:t xml:space="preserve"> </w:t>
      </w:r>
      <w:proofErr w:type="gramStart"/>
      <w:r w:rsidR="00FC51A2" w:rsidRPr="002055E1">
        <w:rPr>
          <w:rFonts w:ascii="Bookman Old Style" w:eastAsia="Times New Roman" w:hAnsi="Bookman Old Style" w:cs="Times New Roman"/>
          <w:color w:val="000000"/>
          <w:lang w:eastAsia="en-GB"/>
        </w:rPr>
        <w:t>M.A.</w:t>
      </w:r>
      <w:r w:rsidR="00FC51A2">
        <w:rPr>
          <w:rFonts w:ascii="Bookman Old Style" w:eastAsia="Times New Roman" w:hAnsi="Bookman Old Style" w:cs="Times New Roman"/>
          <w:color w:val="000000"/>
          <w:lang w:eastAsia="en-GB"/>
        </w:rPr>
        <w:t xml:space="preserve"> </w:t>
      </w:r>
      <w:r w:rsidRPr="002055E1">
        <w:rPr>
          <w:rFonts w:ascii="Bookman Old Style" w:eastAsia="Times New Roman" w:hAnsi="Bookman Old Style" w:cs="Times New Roman"/>
          <w:color w:val="000000"/>
          <w:lang w:eastAsia="en-GB"/>
        </w:rPr>
        <w:t>1980.</w:t>
      </w:r>
      <w:proofErr w:type="gramEnd"/>
      <w:r w:rsidRPr="002055E1">
        <w:rPr>
          <w:rFonts w:ascii="Bookman Old Style" w:eastAsia="Times New Roman" w:hAnsi="Bookman Old Style" w:cs="Times New Roman"/>
          <w:color w:val="000000"/>
          <w:lang w:eastAsia="en-GB"/>
        </w:rPr>
        <w:t xml:space="preserve"> Plants used in traditional veterinary Medicinal </w:t>
      </w:r>
    </w:p>
    <w:p w:rsidR="008C48B9" w:rsidRPr="002055E1" w:rsidRDefault="008C48B9" w:rsidP="008C48B9">
      <w:pPr>
        <w:spacing w:after="0" w:line="276" w:lineRule="auto"/>
        <w:ind w:left="851" w:right="-330" w:hanging="851"/>
        <w:rPr>
          <w:rFonts w:ascii="Bookman Old Style" w:eastAsia="Times New Roman" w:hAnsi="Bookman Old Style" w:cs="Times New Roman"/>
          <w:color w:val="000000"/>
          <w:lang w:eastAsia="en-GB"/>
        </w:rPr>
      </w:pPr>
      <w:proofErr w:type="gramStart"/>
      <w:r w:rsidRPr="002055E1">
        <w:rPr>
          <w:rFonts w:ascii="Bookman Old Style" w:eastAsia="Times New Roman" w:hAnsi="Bookman Old Style" w:cs="Times New Roman"/>
          <w:color w:val="000000"/>
          <w:lang w:eastAsia="en-GB"/>
        </w:rPr>
        <w:t>practice</w:t>
      </w:r>
      <w:proofErr w:type="gramEnd"/>
      <w:r w:rsidR="007319F8" w:rsidRPr="002055E1">
        <w:rPr>
          <w:rFonts w:ascii="Bookman Old Style" w:eastAsia="Times New Roman" w:hAnsi="Bookman Old Style" w:cs="Times New Roman"/>
          <w:color w:val="000000"/>
          <w:lang w:eastAsia="en-GB"/>
        </w:rPr>
        <w:t>.</w:t>
      </w:r>
    </w:p>
    <w:p w:rsidR="00C01DC8" w:rsidRDefault="00C01DC8" w:rsidP="007319F8">
      <w:pPr>
        <w:spacing w:after="4" w:line="271" w:lineRule="auto"/>
        <w:ind w:left="851" w:right="-20" w:hanging="851"/>
        <w:rPr>
          <w:rFonts w:ascii="Bookman Old Style" w:eastAsia="Times New Roman" w:hAnsi="Bookman Old Style" w:cs="Times New Roman"/>
          <w:color w:val="000000"/>
          <w:lang w:eastAsia="en-GB"/>
        </w:rPr>
      </w:pPr>
    </w:p>
    <w:p w:rsidR="00CB74BA" w:rsidRDefault="007319F8" w:rsidP="007319F8">
      <w:pPr>
        <w:spacing w:after="4" w:line="271" w:lineRule="auto"/>
        <w:ind w:left="851" w:right="-20" w:hanging="851"/>
        <w:rPr>
          <w:rFonts w:ascii="Bookman Old Style" w:eastAsia="Times New Roman" w:hAnsi="Bookman Old Style" w:cs="Times New Roman"/>
          <w:color w:val="000000"/>
          <w:lang w:eastAsia="en-GB"/>
        </w:rPr>
      </w:pPr>
      <w:proofErr w:type="spellStart"/>
      <w:proofErr w:type="gramStart"/>
      <w:r w:rsidRPr="002055E1">
        <w:rPr>
          <w:rFonts w:ascii="Bookman Old Style" w:eastAsia="Times New Roman" w:hAnsi="Bookman Old Style" w:cs="Times New Roman"/>
          <w:color w:val="000000"/>
          <w:lang w:eastAsia="en-GB"/>
        </w:rPr>
        <w:t>Oyekunle</w:t>
      </w:r>
      <w:proofErr w:type="spellEnd"/>
      <w:r w:rsidRPr="002055E1">
        <w:rPr>
          <w:rFonts w:ascii="Bookman Old Style" w:eastAsia="Times New Roman" w:hAnsi="Bookman Old Style" w:cs="Times New Roman"/>
          <w:color w:val="000000"/>
          <w:lang w:eastAsia="en-GB"/>
        </w:rPr>
        <w:t>, M.A and</w:t>
      </w:r>
      <w:r w:rsidR="00FC51A2">
        <w:rPr>
          <w:rFonts w:ascii="Bookman Old Style" w:eastAsia="Times New Roman" w:hAnsi="Bookman Old Style" w:cs="Times New Roman"/>
          <w:color w:val="000000"/>
          <w:lang w:eastAsia="en-GB"/>
        </w:rPr>
        <w:t xml:space="preserve"> M. O.</w:t>
      </w:r>
      <w:r w:rsidRPr="002055E1">
        <w:rPr>
          <w:rFonts w:ascii="Bookman Old Style" w:eastAsia="Times New Roman" w:hAnsi="Bookman Old Style" w:cs="Times New Roman"/>
          <w:color w:val="000000"/>
          <w:lang w:eastAsia="en-GB"/>
        </w:rPr>
        <w:t xml:space="preserve"> </w:t>
      </w:r>
      <w:proofErr w:type="spellStart"/>
      <w:r w:rsidRPr="002055E1">
        <w:rPr>
          <w:rFonts w:ascii="Bookman Old Style" w:eastAsia="Times New Roman" w:hAnsi="Bookman Old Style" w:cs="Times New Roman"/>
          <w:color w:val="000000"/>
          <w:lang w:eastAsia="en-GB"/>
        </w:rPr>
        <w:t>Owonikoko</w:t>
      </w:r>
      <w:proofErr w:type="spellEnd"/>
      <w:r w:rsidRPr="002055E1">
        <w:rPr>
          <w:rFonts w:ascii="Bookman Old Style" w:eastAsia="Times New Roman" w:hAnsi="Bookman Old Style" w:cs="Times New Roman"/>
          <w:color w:val="000000"/>
          <w:lang w:eastAsia="en-GB"/>
        </w:rPr>
        <w:t>.</w:t>
      </w:r>
      <w:proofErr w:type="gramEnd"/>
      <w:r w:rsidRPr="002055E1">
        <w:rPr>
          <w:rFonts w:ascii="Bookman Old Style" w:eastAsia="Times New Roman" w:hAnsi="Bookman Old Style" w:cs="Times New Roman"/>
          <w:color w:val="000000"/>
          <w:lang w:eastAsia="en-GB"/>
        </w:rPr>
        <w:t xml:space="preserve"> 2002. Antimicrobial drug usage for poultry </w:t>
      </w:r>
    </w:p>
    <w:p w:rsidR="00CB74BA" w:rsidRDefault="007319F8" w:rsidP="007319F8">
      <w:pPr>
        <w:spacing w:after="4" w:line="271" w:lineRule="auto"/>
        <w:ind w:left="851" w:right="-20" w:hanging="851"/>
        <w:rPr>
          <w:rFonts w:ascii="Bookman Old Style" w:eastAsia="Times New Roman" w:hAnsi="Bookman Old Style" w:cs="Times New Roman"/>
          <w:i/>
          <w:color w:val="000000"/>
          <w:lang w:eastAsia="en-GB"/>
        </w:rPr>
      </w:pPr>
      <w:proofErr w:type="gramStart"/>
      <w:r w:rsidRPr="002055E1">
        <w:rPr>
          <w:rFonts w:ascii="Bookman Old Style" w:eastAsia="Times New Roman" w:hAnsi="Bookman Old Style" w:cs="Times New Roman"/>
          <w:color w:val="000000"/>
          <w:lang w:eastAsia="en-GB"/>
        </w:rPr>
        <w:t>production</w:t>
      </w:r>
      <w:proofErr w:type="gramEnd"/>
      <w:r w:rsidRPr="002055E1">
        <w:rPr>
          <w:rFonts w:ascii="Bookman Old Style" w:eastAsia="Times New Roman" w:hAnsi="Bookman Old Style" w:cs="Times New Roman"/>
          <w:color w:val="000000"/>
          <w:lang w:eastAsia="en-GB"/>
        </w:rPr>
        <w:t xml:space="preserve"> within a local government area in </w:t>
      </w:r>
      <w:proofErr w:type="spellStart"/>
      <w:r w:rsidRPr="002055E1">
        <w:rPr>
          <w:rFonts w:ascii="Bookman Old Style" w:eastAsia="Times New Roman" w:hAnsi="Bookman Old Style" w:cs="Times New Roman"/>
          <w:color w:val="000000"/>
          <w:lang w:eastAsia="en-GB"/>
        </w:rPr>
        <w:t>Ogun</w:t>
      </w:r>
      <w:proofErr w:type="spellEnd"/>
      <w:r w:rsidRPr="002055E1">
        <w:rPr>
          <w:rFonts w:ascii="Bookman Old Style" w:eastAsia="Times New Roman" w:hAnsi="Bookman Old Style" w:cs="Times New Roman"/>
          <w:color w:val="000000"/>
          <w:lang w:eastAsia="en-GB"/>
        </w:rPr>
        <w:t xml:space="preserve"> State, </w:t>
      </w:r>
      <w:r w:rsidRPr="002055E1">
        <w:rPr>
          <w:rFonts w:ascii="Bookman Old Style" w:eastAsia="Times New Roman" w:hAnsi="Bookman Old Style" w:cs="Times New Roman"/>
          <w:i/>
          <w:color w:val="000000"/>
          <w:lang w:eastAsia="en-GB"/>
        </w:rPr>
        <w:t xml:space="preserve">Nigeria Journal of Animal </w:t>
      </w:r>
    </w:p>
    <w:p w:rsidR="007319F8" w:rsidRPr="002055E1" w:rsidRDefault="007319F8" w:rsidP="007319F8">
      <w:pPr>
        <w:spacing w:after="4" w:line="271" w:lineRule="auto"/>
        <w:ind w:left="851" w:right="-20" w:hanging="851"/>
        <w:rPr>
          <w:rFonts w:ascii="Bookman Old Style" w:eastAsia="Times New Roman" w:hAnsi="Bookman Old Style" w:cs="Times New Roman"/>
          <w:iCs/>
          <w:color w:val="000000"/>
          <w:lang w:eastAsia="en-GB"/>
        </w:rPr>
      </w:pPr>
      <w:r w:rsidRPr="002055E1">
        <w:rPr>
          <w:rFonts w:ascii="Bookman Old Style" w:eastAsia="Times New Roman" w:hAnsi="Bookman Old Style" w:cs="Times New Roman"/>
          <w:i/>
          <w:color w:val="000000"/>
          <w:lang w:eastAsia="en-GB"/>
        </w:rPr>
        <w:t xml:space="preserve">Production; </w:t>
      </w:r>
      <w:r w:rsidRPr="002055E1">
        <w:rPr>
          <w:rFonts w:ascii="Bookman Old Style" w:eastAsia="Times New Roman" w:hAnsi="Bookman Old Style" w:cs="Times New Roman"/>
          <w:iCs/>
          <w:color w:val="000000"/>
          <w:lang w:eastAsia="en-GB"/>
        </w:rPr>
        <w:t>29(1): 113-120.</w:t>
      </w:r>
    </w:p>
    <w:p w:rsidR="00C01DC8" w:rsidRDefault="00C01DC8" w:rsidP="007319F8">
      <w:pPr>
        <w:spacing w:after="4" w:line="271" w:lineRule="auto"/>
        <w:ind w:left="851" w:right="-20" w:hanging="851"/>
        <w:rPr>
          <w:rFonts w:ascii="Bookman Old Style" w:eastAsia="Times New Roman" w:hAnsi="Bookman Old Style" w:cs="Times New Roman"/>
          <w:color w:val="000000"/>
          <w:lang w:eastAsia="en-GB"/>
        </w:rPr>
      </w:pPr>
    </w:p>
    <w:p w:rsidR="00CB74BA" w:rsidRDefault="007319F8" w:rsidP="007319F8">
      <w:pPr>
        <w:spacing w:after="4" w:line="271" w:lineRule="auto"/>
        <w:ind w:left="851" w:right="-20" w:hanging="851"/>
        <w:rPr>
          <w:rFonts w:ascii="Bookman Old Style" w:eastAsia="Times New Roman" w:hAnsi="Bookman Old Style" w:cs="Times New Roman"/>
          <w:color w:val="000000"/>
          <w:lang w:eastAsia="en-GB"/>
        </w:rPr>
      </w:pPr>
      <w:proofErr w:type="spellStart"/>
      <w:proofErr w:type="gramStart"/>
      <w:r w:rsidRPr="002055E1">
        <w:rPr>
          <w:rFonts w:ascii="Bookman Old Style" w:eastAsia="Times New Roman" w:hAnsi="Bookman Old Style" w:cs="Times New Roman"/>
          <w:color w:val="000000"/>
          <w:lang w:eastAsia="en-GB"/>
        </w:rPr>
        <w:t>Ugwu</w:t>
      </w:r>
      <w:proofErr w:type="spellEnd"/>
      <w:r w:rsidRPr="002055E1">
        <w:rPr>
          <w:rFonts w:ascii="Bookman Old Style" w:eastAsia="Times New Roman" w:hAnsi="Bookman Old Style" w:cs="Times New Roman"/>
          <w:color w:val="000000"/>
          <w:lang w:eastAsia="en-GB"/>
        </w:rPr>
        <w:t>, L.L C 2006.</w:t>
      </w:r>
      <w:proofErr w:type="gramEnd"/>
      <w:r w:rsidRPr="002055E1">
        <w:rPr>
          <w:rFonts w:ascii="Bookman Old Style" w:eastAsia="Times New Roman" w:hAnsi="Bookman Old Style" w:cs="Times New Roman"/>
          <w:color w:val="000000"/>
          <w:lang w:eastAsia="en-GB"/>
        </w:rPr>
        <w:t xml:space="preserve"> Animal feeds and feeding staff. Lecture notes, unpublished. Pp. 26-</w:t>
      </w:r>
    </w:p>
    <w:p w:rsidR="007319F8" w:rsidRPr="002055E1" w:rsidRDefault="007319F8" w:rsidP="007319F8">
      <w:pPr>
        <w:spacing w:after="4" w:line="271" w:lineRule="auto"/>
        <w:ind w:left="851" w:right="-20" w:hanging="851"/>
        <w:rPr>
          <w:rFonts w:ascii="Bookman Old Style" w:eastAsia="Times New Roman" w:hAnsi="Bookman Old Style" w:cs="Times New Roman"/>
          <w:color w:val="000000"/>
          <w:lang w:eastAsia="en-GB"/>
        </w:rPr>
      </w:pPr>
      <w:r w:rsidRPr="002055E1">
        <w:rPr>
          <w:rFonts w:ascii="Bookman Old Style" w:eastAsia="Times New Roman" w:hAnsi="Bookman Old Style" w:cs="Times New Roman"/>
          <w:color w:val="000000"/>
          <w:lang w:eastAsia="en-GB"/>
        </w:rPr>
        <w:t>30.</w:t>
      </w:r>
    </w:p>
    <w:p w:rsidR="00C01DC8" w:rsidRDefault="00C01DC8" w:rsidP="007319F8">
      <w:pPr>
        <w:spacing w:after="4" w:line="271" w:lineRule="auto"/>
        <w:ind w:left="851" w:right="-20" w:hanging="851"/>
        <w:rPr>
          <w:rFonts w:ascii="Bookman Old Style" w:eastAsia="Times New Roman" w:hAnsi="Bookman Old Style" w:cs="Times New Roman"/>
          <w:color w:val="000000"/>
          <w:lang w:eastAsia="en-GB"/>
        </w:rPr>
      </w:pPr>
    </w:p>
    <w:p w:rsidR="00CB74BA" w:rsidRDefault="007319F8" w:rsidP="007319F8">
      <w:pPr>
        <w:spacing w:after="4" w:line="271" w:lineRule="auto"/>
        <w:ind w:left="851" w:right="-20" w:hanging="851"/>
        <w:rPr>
          <w:rFonts w:ascii="Bookman Old Style" w:eastAsia="Times New Roman" w:hAnsi="Bookman Old Style" w:cs="Times New Roman"/>
          <w:color w:val="000000"/>
          <w:lang w:eastAsia="en-GB"/>
        </w:rPr>
      </w:pPr>
      <w:proofErr w:type="spellStart"/>
      <w:r w:rsidRPr="002055E1">
        <w:rPr>
          <w:rFonts w:ascii="Bookman Old Style" w:eastAsia="Times New Roman" w:hAnsi="Bookman Old Style" w:cs="Times New Roman"/>
          <w:color w:val="000000"/>
          <w:lang w:eastAsia="en-GB"/>
        </w:rPr>
        <w:t>Sonaiya</w:t>
      </w:r>
      <w:proofErr w:type="spellEnd"/>
      <w:r w:rsidRPr="002055E1">
        <w:rPr>
          <w:rFonts w:ascii="Bookman Old Style" w:eastAsia="Times New Roman" w:hAnsi="Bookman Old Style" w:cs="Times New Roman"/>
          <w:color w:val="000000"/>
          <w:lang w:eastAsia="en-GB"/>
        </w:rPr>
        <w:t xml:space="preserve">, E.B. 1993. Evolution of Non-Conventional feed ingredients as supplements </w:t>
      </w:r>
    </w:p>
    <w:p w:rsidR="00CB74BA" w:rsidRDefault="007319F8" w:rsidP="007319F8">
      <w:pPr>
        <w:spacing w:after="4" w:line="271" w:lineRule="auto"/>
        <w:ind w:left="851" w:right="-20" w:hanging="851"/>
        <w:rPr>
          <w:rFonts w:ascii="Bookman Old Style" w:eastAsia="Times New Roman" w:hAnsi="Bookman Old Style" w:cs="Times New Roman"/>
          <w:color w:val="000000"/>
          <w:lang w:eastAsia="en-GB"/>
        </w:rPr>
      </w:pPr>
      <w:proofErr w:type="gramStart"/>
      <w:r w:rsidRPr="002055E1">
        <w:rPr>
          <w:rFonts w:ascii="Bookman Old Style" w:eastAsia="Times New Roman" w:hAnsi="Bookman Old Style" w:cs="Times New Roman"/>
          <w:color w:val="000000"/>
          <w:lang w:eastAsia="en-GB"/>
        </w:rPr>
        <w:t>for</w:t>
      </w:r>
      <w:proofErr w:type="gramEnd"/>
      <w:r w:rsidRPr="002055E1">
        <w:rPr>
          <w:rFonts w:ascii="Bookman Old Style" w:eastAsia="Times New Roman" w:hAnsi="Bookman Old Style" w:cs="Times New Roman"/>
          <w:color w:val="000000"/>
          <w:lang w:eastAsia="en-GB"/>
        </w:rPr>
        <w:t xml:space="preserve"> scavenging chicken. </w:t>
      </w:r>
      <w:proofErr w:type="gramStart"/>
      <w:r w:rsidRPr="002055E1">
        <w:rPr>
          <w:rFonts w:ascii="Bookman Old Style" w:eastAsia="Times New Roman" w:hAnsi="Bookman Old Style" w:cs="Times New Roman"/>
          <w:color w:val="000000"/>
          <w:lang w:eastAsia="en-GB"/>
        </w:rPr>
        <w:t>Proceeding vii world conference on Animal Production.</w:t>
      </w:r>
      <w:proofErr w:type="gramEnd"/>
      <w:r w:rsidRPr="002055E1">
        <w:rPr>
          <w:rFonts w:ascii="Bookman Old Style" w:eastAsia="Times New Roman" w:hAnsi="Bookman Old Style" w:cs="Times New Roman"/>
          <w:color w:val="000000"/>
          <w:lang w:eastAsia="en-GB"/>
        </w:rPr>
        <w:t xml:space="preserve"> </w:t>
      </w:r>
    </w:p>
    <w:p w:rsidR="007319F8" w:rsidRPr="002055E1" w:rsidRDefault="007319F8" w:rsidP="007319F8">
      <w:pPr>
        <w:spacing w:after="4" w:line="271" w:lineRule="auto"/>
        <w:ind w:left="851" w:right="-20" w:hanging="851"/>
        <w:rPr>
          <w:rFonts w:ascii="Bookman Old Style" w:eastAsia="Times New Roman" w:hAnsi="Bookman Old Style" w:cs="Times New Roman"/>
          <w:color w:val="000000"/>
          <w:lang w:eastAsia="en-GB"/>
        </w:rPr>
      </w:pPr>
      <w:r w:rsidRPr="002055E1">
        <w:rPr>
          <w:rFonts w:ascii="Bookman Old Style" w:eastAsia="Times New Roman" w:hAnsi="Bookman Old Style" w:cs="Times New Roman"/>
          <w:color w:val="000000"/>
          <w:lang w:eastAsia="en-GB"/>
        </w:rPr>
        <w:t>Edmonton. Canada. Pp. 28-29.</w:t>
      </w:r>
    </w:p>
    <w:p w:rsidR="00C01DC8" w:rsidRDefault="00C01DC8" w:rsidP="00D23FC3">
      <w:pPr>
        <w:spacing w:after="0" w:line="276" w:lineRule="auto"/>
        <w:ind w:left="851" w:right="-330" w:hanging="851"/>
        <w:rPr>
          <w:rFonts w:ascii="Bookman Old Style" w:hAnsi="Bookman Old Style" w:cs="Times New Roman"/>
        </w:rPr>
      </w:pPr>
    </w:p>
    <w:p w:rsidR="00CB74BA" w:rsidRDefault="00D23FC3" w:rsidP="00D23FC3">
      <w:pPr>
        <w:spacing w:after="0" w:line="276" w:lineRule="auto"/>
        <w:ind w:left="851" w:right="-330" w:hanging="851"/>
        <w:rPr>
          <w:rFonts w:ascii="Bookman Old Style" w:hAnsi="Bookman Old Style" w:cs="Times New Roman"/>
        </w:rPr>
      </w:pPr>
      <w:proofErr w:type="gramStart"/>
      <w:r w:rsidRPr="002055E1">
        <w:rPr>
          <w:rFonts w:ascii="Bookman Old Style" w:hAnsi="Bookman Old Style" w:cs="Times New Roman"/>
        </w:rPr>
        <w:t>FAO.,</w:t>
      </w:r>
      <w:proofErr w:type="gramEnd"/>
      <w:r w:rsidRPr="002055E1">
        <w:rPr>
          <w:rFonts w:ascii="Bookman Old Style" w:hAnsi="Bookman Old Style" w:cs="Times New Roman"/>
        </w:rPr>
        <w:t xml:space="preserve"> 2008. Food and </w:t>
      </w:r>
      <w:proofErr w:type="spellStart"/>
      <w:r w:rsidRPr="002055E1">
        <w:rPr>
          <w:rFonts w:ascii="Bookman Old Style" w:hAnsi="Bookman Old Style" w:cs="Times New Roman"/>
        </w:rPr>
        <w:t>Agricultura</w:t>
      </w:r>
      <w:proofErr w:type="spellEnd"/>
      <w:r w:rsidRPr="002055E1">
        <w:rPr>
          <w:rFonts w:ascii="Bookman Old Style" w:hAnsi="Bookman Old Style" w:cs="Times New Roman"/>
        </w:rPr>
        <w:t xml:space="preserve"> Organization of United National: Economic and Social </w:t>
      </w:r>
    </w:p>
    <w:p w:rsidR="00D23FC3" w:rsidRPr="002055E1" w:rsidRDefault="00D23FC3" w:rsidP="00D23FC3">
      <w:pPr>
        <w:spacing w:after="0" w:line="276" w:lineRule="auto"/>
        <w:ind w:left="851" w:right="-330" w:hanging="851"/>
        <w:rPr>
          <w:rFonts w:ascii="Bookman Old Style" w:hAnsi="Bookman Old Style" w:cs="Times New Roman"/>
        </w:rPr>
      </w:pPr>
      <w:r w:rsidRPr="002055E1">
        <w:rPr>
          <w:rFonts w:ascii="Bookman Old Style" w:hAnsi="Bookman Old Style" w:cs="Times New Roman"/>
        </w:rPr>
        <w:t xml:space="preserve">Department: The Statistical Division. </w:t>
      </w:r>
      <w:proofErr w:type="gramStart"/>
      <w:r w:rsidRPr="002055E1">
        <w:rPr>
          <w:rFonts w:ascii="Bookman Old Style" w:hAnsi="Bookman Old Style" w:cs="Times New Roman"/>
        </w:rPr>
        <w:t>Top ten Ginger producers.</w:t>
      </w:r>
      <w:proofErr w:type="gramEnd"/>
    </w:p>
    <w:p w:rsidR="00C01DC8" w:rsidRDefault="00C01DC8" w:rsidP="006D43AE">
      <w:pPr>
        <w:ind w:left="576" w:right="-144" w:hanging="720"/>
        <w:rPr>
          <w:rFonts w:ascii="Bookman Old Style" w:eastAsia="Times New Roman" w:hAnsi="Bookman Old Style" w:cs="Times New Roman"/>
          <w:color w:val="222222"/>
          <w:shd w:val="clear" w:color="auto" w:fill="FFFFFF"/>
          <w:lang w:val="en-US"/>
        </w:rPr>
      </w:pPr>
    </w:p>
    <w:p w:rsidR="00CB74BA" w:rsidRDefault="006D43AE" w:rsidP="00CB74BA">
      <w:pPr>
        <w:spacing w:after="0" w:line="240" w:lineRule="auto"/>
        <w:ind w:left="576" w:right="-144" w:hanging="720"/>
        <w:rPr>
          <w:rFonts w:ascii="Bookman Old Style" w:eastAsia="Calibri" w:hAnsi="Bookman Old Style" w:cs="Times New Roman"/>
          <w:i/>
        </w:rPr>
      </w:pPr>
      <w:proofErr w:type="spellStart"/>
      <w:r w:rsidRPr="002055E1">
        <w:rPr>
          <w:rFonts w:ascii="Bookman Old Style" w:eastAsia="Times New Roman" w:hAnsi="Bookman Old Style" w:cs="Times New Roman"/>
          <w:color w:val="222222"/>
          <w:shd w:val="clear" w:color="auto" w:fill="FFFFFF"/>
        </w:rPr>
        <w:t>Abaza</w:t>
      </w:r>
      <w:proofErr w:type="spellEnd"/>
      <w:r w:rsidRPr="002055E1">
        <w:rPr>
          <w:rFonts w:ascii="Bookman Old Style" w:eastAsia="Times New Roman" w:hAnsi="Bookman Old Style" w:cs="Times New Roman"/>
          <w:color w:val="222222"/>
          <w:shd w:val="clear" w:color="auto" w:fill="FFFFFF"/>
        </w:rPr>
        <w:t>, I. M. K</w:t>
      </w:r>
      <w:proofErr w:type="gramStart"/>
      <w:r w:rsidRPr="002055E1">
        <w:rPr>
          <w:rFonts w:ascii="Bookman Old Style" w:eastAsia="Times New Roman" w:hAnsi="Bookman Old Style" w:cs="Times New Roman"/>
          <w:color w:val="222222"/>
          <w:shd w:val="clear" w:color="auto" w:fill="FFFFFF"/>
        </w:rPr>
        <w:t>.(</w:t>
      </w:r>
      <w:proofErr w:type="gramEnd"/>
      <w:r w:rsidRPr="002055E1">
        <w:rPr>
          <w:rFonts w:ascii="Bookman Old Style" w:eastAsia="Times New Roman" w:hAnsi="Bookman Old Style" w:cs="Times New Roman"/>
          <w:color w:val="222222"/>
          <w:shd w:val="clear" w:color="auto" w:fill="FFFFFF"/>
        </w:rPr>
        <w:t xml:space="preserve">2001. </w:t>
      </w:r>
      <w:proofErr w:type="gramStart"/>
      <w:r w:rsidRPr="002055E1">
        <w:rPr>
          <w:rFonts w:ascii="Bookman Old Style" w:eastAsia="Times New Roman" w:hAnsi="Bookman Old Style" w:cs="Times New Roman"/>
          <w:color w:val="222222"/>
          <w:shd w:val="clear" w:color="auto" w:fill="FFFFFF"/>
        </w:rPr>
        <w:t>Using some medicinal plants as feed additives in broiler diets.</w:t>
      </w:r>
      <w:proofErr w:type="gramEnd"/>
      <w:r w:rsidRPr="002055E1">
        <w:rPr>
          <w:rFonts w:ascii="Bookman Old Style" w:eastAsia="Times New Roman" w:hAnsi="Bookman Old Style" w:cs="Times New Roman"/>
          <w:color w:val="222222"/>
          <w:shd w:val="clear" w:color="auto" w:fill="FFFFFF"/>
        </w:rPr>
        <w:t xml:space="preserve"> </w:t>
      </w:r>
      <w:r w:rsidRPr="002055E1">
        <w:rPr>
          <w:rFonts w:ascii="Bookman Old Style" w:eastAsia="Calibri" w:hAnsi="Bookman Old Style" w:cs="Times New Roman"/>
          <w:i/>
        </w:rPr>
        <w:t xml:space="preserve">Life </w:t>
      </w:r>
    </w:p>
    <w:p w:rsidR="006D43AE" w:rsidRPr="002055E1" w:rsidRDefault="006D43AE" w:rsidP="00CB74BA">
      <w:pPr>
        <w:spacing w:after="0" w:line="240" w:lineRule="auto"/>
        <w:ind w:left="576" w:right="-144" w:hanging="720"/>
        <w:rPr>
          <w:rFonts w:ascii="Bookman Old Style" w:eastAsia="Calibri" w:hAnsi="Bookman Old Style" w:cs="Times New Roman"/>
        </w:rPr>
      </w:pPr>
      <w:r w:rsidRPr="002055E1">
        <w:rPr>
          <w:rFonts w:ascii="Bookman Old Style" w:eastAsia="Calibri" w:hAnsi="Bookman Old Style" w:cs="Times New Roman"/>
          <w:i/>
        </w:rPr>
        <w:t>Science Journal</w:t>
      </w:r>
      <w:r w:rsidRPr="002055E1">
        <w:rPr>
          <w:rFonts w:ascii="Bookman Old Style" w:eastAsia="Calibri" w:hAnsi="Bookman Old Style" w:cs="Times New Roman"/>
        </w:rPr>
        <w:t xml:space="preserve"> 11: 240 – 248.</w:t>
      </w:r>
    </w:p>
    <w:p w:rsidR="00CB74BA" w:rsidRDefault="00CB74BA" w:rsidP="006D43AE">
      <w:pPr>
        <w:spacing w:line="276" w:lineRule="auto"/>
        <w:ind w:left="576" w:right="-144" w:hanging="720"/>
        <w:rPr>
          <w:rFonts w:ascii="Bookman Old Style" w:eastAsia="Calibri" w:hAnsi="Bookman Old Style" w:cs="Times New Roman"/>
          <w:color w:val="222222"/>
          <w:shd w:val="clear" w:color="auto" w:fill="FFFFFF"/>
        </w:rPr>
      </w:pPr>
    </w:p>
    <w:p w:rsidR="00CB74BA" w:rsidRDefault="006D43AE" w:rsidP="00CB74BA">
      <w:pPr>
        <w:spacing w:after="0" w:line="276" w:lineRule="auto"/>
        <w:ind w:left="576" w:right="-144" w:hanging="720"/>
        <w:rPr>
          <w:rFonts w:ascii="Bookman Old Style" w:eastAsia="Calibri" w:hAnsi="Bookman Old Style" w:cs="Times New Roman"/>
          <w:color w:val="222222"/>
          <w:shd w:val="clear" w:color="auto" w:fill="FFFFFF"/>
        </w:rPr>
      </w:pPr>
      <w:proofErr w:type="spellStart"/>
      <w:r w:rsidRPr="002055E1">
        <w:rPr>
          <w:rFonts w:ascii="Bookman Old Style" w:eastAsia="Calibri" w:hAnsi="Bookman Old Style" w:cs="Times New Roman"/>
          <w:color w:val="222222"/>
          <w:shd w:val="clear" w:color="auto" w:fill="FFFFFF"/>
        </w:rPr>
        <w:t>Anikwe</w:t>
      </w:r>
      <w:proofErr w:type="spellEnd"/>
      <w:r w:rsidRPr="002055E1">
        <w:rPr>
          <w:rFonts w:ascii="Bookman Old Style" w:eastAsia="Calibri" w:hAnsi="Bookman Old Style" w:cs="Times New Roman"/>
          <w:color w:val="222222"/>
          <w:shd w:val="clear" w:color="auto" w:fill="FFFFFF"/>
        </w:rPr>
        <w:t>, M. A. N.</w:t>
      </w:r>
      <w:r w:rsidR="009A4189">
        <w:rPr>
          <w:rFonts w:ascii="Bookman Old Style" w:eastAsia="Calibri" w:hAnsi="Bookman Old Style" w:cs="Times New Roman"/>
          <w:color w:val="222222"/>
          <w:shd w:val="clear" w:color="auto" w:fill="FFFFFF"/>
        </w:rPr>
        <w:t>,</w:t>
      </w:r>
      <w:r w:rsidR="00FC51A2">
        <w:rPr>
          <w:rFonts w:ascii="Bookman Old Style" w:eastAsia="Calibri" w:hAnsi="Bookman Old Style" w:cs="Times New Roman"/>
          <w:color w:val="222222"/>
          <w:shd w:val="clear" w:color="auto" w:fill="FFFFFF"/>
        </w:rPr>
        <w:t xml:space="preserve"> J.C.</w:t>
      </w:r>
      <w:r w:rsidRPr="002055E1">
        <w:rPr>
          <w:rFonts w:ascii="Bookman Old Style" w:eastAsia="Calibri" w:hAnsi="Bookman Old Style" w:cs="Times New Roman"/>
          <w:color w:val="222222"/>
          <w:shd w:val="clear" w:color="auto" w:fill="FFFFFF"/>
        </w:rPr>
        <w:t xml:space="preserve"> </w:t>
      </w:r>
      <w:proofErr w:type="spellStart"/>
      <w:r w:rsidRPr="002055E1">
        <w:rPr>
          <w:rFonts w:ascii="Bookman Old Style" w:eastAsia="Calibri" w:hAnsi="Bookman Old Style" w:cs="Times New Roman"/>
          <w:color w:val="222222"/>
          <w:shd w:val="clear" w:color="auto" w:fill="FFFFFF"/>
        </w:rPr>
        <w:t>Eze</w:t>
      </w:r>
      <w:proofErr w:type="spellEnd"/>
      <w:r w:rsidR="00FC51A2">
        <w:rPr>
          <w:rFonts w:ascii="Bookman Old Style" w:eastAsia="Calibri" w:hAnsi="Bookman Old Style" w:cs="Times New Roman"/>
          <w:color w:val="222222"/>
          <w:shd w:val="clear" w:color="auto" w:fill="FFFFFF"/>
        </w:rPr>
        <w:t>.</w:t>
      </w:r>
      <w:r w:rsidRPr="002055E1">
        <w:rPr>
          <w:rFonts w:ascii="Bookman Old Style" w:eastAsia="Calibri" w:hAnsi="Bookman Old Style" w:cs="Times New Roman"/>
          <w:color w:val="222222"/>
          <w:shd w:val="clear" w:color="auto" w:fill="FFFFFF"/>
        </w:rPr>
        <w:t xml:space="preserve"> </w:t>
      </w:r>
      <w:proofErr w:type="gramStart"/>
      <w:r w:rsidR="00FC51A2">
        <w:rPr>
          <w:rFonts w:ascii="Bookman Old Style" w:eastAsia="Calibri" w:hAnsi="Bookman Old Style" w:cs="Times New Roman"/>
          <w:color w:val="222222"/>
          <w:shd w:val="clear" w:color="auto" w:fill="FFFFFF"/>
        </w:rPr>
        <w:t xml:space="preserve">M.C. </w:t>
      </w:r>
      <w:proofErr w:type="spellStart"/>
      <w:r w:rsidRPr="002055E1">
        <w:rPr>
          <w:rFonts w:ascii="Bookman Old Style" w:eastAsia="Calibri" w:hAnsi="Bookman Old Style" w:cs="Times New Roman"/>
          <w:color w:val="222222"/>
          <w:shd w:val="clear" w:color="auto" w:fill="FFFFFF"/>
        </w:rPr>
        <w:t>Chima</w:t>
      </w:r>
      <w:proofErr w:type="spellEnd"/>
      <w:r w:rsidR="00FC51A2">
        <w:rPr>
          <w:rFonts w:ascii="Bookman Old Style" w:eastAsia="Calibri" w:hAnsi="Bookman Old Style" w:cs="Times New Roman"/>
          <w:color w:val="222222"/>
          <w:shd w:val="clear" w:color="auto" w:fill="FFFFFF"/>
        </w:rPr>
        <w:t xml:space="preserve"> </w:t>
      </w:r>
      <w:r w:rsidR="009A4189">
        <w:rPr>
          <w:rFonts w:ascii="Bookman Old Style" w:eastAsia="Calibri" w:hAnsi="Bookman Old Style" w:cs="Times New Roman"/>
          <w:color w:val="222222"/>
          <w:shd w:val="clear" w:color="auto" w:fill="FFFFFF"/>
        </w:rPr>
        <w:t>a</w:t>
      </w:r>
      <w:proofErr w:type="spellStart"/>
      <w:r w:rsidRPr="002055E1">
        <w:rPr>
          <w:rFonts w:ascii="Bookman Old Style" w:eastAsia="Calibri" w:hAnsi="Bookman Old Style" w:cs="Times New Roman"/>
          <w:color w:val="222222"/>
          <w:shd w:val="clear" w:color="auto" w:fill="FFFFFF"/>
          <w:lang w:val="en-US"/>
        </w:rPr>
        <w:t>nd</w:t>
      </w:r>
      <w:proofErr w:type="spellEnd"/>
      <w:r w:rsidR="00FC51A2">
        <w:rPr>
          <w:rFonts w:ascii="Bookman Old Style" w:eastAsia="Calibri" w:hAnsi="Bookman Old Style" w:cs="Times New Roman"/>
          <w:color w:val="222222"/>
          <w:shd w:val="clear" w:color="auto" w:fill="FFFFFF"/>
          <w:lang w:val="en-US"/>
        </w:rPr>
        <w:t xml:space="preserve"> E.E.</w:t>
      </w:r>
      <w:r w:rsidRPr="002055E1">
        <w:rPr>
          <w:rFonts w:ascii="Bookman Old Style" w:eastAsia="Calibri" w:hAnsi="Bookman Old Style" w:cs="Times New Roman"/>
          <w:color w:val="222222"/>
          <w:shd w:val="clear" w:color="auto" w:fill="FFFFFF"/>
        </w:rPr>
        <w:t xml:space="preserve"> </w:t>
      </w:r>
      <w:proofErr w:type="spellStart"/>
      <w:r w:rsidRPr="002055E1">
        <w:rPr>
          <w:rFonts w:ascii="Bookman Old Style" w:eastAsia="Calibri" w:hAnsi="Bookman Old Style" w:cs="Times New Roman"/>
          <w:color w:val="222222"/>
          <w:shd w:val="clear" w:color="auto" w:fill="FFFFFF"/>
        </w:rPr>
        <w:t>Ikenganyia</w:t>
      </w:r>
      <w:proofErr w:type="spellEnd"/>
      <w:r w:rsidRPr="002055E1">
        <w:rPr>
          <w:rFonts w:ascii="Bookman Old Style" w:eastAsia="Calibri" w:hAnsi="Bookman Old Style" w:cs="Times New Roman"/>
          <w:color w:val="222222"/>
          <w:shd w:val="clear" w:color="auto" w:fill="FFFFFF"/>
        </w:rPr>
        <w:t>.</w:t>
      </w:r>
      <w:proofErr w:type="gramEnd"/>
      <w:r w:rsidRPr="002055E1">
        <w:rPr>
          <w:rFonts w:ascii="Bookman Old Style" w:eastAsia="Calibri" w:hAnsi="Bookman Old Style" w:cs="Times New Roman"/>
          <w:color w:val="222222"/>
          <w:shd w:val="clear" w:color="auto" w:fill="FFFFFF"/>
        </w:rPr>
        <w:t xml:space="preserve"> 2016. Soil physicochemical </w:t>
      </w:r>
    </w:p>
    <w:p w:rsidR="00CB74BA" w:rsidRDefault="006D43AE" w:rsidP="00CB74BA">
      <w:pPr>
        <w:spacing w:after="0" w:line="276" w:lineRule="auto"/>
        <w:ind w:left="576" w:right="-144" w:hanging="720"/>
        <w:rPr>
          <w:rFonts w:ascii="Bookman Old Style" w:eastAsia="Calibri" w:hAnsi="Bookman Old Style" w:cs="Times New Roman"/>
          <w:color w:val="222222"/>
          <w:shd w:val="clear" w:color="auto" w:fill="FFFFFF"/>
        </w:rPr>
      </w:pPr>
      <w:proofErr w:type="gramStart"/>
      <w:r w:rsidRPr="002055E1">
        <w:rPr>
          <w:rFonts w:ascii="Bookman Old Style" w:eastAsia="Calibri" w:hAnsi="Bookman Old Style" w:cs="Times New Roman"/>
          <w:color w:val="222222"/>
          <w:shd w:val="clear" w:color="auto" w:fill="FFFFFF"/>
        </w:rPr>
        <w:t>quality</w:t>
      </w:r>
      <w:proofErr w:type="gramEnd"/>
      <w:r w:rsidRPr="002055E1">
        <w:rPr>
          <w:rFonts w:ascii="Bookman Old Style" w:eastAsia="Calibri" w:hAnsi="Bookman Old Style" w:cs="Times New Roman"/>
          <w:color w:val="222222"/>
          <w:shd w:val="clear" w:color="auto" w:fill="FFFFFF"/>
        </w:rPr>
        <w:t xml:space="preserve"> in contrasting tillage systems and its effect on nodulation and nodulation </w:t>
      </w:r>
    </w:p>
    <w:p w:rsidR="00CB74BA" w:rsidRDefault="006D43AE" w:rsidP="00CB74BA">
      <w:pPr>
        <w:spacing w:after="0" w:line="276" w:lineRule="auto"/>
        <w:ind w:left="576" w:right="-144" w:hanging="720"/>
        <w:rPr>
          <w:rFonts w:ascii="Bookman Old Style" w:eastAsia="Calibri" w:hAnsi="Bookman Old Style" w:cs="Times New Roman"/>
          <w:color w:val="222222"/>
          <w:shd w:val="clear" w:color="auto" w:fill="FFFFFF"/>
        </w:rPr>
      </w:pPr>
      <w:proofErr w:type="spellStart"/>
      <w:proofErr w:type="gramStart"/>
      <w:r w:rsidRPr="002055E1">
        <w:rPr>
          <w:rFonts w:ascii="Bookman Old Style" w:eastAsia="Calibri" w:hAnsi="Bookman Old Style" w:cs="Times New Roman"/>
          <w:color w:val="222222"/>
          <w:shd w:val="clear" w:color="auto" w:fill="FFFFFF"/>
        </w:rPr>
        <w:t>effectivity</w:t>
      </w:r>
      <w:proofErr w:type="spellEnd"/>
      <w:proofErr w:type="gramEnd"/>
      <w:r w:rsidRPr="002055E1">
        <w:rPr>
          <w:rFonts w:ascii="Bookman Old Style" w:eastAsia="Calibri" w:hAnsi="Bookman Old Style" w:cs="Times New Roman"/>
          <w:color w:val="222222"/>
          <w:shd w:val="clear" w:color="auto" w:fill="FFFFFF"/>
        </w:rPr>
        <w:t xml:space="preserve"> of groundnut, Bambara groundnut and soybean in a degraded </w:t>
      </w:r>
      <w:proofErr w:type="spellStart"/>
      <w:r w:rsidRPr="002055E1">
        <w:rPr>
          <w:rFonts w:ascii="Bookman Old Style" w:eastAsia="Calibri" w:hAnsi="Bookman Old Style" w:cs="Times New Roman"/>
          <w:color w:val="222222"/>
          <w:shd w:val="clear" w:color="auto" w:fill="FFFFFF"/>
        </w:rPr>
        <w:t>Ultisol</w:t>
      </w:r>
      <w:proofErr w:type="spellEnd"/>
      <w:r w:rsidRPr="002055E1">
        <w:rPr>
          <w:rFonts w:ascii="Bookman Old Style" w:eastAsia="Calibri" w:hAnsi="Bookman Old Style" w:cs="Times New Roman"/>
          <w:color w:val="222222"/>
          <w:shd w:val="clear" w:color="auto" w:fill="FFFFFF"/>
        </w:rPr>
        <w:t xml:space="preserve"> in </w:t>
      </w:r>
    </w:p>
    <w:p w:rsidR="006D43AE" w:rsidRPr="002055E1" w:rsidRDefault="006D43AE" w:rsidP="00CB74BA">
      <w:pPr>
        <w:spacing w:after="0" w:line="276" w:lineRule="auto"/>
        <w:ind w:left="576" w:right="-144" w:hanging="720"/>
        <w:rPr>
          <w:rFonts w:ascii="Bookman Old Style" w:eastAsia="Calibri" w:hAnsi="Bookman Old Style" w:cs="Times New Roman"/>
          <w:color w:val="222222"/>
          <w:shd w:val="clear" w:color="auto" w:fill="FFFFFF"/>
        </w:rPr>
      </w:pPr>
      <w:proofErr w:type="spellStart"/>
      <w:proofErr w:type="gramStart"/>
      <w:r w:rsidRPr="002055E1">
        <w:rPr>
          <w:rFonts w:ascii="Bookman Old Style" w:eastAsia="Calibri" w:hAnsi="Bookman Old Style" w:cs="Times New Roman"/>
          <w:color w:val="222222"/>
          <w:shd w:val="clear" w:color="auto" w:fill="FFFFFF"/>
        </w:rPr>
        <w:t>Agbani</w:t>
      </w:r>
      <w:proofErr w:type="spellEnd"/>
      <w:r w:rsidRPr="002055E1">
        <w:rPr>
          <w:rFonts w:ascii="Bookman Old Style" w:eastAsia="Calibri" w:hAnsi="Bookman Old Style" w:cs="Times New Roman"/>
          <w:color w:val="222222"/>
          <w:shd w:val="clear" w:color="auto" w:fill="FFFFFF"/>
        </w:rPr>
        <w:t xml:space="preserve">, Enugu </w:t>
      </w:r>
      <w:proofErr w:type="spellStart"/>
      <w:r w:rsidRPr="002055E1">
        <w:rPr>
          <w:rFonts w:ascii="Bookman Old Style" w:eastAsia="Calibri" w:hAnsi="Bookman Old Style" w:cs="Times New Roman"/>
          <w:color w:val="222222"/>
          <w:shd w:val="clear" w:color="auto" w:fill="FFFFFF"/>
        </w:rPr>
        <w:t>Southeastern</w:t>
      </w:r>
      <w:proofErr w:type="spellEnd"/>
      <w:r w:rsidRPr="002055E1">
        <w:rPr>
          <w:rFonts w:ascii="Bookman Old Style" w:eastAsia="Calibri" w:hAnsi="Bookman Old Style" w:cs="Times New Roman"/>
          <w:color w:val="222222"/>
          <w:shd w:val="clear" w:color="auto" w:fill="FFFFFF"/>
        </w:rPr>
        <w:t xml:space="preserve"> Nigeria.</w:t>
      </w:r>
      <w:proofErr w:type="gramEnd"/>
      <w:r w:rsidRPr="002055E1">
        <w:rPr>
          <w:rFonts w:ascii="Bookman Old Style" w:eastAsia="Calibri" w:hAnsi="Bookman Old Style" w:cs="Times New Roman"/>
          <w:color w:val="222222"/>
          <w:shd w:val="clear" w:color="auto" w:fill="FFFFFF"/>
        </w:rPr>
        <w:t> </w:t>
      </w:r>
      <w:proofErr w:type="gramStart"/>
      <w:r w:rsidRPr="002055E1">
        <w:rPr>
          <w:rFonts w:ascii="Bookman Old Style" w:eastAsia="Calibri" w:hAnsi="Bookman Old Style" w:cs="Times New Roman"/>
          <w:i/>
          <w:iCs/>
          <w:color w:val="222222"/>
          <w:shd w:val="clear" w:color="auto" w:fill="FFFFFF"/>
        </w:rPr>
        <w:t xml:space="preserve">The </w:t>
      </w:r>
      <w:proofErr w:type="spellStart"/>
      <w:r w:rsidRPr="002055E1">
        <w:rPr>
          <w:rFonts w:ascii="Bookman Old Style" w:eastAsia="Calibri" w:hAnsi="Bookman Old Style" w:cs="Times New Roman"/>
          <w:i/>
          <w:iCs/>
          <w:color w:val="222222"/>
          <w:shd w:val="clear" w:color="auto" w:fill="FFFFFF"/>
        </w:rPr>
        <w:t>rhizosphere</w:t>
      </w:r>
      <w:proofErr w:type="spellEnd"/>
      <w:r w:rsidRPr="002055E1">
        <w:rPr>
          <w:rFonts w:ascii="Bookman Old Style" w:eastAsia="Calibri" w:hAnsi="Bookman Old Style" w:cs="Times New Roman"/>
          <w:color w:val="222222"/>
          <w:shd w:val="clear" w:color="auto" w:fill="FFFFFF"/>
        </w:rPr>
        <w:t>, </w:t>
      </w:r>
      <w:r w:rsidRPr="002055E1">
        <w:rPr>
          <w:rFonts w:ascii="Bookman Old Style" w:eastAsia="Calibri" w:hAnsi="Bookman Old Style" w:cs="Times New Roman"/>
          <w:i/>
          <w:iCs/>
          <w:color w:val="222222"/>
          <w:shd w:val="clear" w:color="auto" w:fill="FFFFFF"/>
        </w:rPr>
        <w:t>1</w:t>
      </w:r>
      <w:r w:rsidRPr="002055E1">
        <w:rPr>
          <w:rFonts w:ascii="Bookman Old Style" w:eastAsia="Calibri" w:hAnsi="Bookman Old Style" w:cs="Times New Roman"/>
          <w:color w:val="222222"/>
          <w:shd w:val="clear" w:color="auto" w:fill="FFFFFF"/>
        </w:rPr>
        <w:t>, 14-16.</w:t>
      </w:r>
      <w:proofErr w:type="gramEnd"/>
    </w:p>
    <w:p w:rsidR="00CB74BA" w:rsidRDefault="00CB74BA" w:rsidP="006D43AE">
      <w:pPr>
        <w:spacing w:line="276" w:lineRule="auto"/>
        <w:ind w:left="576" w:right="-144" w:hanging="720"/>
        <w:rPr>
          <w:rFonts w:ascii="Bookman Old Style" w:eastAsia="Times New Roman" w:hAnsi="Bookman Old Style" w:cs="Times New Roman"/>
          <w:color w:val="222222"/>
          <w:shd w:val="clear" w:color="auto" w:fill="FFFFFF"/>
        </w:rPr>
      </w:pPr>
    </w:p>
    <w:p w:rsidR="00CB74BA" w:rsidRDefault="006D43AE" w:rsidP="00CB74BA">
      <w:pPr>
        <w:spacing w:after="0" w:line="276" w:lineRule="auto"/>
        <w:ind w:left="576" w:right="-144" w:hanging="720"/>
        <w:rPr>
          <w:rFonts w:ascii="Bookman Old Style" w:eastAsia="Times New Roman" w:hAnsi="Bookman Old Style" w:cs="Times New Roman"/>
          <w:color w:val="222222"/>
          <w:shd w:val="clear" w:color="auto" w:fill="FFFFFF"/>
        </w:rPr>
      </w:pPr>
      <w:proofErr w:type="spellStart"/>
      <w:r w:rsidRPr="002055E1">
        <w:rPr>
          <w:rFonts w:ascii="Bookman Old Style" w:eastAsia="Times New Roman" w:hAnsi="Bookman Old Style" w:cs="Times New Roman"/>
          <w:color w:val="222222"/>
          <w:shd w:val="clear" w:color="auto" w:fill="FFFFFF"/>
        </w:rPr>
        <w:t>Anikwe</w:t>
      </w:r>
      <w:proofErr w:type="spellEnd"/>
      <w:r w:rsidRPr="002055E1">
        <w:rPr>
          <w:rFonts w:ascii="Bookman Old Style" w:eastAsia="Times New Roman" w:hAnsi="Bookman Old Style" w:cs="Times New Roman"/>
          <w:color w:val="222222"/>
          <w:shd w:val="clear" w:color="auto" w:fill="FFFFFF"/>
        </w:rPr>
        <w:t>, M. A. N.</w:t>
      </w:r>
      <w:r w:rsidR="009A4189">
        <w:rPr>
          <w:rFonts w:ascii="Bookman Old Style" w:eastAsia="Times New Roman" w:hAnsi="Bookman Old Style" w:cs="Times New Roman"/>
          <w:color w:val="222222"/>
          <w:shd w:val="clear" w:color="auto" w:fill="FFFFFF"/>
        </w:rPr>
        <w:t>,</w:t>
      </w:r>
      <w:r w:rsidRPr="002055E1">
        <w:rPr>
          <w:rFonts w:ascii="Bookman Old Style" w:eastAsia="Times New Roman" w:hAnsi="Bookman Old Style" w:cs="Times New Roman"/>
          <w:color w:val="222222"/>
          <w:shd w:val="clear" w:color="auto" w:fill="FFFFFF"/>
        </w:rPr>
        <w:t xml:space="preserve"> </w:t>
      </w:r>
      <w:r w:rsidR="00FC51A2">
        <w:rPr>
          <w:rFonts w:ascii="Bookman Old Style" w:eastAsia="Times New Roman" w:hAnsi="Bookman Old Style" w:cs="Times New Roman"/>
          <w:color w:val="222222"/>
          <w:shd w:val="clear" w:color="auto" w:fill="FFFFFF"/>
        </w:rPr>
        <w:t xml:space="preserve">E. E. </w:t>
      </w:r>
      <w:proofErr w:type="spellStart"/>
      <w:r w:rsidRPr="002055E1">
        <w:rPr>
          <w:rFonts w:ascii="Bookman Old Style" w:eastAsia="Times New Roman" w:hAnsi="Bookman Old Style" w:cs="Times New Roman"/>
          <w:color w:val="222222"/>
          <w:shd w:val="clear" w:color="auto" w:fill="FFFFFF"/>
        </w:rPr>
        <w:t>Ikenganyia</w:t>
      </w:r>
      <w:proofErr w:type="spellEnd"/>
      <w:r w:rsidRPr="002055E1">
        <w:rPr>
          <w:rFonts w:ascii="Bookman Old Style" w:eastAsia="Times New Roman" w:hAnsi="Bookman Old Style" w:cs="Times New Roman"/>
          <w:color w:val="222222"/>
          <w:shd w:val="clear" w:color="auto" w:fill="FFFFFF"/>
        </w:rPr>
        <w:t>.</w:t>
      </w:r>
      <w:r w:rsidR="00FC51A2">
        <w:rPr>
          <w:rFonts w:ascii="Bookman Old Style" w:eastAsia="Times New Roman" w:hAnsi="Bookman Old Style" w:cs="Times New Roman"/>
          <w:color w:val="222222"/>
          <w:shd w:val="clear" w:color="auto" w:fill="FFFFFF"/>
        </w:rPr>
        <w:t xml:space="preserve"> J.</w:t>
      </w:r>
      <w:r w:rsidRPr="002055E1">
        <w:rPr>
          <w:rFonts w:ascii="Bookman Old Style" w:eastAsia="Times New Roman" w:hAnsi="Bookman Old Style" w:cs="Times New Roman"/>
          <w:color w:val="222222"/>
          <w:shd w:val="clear" w:color="auto" w:fill="FFFFFF"/>
        </w:rPr>
        <w:t xml:space="preserve"> </w:t>
      </w:r>
      <w:proofErr w:type="spellStart"/>
      <w:r w:rsidRPr="002055E1">
        <w:rPr>
          <w:rFonts w:ascii="Bookman Old Style" w:eastAsia="Times New Roman" w:hAnsi="Bookman Old Style" w:cs="Times New Roman"/>
          <w:color w:val="222222"/>
          <w:shd w:val="clear" w:color="auto" w:fill="FFFFFF"/>
        </w:rPr>
        <w:t>Egbonimale</w:t>
      </w:r>
      <w:proofErr w:type="spellEnd"/>
      <w:r w:rsidRPr="002055E1">
        <w:rPr>
          <w:rFonts w:ascii="Bookman Old Style" w:eastAsia="Times New Roman" w:hAnsi="Bookman Old Style" w:cs="Times New Roman"/>
          <w:color w:val="222222"/>
          <w:shd w:val="clear" w:color="auto" w:fill="FFFFFF"/>
          <w:lang w:val="en-US"/>
        </w:rPr>
        <w:t xml:space="preserve"> and</w:t>
      </w:r>
      <w:r w:rsidR="00FC51A2">
        <w:rPr>
          <w:rFonts w:ascii="Bookman Old Style" w:eastAsia="Times New Roman" w:hAnsi="Bookman Old Style" w:cs="Times New Roman"/>
          <w:color w:val="222222"/>
          <w:shd w:val="clear" w:color="auto" w:fill="FFFFFF"/>
          <w:lang w:val="en-US"/>
        </w:rPr>
        <w:t xml:space="preserve"> C.</w:t>
      </w:r>
      <w:r w:rsidRPr="002055E1">
        <w:rPr>
          <w:rFonts w:ascii="Bookman Old Style" w:eastAsia="Times New Roman" w:hAnsi="Bookman Old Style" w:cs="Times New Roman"/>
          <w:color w:val="222222"/>
          <w:shd w:val="clear" w:color="auto" w:fill="FFFFFF"/>
        </w:rPr>
        <w:t xml:space="preserve"> </w:t>
      </w:r>
      <w:proofErr w:type="spellStart"/>
      <w:r w:rsidRPr="002055E1">
        <w:rPr>
          <w:rFonts w:ascii="Bookman Old Style" w:eastAsia="Times New Roman" w:hAnsi="Bookman Old Style" w:cs="Times New Roman"/>
          <w:color w:val="222222"/>
          <w:shd w:val="clear" w:color="auto" w:fill="FFFFFF"/>
        </w:rPr>
        <w:t>Oputah</w:t>
      </w:r>
      <w:proofErr w:type="spellEnd"/>
      <w:r w:rsidRPr="002055E1">
        <w:rPr>
          <w:rFonts w:ascii="Bookman Old Style" w:eastAsia="Times New Roman" w:hAnsi="Bookman Old Style" w:cs="Times New Roman"/>
          <w:color w:val="222222"/>
          <w:shd w:val="clear" w:color="auto" w:fill="FFFFFF"/>
        </w:rPr>
        <w:t xml:space="preserve">. 2017. </w:t>
      </w:r>
      <w:r w:rsidRPr="002055E1">
        <w:rPr>
          <w:rFonts w:ascii="Bookman Old Style" w:eastAsia="Times New Roman" w:hAnsi="Bookman Old Style" w:cs="Times New Roman"/>
          <w:color w:val="222222"/>
          <w:shd w:val="clear" w:color="auto" w:fill="FFFFFF"/>
        </w:rPr>
        <w:tab/>
        <w:t xml:space="preserve">Assessment of </w:t>
      </w:r>
    </w:p>
    <w:p w:rsidR="00CB74BA" w:rsidRDefault="006D43AE" w:rsidP="00CB74BA">
      <w:pPr>
        <w:spacing w:after="0" w:line="276" w:lineRule="auto"/>
        <w:ind w:left="576" w:right="-144" w:hanging="720"/>
        <w:rPr>
          <w:rFonts w:ascii="Bookman Old Style" w:eastAsia="Times New Roman" w:hAnsi="Bookman Old Style" w:cs="Times New Roman"/>
          <w:color w:val="222222"/>
          <w:shd w:val="clear" w:color="auto" w:fill="FFFFFF"/>
        </w:rPr>
      </w:pPr>
      <w:proofErr w:type="gramStart"/>
      <w:r w:rsidRPr="002055E1">
        <w:rPr>
          <w:rFonts w:ascii="Bookman Old Style" w:eastAsia="Times New Roman" w:hAnsi="Bookman Old Style" w:cs="Times New Roman"/>
          <w:color w:val="222222"/>
          <w:shd w:val="clear" w:color="auto" w:fill="FFFFFF"/>
        </w:rPr>
        <w:t>some</w:t>
      </w:r>
      <w:proofErr w:type="gramEnd"/>
      <w:r w:rsidRPr="002055E1">
        <w:rPr>
          <w:rFonts w:ascii="Bookman Old Style" w:eastAsia="Times New Roman" w:hAnsi="Bookman Old Style" w:cs="Times New Roman"/>
          <w:color w:val="222222"/>
          <w:shd w:val="clear" w:color="auto" w:fill="FFFFFF"/>
        </w:rPr>
        <w:t xml:space="preserve"> tropical plants for the phytoremediation of petroleum-contaminated soil: Effects of </w:t>
      </w:r>
    </w:p>
    <w:p w:rsidR="00CB74BA" w:rsidRDefault="006D43AE" w:rsidP="00CB74BA">
      <w:pPr>
        <w:spacing w:after="0" w:line="276" w:lineRule="auto"/>
        <w:ind w:left="576" w:right="-144" w:hanging="720"/>
        <w:rPr>
          <w:rFonts w:ascii="Bookman Old Style" w:eastAsia="Times New Roman" w:hAnsi="Bookman Old Style" w:cs="Times New Roman"/>
          <w:i/>
          <w:iCs/>
          <w:color w:val="222222"/>
        </w:rPr>
      </w:pPr>
      <w:proofErr w:type="gramStart"/>
      <w:r w:rsidRPr="002055E1">
        <w:rPr>
          <w:rFonts w:ascii="Bookman Old Style" w:eastAsia="Times New Roman" w:hAnsi="Bookman Old Style" w:cs="Times New Roman"/>
          <w:color w:val="222222"/>
          <w:shd w:val="clear" w:color="auto" w:fill="FFFFFF"/>
        </w:rPr>
        <w:t>remediation</w:t>
      </w:r>
      <w:proofErr w:type="gramEnd"/>
      <w:r w:rsidRPr="002055E1">
        <w:rPr>
          <w:rFonts w:ascii="Bookman Old Style" w:eastAsia="Times New Roman" w:hAnsi="Bookman Old Style" w:cs="Times New Roman"/>
          <w:color w:val="222222"/>
          <w:shd w:val="clear" w:color="auto" w:fill="FFFFFF"/>
        </w:rPr>
        <w:t xml:space="preserve"> on soil physical and chemical properties. </w:t>
      </w:r>
      <w:r w:rsidRPr="002055E1">
        <w:rPr>
          <w:rFonts w:ascii="Bookman Old Style" w:eastAsia="Times New Roman" w:hAnsi="Bookman Old Style" w:cs="Times New Roman"/>
          <w:i/>
          <w:iCs/>
          <w:color w:val="222222"/>
        </w:rPr>
        <w:t xml:space="preserve">International Journal of Plant and </w:t>
      </w:r>
    </w:p>
    <w:p w:rsidR="006D43AE" w:rsidRPr="002055E1" w:rsidRDefault="006D43AE" w:rsidP="00CB74BA">
      <w:pPr>
        <w:spacing w:after="0" w:line="276" w:lineRule="auto"/>
        <w:ind w:left="576" w:right="-144" w:hanging="720"/>
        <w:rPr>
          <w:rFonts w:ascii="Bookman Old Style" w:eastAsia="Times New Roman" w:hAnsi="Bookman Old Style" w:cs="Times New Roman"/>
          <w:color w:val="222222"/>
          <w:shd w:val="clear" w:color="auto" w:fill="FFFFFF"/>
        </w:rPr>
      </w:pPr>
      <w:r w:rsidRPr="002055E1">
        <w:rPr>
          <w:rFonts w:ascii="Bookman Old Style" w:eastAsia="Times New Roman" w:hAnsi="Bookman Old Style" w:cs="Times New Roman"/>
          <w:i/>
          <w:iCs/>
          <w:color w:val="222222"/>
        </w:rPr>
        <w:t>Soil Science</w:t>
      </w:r>
      <w:r w:rsidRPr="002055E1">
        <w:rPr>
          <w:rFonts w:ascii="Bookman Old Style" w:eastAsia="Times New Roman" w:hAnsi="Bookman Old Style" w:cs="Times New Roman"/>
          <w:color w:val="222222"/>
          <w:shd w:val="clear" w:color="auto" w:fill="FFFFFF"/>
        </w:rPr>
        <w:t xml:space="preserve">, </w:t>
      </w:r>
      <w:r w:rsidRPr="002055E1">
        <w:rPr>
          <w:rFonts w:ascii="Bookman Old Style" w:eastAsia="Times New Roman" w:hAnsi="Bookman Old Style" w:cs="Times New Roman"/>
          <w:i/>
          <w:iCs/>
          <w:color w:val="222222"/>
        </w:rPr>
        <w:t>14</w:t>
      </w:r>
      <w:r w:rsidRPr="002055E1">
        <w:rPr>
          <w:rFonts w:ascii="Bookman Old Style" w:eastAsia="Times New Roman" w:hAnsi="Bookman Old Style" w:cs="Times New Roman"/>
          <w:color w:val="222222"/>
          <w:shd w:val="clear" w:color="auto" w:fill="FFFFFF"/>
        </w:rPr>
        <w:t>(2), 1-9.</w:t>
      </w:r>
    </w:p>
    <w:p w:rsidR="00CB74BA" w:rsidRDefault="00CB74BA" w:rsidP="006D43AE">
      <w:pPr>
        <w:spacing w:line="276" w:lineRule="auto"/>
        <w:ind w:left="576" w:right="-144" w:hanging="720"/>
        <w:rPr>
          <w:rFonts w:ascii="Bookman Old Style" w:eastAsia="Times New Roman" w:hAnsi="Bookman Old Style" w:cs="Times New Roman"/>
        </w:rPr>
      </w:pPr>
    </w:p>
    <w:p w:rsidR="00CB74BA" w:rsidRDefault="006D43AE" w:rsidP="00CB74BA">
      <w:pPr>
        <w:spacing w:after="0" w:line="276" w:lineRule="auto"/>
        <w:ind w:left="576" w:right="-144" w:hanging="720"/>
        <w:rPr>
          <w:rFonts w:ascii="Bookman Old Style" w:eastAsia="Times New Roman" w:hAnsi="Bookman Old Style" w:cs="Times New Roman"/>
        </w:rPr>
      </w:pPr>
      <w:proofErr w:type="spellStart"/>
      <w:r w:rsidRPr="002055E1">
        <w:rPr>
          <w:rFonts w:ascii="Bookman Old Style" w:eastAsia="Times New Roman" w:hAnsi="Bookman Old Style" w:cs="Times New Roman"/>
        </w:rPr>
        <w:t>Asuquo</w:t>
      </w:r>
      <w:proofErr w:type="spellEnd"/>
      <w:r w:rsidRPr="002055E1">
        <w:rPr>
          <w:rFonts w:ascii="Bookman Old Style" w:eastAsia="Times New Roman" w:hAnsi="Bookman Old Style" w:cs="Times New Roman"/>
        </w:rPr>
        <w:t>, O.R.</w:t>
      </w:r>
      <w:r w:rsidR="001331B2">
        <w:rPr>
          <w:rFonts w:ascii="Bookman Old Style" w:eastAsia="Times New Roman" w:hAnsi="Bookman Old Style" w:cs="Times New Roman"/>
        </w:rPr>
        <w:t>E.</w:t>
      </w:r>
      <w:proofErr w:type="gramStart"/>
      <w:r w:rsidR="00AC245C">
        <w:rPr>
          <w:rFonts w:ascii="Bookman Old Style" w:eastAsia="Times New Roman" w:hAnsi="Bookman Old Style" w:cs="Times New Roman"/>
        </w:rPr>
        <w:t xml:space="preserve">, </w:t>
      </w:r>
      <w:r w:rsidR="001331B2">
        <w:rPr>
          <w:rFonts w:ascii="Bookman Old Style" w:eastAsia="Times New Roman" w:hAnsi="Bookman Old Style" w:cs="Times New Roman"/>
        </w:rPr>
        <w:t xml:space="preserve"> S</w:t>
      </w:r>
      <w:proofErr w:type="gramEnd"/>
      <w:r w:rsidR="001331B2">
        <w:rPr>
          <w:rFonts w:ascii="Bookman Old Style" w:eastAsia="Times New Roman" w:hAnsi="Bookman Old Style" w:cs="Times New Roman"/>
        </w:rPr>
        <w:t>.</w:t>
      </w:r>
      <w:r w:rsidRPr="002055E1">
        <w:rPr>
          <w:rFonts w:ascii="Bookman Old Style" w:eastAsia="Times New Roman" w:hAnsi="Bookman Old Style" w:cs="Times New Roman"/>
        </w:rPr>
        <w:t xml:space="preserve"> </w:t>
      </w:r>
      <w:proofErr w:type="spellStart"/>
      <w:r w:rsidRPr="002055E1">
        <w:rPr>
          <w:rFonts w:ascii="Bookman Old Style" w:eastAsia="Times New Roman" w:hAnsi="Bookman Old Style" w:cs="Times New Roman"/>
        </w:rPr>
        <w:t>Brownson</w:t>
      </w:r>
      <w:proofErr w:type="spellEnd"/>
      <w:r w:rsidRPr="002055E1">
        <w:rPr>
          <w:rFonts w:ascii="Bookman Old Style" w:eastAsia="Times New Roman" w:hAnsi="Bookman Old Style" w:cs="Times New Roman"/>
        </w:rPr>
        <w:t>.</w:t>
      </w:r>
      <w:r w:rsidR="001331B2">
        <w:rPr>
          <w:rFonts w:ascii="Bookman Old Style" w:eastAsia="Times New Roman" w:hAnsi="Bookman Old Style" w:cs="Times New Roman"/>
        </w:rPr>
        <w:t xml:space="preserve"> </w:t>
      </w:r>
      <w:proofErr w:type="gramStart"/>
      <w:r w:rsidR="001331B2">
        <w:rPr>
          <w:rFonts w:ascii="Bookman Old Style" w:eastAsia="Times New Roman" w:hAnsi="Bookman Old Style" w:cs="Times New Roman"/>
        </w:rPr>
        <w:t xml:space="preserve">G. B. </w:t>
      </w:r>
      <w:proofErr w:type="spellStart"/>
      <w:r w:rsidRPr="002055E1">
        <w:rPr>
          <w:rFonts w:ascii="Bookman Old Style" w:eastAsia="Times New Roman" w:hAnsi="Bookman Old Style" w:cs="Times New Roman"/>
        </w:rPr>
        <w:t>Umuetuk</w:t>
      </w:r>
      <w:proofErr w:type="spellEnd"/>
      <w:r w:rsidRPr="002055E1">
        <w:rPr>
          <w:rFonts w:ascii="Bookman Old Style" w:eastAsia="Times New Roman" w:hAnsi="Bookman Old Style" w:cs="Times New Roman"/>
          <w:lang w:val="en-US"/>
        </w:rPr>
        <w:t xml:space="preserve"> and</w:t>
      </w:r>
      <w:r w:rsidRPr="002055E1">
        <w:rPr>
          <w:rFonts w:ascii="Bookman Old Style" w:eastAsia="Times New Roman" w:hAnsi="Bookman Old Style" w:cs="Times New Roman"/>
        </w:rPr>
        <w:t xml:space="preserve"> </w:t>
      </w:r>
      <w:r w:rsidR="001331B2">
        <w:rPr>
          <w:rFonts w:ascii="Bookman Old Style" w:eastAsia="Times New Roman" w:hAnsi="Bookman Old Style" w:cs="Times New Roman"/>
        </w:rPr>
        <w:t xml:space="preserve">I. S. </w:t>
      </w:r>
      <w:proofErr w:type="spellStart"/>
      <w:r w:rsidR="001331B2">
        <w:rPr>
          <w:rFonts w:ascii="Bookman Old Style" w:eastAsia="Times New Roman" w:hAnsi="Bookman Old Style" w:cs="Times New Roman"/>
        </w:rPr>
        <w:t>U</w:t>
      </w:r>
      <w:r w:rsidRPr="002055E1">
        <w:rPr>
          <w:rFonts w:ascii="Bookman Old Style" w:eastAsia="Times New Roman" w:hAnsi="Bookman Old Style" w:cs="Times New Roman"/>
        </w:rPr>
        <w:t>tin</w:t>
      </w:r>
      <w:proofErr w:type="spellEnd"/>
      <w:r w:rsidR="001331B2">
        <w:rPr>
          <w:rFonts w:ascii="Bookman Old Style" w:eastAsia="Times New Roman" w:hAnsi="Bookman Old Style" w:cs="Times New Roman"/>
        </w:rPr>
        <w:t>.</w:t>
      </w:r>
      <w:proofErr w:type="gramEnd"/>
      <w:r w:rsidRPr="002055E1">
        <w:rPr>
          <w:rFonts w:ascii="Bookman Old Style" w:eastAsia="Times New Roman" w:hAnsi="Bookman Old Style" w:cs="Times New Roman"/>
        </w:rPr>
        <w:t xml:space="preserve"> 2013. Effects of </w:t>
      </w:r>
      <w:proofErr w:type="spellStart"/>
      <w:r w:rsidRPr="002055E1">
        <w:rPr>
          <w:rFonts w:ascii="Bookman Old Style" w:eastAsia="Times New Roman" w:hAnsi="Bookman Old Style" w:cs="Times New Roman"/>
        </w:rPr>
        <w:t>ethanolic</w:t>
      </w:r>
      <w:proofErr w:type="spellEnd"/>
      <w:r w:rsidRPr="002055E1">
        <w:rPr>
          <w:rFonts w:ascii="Bookman Old Style" w:eastAsia="Times New Roman" w:hAnsi="Bookman Old Style" w:cs="Times New Roman"/>
        </w:rPr>
        <w:t xml:space="preserve"> </w:t>
      </w:r>
    </w:p>
    <w:p w:rsidR="00CB74BA" w:rsidRDefault="006D43AE" w:rsidP="00CB74BA">
      <w:pPr>
        <w:spacing w:after="0" w:line="276" w:lineRule="auto"/>
        <w:ind w:left="576" w:right="-144" w:hanging="720"/>
        <w:rPr>
          <w:rFonts w:ascii="Bookman Old Style" w:eastAsia="Times New Roman" w:hAnsi="Bookman Old Style" w:cs="Times New Roman"/>
        </w:rPr>
      </w:pPr>
      <w:proofErr w:type="gramStart"/>
      <w:r w:rsidRPr="002055E1">
        <w:rPr>
          <w:rFonts w:ascii="Bookman Old Style" w:eastAsia="Times New Roman" w:hAnsi="Bookman Old Style" w:cs="Times New Roman"/>
        </w:rPr>
        <w:t>leaf</w:t>
      </w:r>
      <w:proofErr w:type="gramEnd"/>
      <w:r w:rsidRPr="002055E1">
        <w:rPr>
          <w:rFonts w:ascii="Bookman Old Style" w:eastAsia="Times New Roman" w:hAnsi="Bookman Old Style" w:cs="Times New Roman"/>
        </w:rPr>
        <w:t xml:space="preserve"> extract on </w:t>
      </w:r>
      <w:proofErr w:type="spellStart"/>
      <w:r w:rsidRPr="002055E1">
        <w:rPr>
          <w:rFonts w:ascii="Bookman Old Style" w:eastAsia="Times New Roman" w:hAnsi="Bookman Old Style" w:cs="Times New Roman"/>
        </w:rPr>
        <w:t>Spondias</w:t>
      </w:r>
      <w:proofErr w:type="spellEnd"/>
      <w:r w:rsidRPr="002055E1">
        <w:rPr>
          <w:rFonts w:ascii="Bookman Old Style" w:eastAsia="Times New Roman" w:hAnsi="Bookman Old Style" w:cs="Times New Roman"/>
        </w:rPr>
        <w:t xml:space="preserve"> </w:t>
      </w:r>
      <w:proofErr w:type="spellStart"/>
      <w:r w:rsidRPr="002055E1">
        <w:rPr>
          <w:rFonts w:ascii="Bookman Old Style" w:eastAsia="Times New Roman" w:hAnsi="Bookman Old Style" w:cs="Times New Roman"/>
        </w:rPr>
        <w:t>mombin</w:t>
      </w:r>
      <w:proofErr w:type="spellEnd"/>
      <w:r w:rsidRPr="002055E1">
        <w:rPr>
          <w:rFonts w:ascii="Bookman Old Style" w:eastAsia="Times New Roman" w:hAnsi="Bookman Old Style" w:cs="Times New Roman"/>
        </w:rPr>
        <w:t xml:space="preserve"> on the pituitary-gonadal axis of female </w:t>
      </w:r>
      <w:proofErr w:type="spellStart"/>
      <w:r w:rsidRPr="002055E1">
        <w:rPr>
          <w:rFonts w:ascii="Bookman Old Style" w:eastAsia="Times New Roman" w:hAnsi="Bookman Old Style" w:cs="Times New Roman"/>
        </w:rPr>
        <w:t>Wistar</w:t>
      </w:r>
      <w:proofErr w:type="spellEnd"/>
      <w:r w:rsidRPr="002055E1">
        <w:rPr>
          <w:rFonts w:ascii="Bookman Old Style" w:eastAsia="Times New Roman" w:hAnsi="Bookman Old Style" w:cs="Times New Roman"/>
        </w:rPr>
        <w:t xml:space="preserve"> rats. </w:t>
      </w:r>
    </w:p>
    <w:p w:rsidR="006D43AE" w:rsidRPr="002055E1" w:rsidRDefault="006D43AE" w:rsidP="00CB74BA">
      <w:pPr>
        <w:spacing w:after="0" w:line="276" w:lineRule="auto"/>
        <w:ind w:left="576" w:right="-144" w:hanging="720"/>
        <w:rPr>
          <w:rFonts w:ascii="Bookman Old Style" w:eastAsia="Times New Roman" w:hAnsi="Bookman Old Style" w:cs="Times New Roman"/>
          <w:lang w:val="en-US"/>
        </w:rPr>
      </w:pPr>
      <w:proofErr w:type="gramStart"/>
      <w:r w:rsidRPr="002055E1">
        <w:rPr>
          <w:rFonts w:ascii="Bookman Old Style" w:eastAsia="Times New Roman" w:hAnsi="Bookman Old Style" w:cs="Times New Roman"/>
          <w:i/>
        </w:rPr>
        <w:t xml:space="preserve">International Journal of Science and Research, </w:t>
      </w:r>
      <w:r w:rsidRPr="002055E1">
        <w:rPr>
          <w:rFonts w:ascii="Bookman Old Style" w:eastAsia="Times New Roman" w:hAnsi="Bookman Old Style" w:cs="Times New Roman"/>
        </w:rPr>
        <w:t>vol. 2, No. 9, pp.5-8</w:t>
      </w:r>
      <w:r w:rsidRPr="002055E1">
        <w:rPr>
          <w:rFonts w:ascii="Bookman Old Style" w:eastAsia="Times New Roman" w:hAnsi="Bookman Old Style" w:cs="Times New Roman"/>
          <w:lang w:val="en-US"/>
        </w:rPr>
        <w:t>.</w:t>
      </w:r>
      <w:proofErr w:type="gramEnd"/>
    </w:p>
    <w:p w:rsidR="00CB74BA" w:rsidRDefault="00CB74BA" w:rsidP="006D43AE">
      <w:pPr>
        <w:spacing w:line="276" w:lineRule="auto"/>
        <w:ind w:left="576" w:right="-144" w:hanging="720"/>
        <w:rPr>
          <w:rFonts w:ascii="Bookman Old Style" w:eastAsia="Times New Roman" w:hAnsi="Bookman Old Style" w:cs="Times New Roman"/>
          <w:color w:val="222222"/>
          <w:shd w:val="clear" w:color="auto" w:fill="FFFFFF"/>
        </w:rPr>
      </w:pPr>
    </w:p>
    <w:p w:rsidR="00CB74BA" w:rsidRDefault="00CB74BA" w:rsidP="006D43AE">
      <w:pPr>
        <w:spacing w:line="276" w:lineRule="auto"/>
        <w:ind w:left="576" w:right="-144" w:hanging="720"/>
        <w:rPr>
          <w:rFonts w:ascii="Bookman Old Style" w:eastAsia="Times New Roman" w:hAnsi="Bookman Old Style" w:cs="Times New Roman"/>
          <w:color w:val="222222"/>
          <w:shd w:val="clear" w:color="auto" w:fill="FFFFFF"/>
        </w:rPr>
      </w:pPr>
    </w:p>
    <w:p w:rsidR="00CB74BA" w:rsidRDefault="006D43AE" w:rsidP="00CB74BA">
      <w:pPr>
        <w:spacing w:after="0" w:line="276" w:lineRule="auto"/>
        <w:ind w:left="576" w:right="-144" w:hanging="720"/>
        <w:rPr>
          <w:rFonts w:ascii="Bookman Old Style" w:eastAsia="Times New Roman" w:hAnsi="Bookman Old Style" w:cs="Times New Roman"/>
          <w:color w:val="222222"/>
          <w:shd w:val="clear" w:color="auto" w:fill="FFFFFF"/>
        </w:rPr>
      </w:pPr>
      <w:proofErr w:type="spellStart"/>
      <w:r w:rsidRPr="002055E1">
        <w:rPr>
          <w:rFonts w:ascii="Bookman Old Style" w:eastAsia="Times New Roman" w:hAnsi="Bookman Old Style" w:cs="Times New Roman"/>
          <w:color w:val="222222"/>
          <w:shd w:val="clear" w:color="auto" w:fill="FFFFFF"/>
        </w:rPr>
        <w:t>Chakraberty</w:t>
      </w:r>
      <w:proofErr w:type="spellEnd"/>
      <w:r w:rsidRPr="002055E1">
        <w:rPr>
          <w:rFonts w:ascii="Bookman Old Style" w:eastAsia="Times New Roman" w:hAnsi="Bookman Old Style" w:cs="Times New Roman"/>
          <w:color w:val="222222"/>
          <w:shd w:val="clear" w:color="auto" w:fill="FFFFFF"/>
        </w:rPr>
        <w:t xml:space="preserve">, R. A. 2012. Sacred trees of temples of </w:t>
      </w:r>
      <w:proofErr w:type="spellStart"/>
      <w:r w:rsidRPr="002055E1">
        <w:rPr>
          <w:rFonts w:ascii="Bookman Old Style" w:eastAsia="Times New Roman" w:hAnsi="Bookman Old Style" w:cs="Times New Roman"/>
          <w:color w:val="222222"/>
          <w:shd w:val="clear" w:color="auto" w:fill="FFFFFF"/>
        </w:rPr>
        <w:t>Tiruchirappalli</w:t>
      </w:r>
      <w:proofErr w:type="spellEnd"/>
      <w:r w:rsidRPr="002055E1">
        <w:rPr>
          <w:rFonts w:ascii="Bookman Old Style" w:eastAsia="Times New Roman" w:hAnsi="Bookman Old Style" w:cs="Times New Roman"/>
          <w:color w:val="222222"/>
          <w:shd w:val="clear" w:color="auto" w:fill="FFFFFF"/>
        </w:rPr>
        <w:t xml:space="preserve">, Tamil Nadu-The </w:t>
      </w:r>
    </w:p>
    <w:p w:rsidR="00CB74BA" w:rsidRDefault="006D43AE" w:rsidP="00CB74BA">
      <w:pPr>
        <w:spacing w:after="0" w:line="276" w:lineRule="auto"/>
        <w:ind w:left="576" w:right="-144" w:hanging="720"/>
        <w:rPr>
          <w:rFonts w:ascii="Bookman Old Style" w:eastAsia="Times New Roman" w:hAnsi="Bookman Old Style" w:cs="Times New Roman"/>
          <w:i/>
          <w:iCs/>
          <w:color w:val="222222"/>
          <w:shd w:val="clear" w:color="auto" w:fill="FFFFFF"/>
        </w:rPr>
      </w:pPr>
      <w:proofErr w:type="gramStart"/>
      <w:r w:rsidRPr="002055E1">
        <w:rPr>
          <w:rFonts w:ascii="Bookman Old Style" w:eastAsia="Times New Roman" w:hAnsi="Bookman Old Style" w:cs="Times New Roman"/>
          <w:color w:val="222222"/>
          <w:shd w:val="clear" w:color="auto" w:fill="FFFFFF"/>
        </w:rPr>
        <w:t>Natural and Ecological Heritage of India.</w:t>
      </w:r>
      <w:proofErr w:type="gramEnd"/>
      <w:r w:rsidRPr="002055E1">
        <w:rPr>
          <w:rFonts w:ascii="Bookman Old Style" w:eastAsia="Times New Roman" w:hAnsi="Bookman Old Style" w:cs="Times New Roman"/>
          <w:color w:val="222222"/>
          <w:shd w:val="clear" w:color="auto" w:fill="FFFFFF"/>
        </w:rPr>
        <w:t> </w:t>
      </w:r>
      <w:r w:rsidRPr="002055E1">
        <w:rPr>
          <w:rFonts w:ascii="Bookman Old Style" w:eastAsia="Times New Roman" w:hAnsi="Bookman Old Style" w:cs="Times New Roman"/>
          <w:i/>
          <w:iCs/>
          <w:color w:val="222222"/>
          <w:shd w:val="clear" w:color="auto" w:fill="FFFFFF"/>
        </w:rPr>
        <w:t xml:space="preserve">Global Journal of </w:t>
      </w:r>
      <w:r w:rsidRPr="002055E1">
        <w:rPr>
          <w:rFonts w:ascii="Bookman Old Style" w:eastAsia="Times New Roman" w:hAnsi="Bookman Old Style" w:cs="Times New Roman"/>
          <w:i/>
          <w:iCs/>
          <w:color w:val="222222"/>
          <w:shd w:val="clear" w:color="auto" w:fill="FFFFFF"/>
        </w:rPr>
        <w:tab/>
        <w:t xml:space="preserve">Research on Medicinal </w:t>
      </w:r>
    </w:p>
    <w:p w:rsidR="006D43AE" w:rsidRPr="002055E1" w:rsidRDefault="006D43AE" w:rsidP="00CB74BA">
      <w:pPr>
        <w:spacing w:after="0" w:line="276" w:lineRule="auto"/>
        <w:ind w:left="576" w:right="-144" w:hanging="720"/>
        <w:rPr>
          <w:rFonts w:ascii="Bookman Old Style" w:eastAsia="Times New Roman" w:hAnsi="Bookman Old Style" w:cs="Times New Roman"/>
          <w:color w:val="222222"/>
          <w:shd w:val="clear" w:color="auto" w:fill="FFFFFF"/>
        </w:rPr>
      </w:pPr>
      <w:proofErr w:type="gramStart"/>
      <w:r w:rsidRPr="002055E1">
        <w:rPr>
          <w:rFonts w:ascii="Bookman Old Style" w:eastAsia="Times New Roman" w:hAnsi="Bookman Old Style" w:cs="Times New Roman"/>
          <w:i/>
          <w:iCs/>
          <w:color w:val="222222"/>
          <w:shd w:val="clear" w:color="auto" w:fill="FFFFFF"/>
        </w:rPr>
        <w:t>Plants &amp; Indigenous Medicine</w:t>
      </w:r>
      <w:r w:rsidRPr="002055E1">
        <w:rPr>
          <w:rFonts w:ascii="Bookman Old Style" w:eastAsia="Times New Roman" w:hAnsi="Bookman Old Style" w:cs="Times New Roman"/>
          <w:color w:val="222222"/>
          <w:shd w:val="clear" w:color="auto" w:fill="FFFFFF"/>
        </w:rPr>
        <w:t>, </w:t>
      </w:r>
      <w:r w:rsidRPr="002055E1">
        <w:rPr>
          <w:rFonts w:ascii="Bookman Old Style" w:eastAsia="Times New Roman" w:hAnsi="Bookman Old Style" w:cs="Times New Roman"/>
          <w:i/>
          <w:iCs/>
          <w:color w:val="222222"/>
          <w:shd w:val="clear" w:color="auto" w:fill="FFFFFF"/>
        </w:rPr>
        <w:t>1</w:t>
      </w:r>
      <w:r w:rsidRPr="002055E1">
        <w:rPr>
          <w:rFonts w:ascii="Bookman Old Style" w:eastAsia="Times New Roman" w:hAnsi="Bookman Old Style" w:cs="Times New Roman"/>
          <w:color w:val="222222"/>
          <w:shd w:val="clear" w:color="auto" w:fill="FFFFFF"/>
        </w:rPr>
        <w:t>(6), 225.</w:t>
      </w:r>
      <w:proofErr w:type="gramEnd"/>
    </w:p>
    <w:p w:rsidR="00CB74BA" w:rsidRDefault="00CB74BA" w:rsidP="006D43AE">
      <w:pPr>
        <w:spacing w:line="276" w:lineRule="auto"/>
        <w:ind w:left="576" w:right="-144" w:hanging="720"/>
        <w:rPr>
          <w:rFonts w:ascii="Bookman Old Style" w:eastAsia="Times New Roman" w:hAnsi="Bookman Old Style" w:cs="Times New Roman"/>
        </w:rPr>
      </w:pPr>
    </w:p>
    <w:p w:rsidR="00CB74BA" w:rsidRDefault="006D43AE" w:rsidP="00CB74BA">
      <w:pPr>
        <w:spacing w:after="0" w:line="276" w:lineRule="auto"/>
        <w:ind w:left="576" w:right="-144" w:hanging="720"/>
        <w:rPr>
          <w:rFonts w:ascii="Bookman Old Style" w:eastAsia="Times New Roman" w:hAnsi="Bookman Old Style" w:cs="Times New Roman"/>
        </w:rPr>
      </w:pPr>
      <w:proofErr w:type="spellStart"/>
      <w:r w:rsidRPr="002055E1">
        <w:rPr>
          <w:rFonts w:ascii="Bookman Old Style" w:eastAsia="Times New Roman" w:hAnsi="Bookman Old Style" w:cs="Times New Roman"/>
        </w:rPr>
        <w:lastRenderedPageBreak/>
        <w:t>Bengmark</w:t>
      </w:r>
      <w:proofErr w:type="spellEnd"/>
      <w:r w:rsidRPr="002055E1">
        <w:rPr>
          <w:rFonts w:ascii="Bookman Old Style" w:eastAsia="Times New Roman" w:hAnsi="Bookman Old Style" w:cs="Times New Roman"/>
        </w:rPr>
        <w:t xml:space="preserve">, S.1998. </w:t>
      </w:r>
      <w:proofErr w:type="gramStart"/>
      <w:r w:rsidRPr="002055E1">
        <w:rPr>
          <w:rFonts w:ascii="Bookman Old Style" w:eastAsia="Times New Roman" w:hAnsi="Bookman Old Style" w:cs="Times New Roman"/>
        </w:rPr>
        <w:t>Ecological control of the gastrointestinal tract.</w:t>
      </w:r>
      <w:proofErr w:type="gramEnd"/>
      <w:r w:rsidRPr="002055E1">
        <w:rPr>
          <w:rFonts w:ascii="Bookman Old Style" w:eastAsia="Times New Roman" w:hAnsi="Bookman Old Style" w:cs="Times New Roman"/>
        </w:rPr>
        <w:t xml:space="preserve"> The role of probiotic </w:t>
      </w:r>
    </w:p>
    <w:p w:rsidR="006D43AE" w:rsidRPr="002055E1" w:rsidRDefault="006D43AE" w:rsidP="00CB74BA">
      <w:pPr>
        <w:spacing w:after="0" w:line="276" w:lineRule="auto"/>
        <w:ind w:left="576" w:right="-144" w:hanging="720"/>
        <w:rPr>
          <w:rFonts w:ascii="Bookman Old Style" w:eastAsia="Times New Roman" w:hAnsi="Bookman Old Style" w:cs="Times New Roman"/>
        </w:rPr>
      </w:pPr>
      <w:proofErr w:type="gramStart"/>
      <w:r w:rsidRPr="002055E1">
        <w:rPr>
          <w:rFonts w:ascii="Bookman Old Style" w:eastAsia="Times New Roman" w:hAnsi="Bookman Old Style" w:cs="Times New Roman"/>
        </w:rPr>
        <w:t>flora</w:t>
      </w:r>
      <w:proofErr w:type="gramEnd"/>
      <w:r w:rsidRPr="002055E1">
        <w:rPr>
          <w:rFonts w:ascii="Bookman Old Style" w:eastAsia="Times New Roman" w:hAnsi="Bookman Old Style" w:cs="Times New Roman"/>
        </w:rPr>
        <w:t>. Gut, 42: 2-7.</w:t>
      </w:r>
    </w:p>
    <w:p w:rsidR="00CB74BA" w:rsidRDefault="00CB74BA" w:rsidP="003B0407">
      <w:pPr>
        <w:spacing w:line="276" w:lineRule="auto"/>
        <w:ind w:left="576" w:right="-144" w:hanging="720"/>
        <w:rPr>
          <w:rFonts w:ascii="Bookman Old Style" w:eastAsia="Calibri" w:hAnsi="Bookman Old Style" w:cs="Times New Roman"/>
          <w:color w:val="222222"/>
          <w:shd w:val="clear" w:color="auto" w:fill="FFFFFF"/>
        </w:rPr>
      </w:pPr>
    </w:p>
    <w:p w:rsidR="00CB74BA" w:rsidRDefault="003B0407" w:rsidP="00CB74BA">
      <w:pPr>
        <w:spacing w:after="0" w:line="276" w:lineRule="auto"/>
        <w:ind w:left="576" w:right="-144" w:hanging="720"/>
        <w:rPr>
          <w:rFonts w:ascii="Bookman Old Style" w:eastAsia="Calibri" w:hAnsi="Bookman Old Style" w:cs="Times New Roman"/>
          <w:color w:val="222222"/>
          <w:shd w:val="clear" w:color="auto" w:fill="FFFFFF"/>
        </w:rPr>
      </w:pPr>
      <w:proofErr w:type="spellStart"/>
      <w:r w:rsidRPr="002055E1">
        <w:rPr>
          <w:rFonts w:ascii="Bookman Old Style" w:eastAsia="Calibri" w:hAnsi="Bookman Old Style" w:cs="Times New Roman"/>
          <w:color w:val="222222"/>
          <w:shd w:val="clear" w:color="auto" w:fill="FFFFFF"/>
        </w:rPr>
        <w:t>Dhama</w:t>
      </w:r>
      <w:proofErr w:type="spellEnd"/>
      <w:r w:rsidRPr="002055E1">
        <w:rPr>
          <w:rFonts w:ascii="Bookman Old Style" w:eastAsia="Calibri" w:hAnsi="Bookman Old Style" w:cs="Times New Roman"/>
          <w:color w:val="222222"/>
          <w:shd w:val="clear" w:color="auto" w:fill="FFFFFF"/>
        </w:rPr>
        <w:t>, K.,</w:t>
      </w:r>
      <w:r w:rsidR="00652E21">
        <w:rPr>
          <w:rFonts w:ascii="Bookman Old Style" w:eastAsia="Calibri" w:hAnsi="Bookman Old Style" w:cs="Times New Roman"/>
          <w:color w:val="222222"/>
          <w:shd w:val="clear" w:color="auto" w:fill="FFFFFF"/>
        </w:rPr>
        <w:t xml:space="preserve"> V.</w:t>
      </w:r>
      <w:r w:rsidRPr="002055E1">
        <w:rPr>
          <w:rFonts w:ascii="Bookman Old Style" w:eastAsia="Calibri" w:hAnsi="Bookman Old Style" w:cs="Times New Roman"/>
          <w:color w:val="222222"/>
          <w:shd w:val="clear" w:color="auto" w:fill="FFFFFF"/>
        </w:rPr>
        <w:t xml:space="preserve"> </w:t>
      </w:r>
      <w:proofErr w:type="spellStart"/>
      <w:r w:rsidRPr="002055E1">
        <w:rPr>
          <w:rFonts w:ascii="Bookman Old Style" w:eastAsia="Calibri" w:hAnsi="Bookman Old Style" w:cs="Times New Roman"/>
          <w:color w:val="222222"/>
          <w:shd w:val="clear" w:color="auto" w:fill="FFFFFF"/>
        </w:rPr>
        <w:t>Verma</w:t>
      </w:r>
      <w:proofErr w:type="spellEnd"/>
      <w:r w:rsidR="00652E21">
        <w:rPr>
          <w:rFonts w:ascii="Bookman Old Style" w:eastAsia="Calibri" w:hAnsi="Bookman Old Style" w:cs="Times New Roman"/>
          <w:color w:val="222222"/>
          <w:shd w:val="clear" w:color="auto" w:fill="FFFFFF"/>
        </w:rPr>
        <w:t>.</w:t>
      </w:r>
      <w:r w:rsidRPr="002055E1">
        <w:rPr>
          <w:rFonts w:ascii="Bookman Old Style" w:eastAsia="Calibri" w:hAnsi="Bookman Old Style" w:cs="Times New Roman"/>
          <w:color w:val="222222"/>
          <w:shd w:val="clear" w:color="auto" w:fill="FFFFFF"/>
        </w:rPr>
        <w:t xml:space="preserve"> V.</w:t>
      </w:r>
      <w:r w:rsidR="00652E21">
        <w:rPr>
          <w:rFonts w:ascii="Bookman Old Style" w:eastAsia="Calibri" w:hAnsi="Bookman Old Style" w:cs="Times New Roman"/>
          <w:color w:val="222222"/>
          <w:shd w:val="clear" w:color="auto" w:fill="FFFFFF"/>
        </w:rPr>
        <w:t xml:space="preserve"> P.M. </w:t>
      </w:r>
      <w:proofErr w:type="spellStart"/>
      <w:r w:rsidRPr="002055E1">
        <w:rPr>
          <w:rFonts w:ascii="Bookman Old Style" w:eastAsia="Calibri" w:hAnsi="Bookman Old Style" w:cs="Times New Roman"/>
          <w:color w:val="222222"/>
          <w:shd w:val="clear" w:color="auto" w:fill="FFFFFF"/>
        </w:rPr>
        <w:t>Sawant</w:t>
      </w:r>
      <w:proofErr w:type="spellEnd"/>
      <w:r w:rsidRPr="002055E1">
        <w:rPr>
          <w:rFonts w:ascii="Bookman Old Style" w:eastAsia="Calibri" w:hAnsi="Bookman Old Style" w:cs="Times New Roman"/>
          <w:color w:val="222222"/>
          <w:shd w:val="clear" w:color="auto" w:fill="FFFFFF"/>
        </w:rPr>
        <w:t>.</w:t>
      </w:r>
      <w:r w:rsidR="00652E21">
        <w:rPr>
          <w:rFonts w:ascii="Bookman Old Style" w:eastAsia="Calibri" w:hAnsi="Bookman Old Style" w:cs="Times New Roman"/>
          <w:color w:val="222222"/>
          <w:shd w:val="clear" w:color="auto" w:fill="FFFFFF"/>
        </w:rPr>
        <w:t xml:space="preserve"> R.</w:t>
      </w:r>
      <w:r w:rsidRPr="002055E1">
        <w:rPr>
          <w:rFonts w:ascii="Bookman Old Style" w:eastAsia="Calibri" w:hAnsi="Bookman Old Style" w:cs="Times New Roman"/>
          <w:color w:val="222222"/>
          <w:shd w:val="clear" w:color="auto" w:fill="FFFFFF"/>
        </w:rPr>
        <w:t xml:space="preserve"> </w:t>
      </w:r>
      <w:proofErr w:type="spellStart"/>
      <w:r w:rsidRPr="002055E1">
        <w:rPr>
          <w:rFonts w:ascii="Bookman Old Style" w:eastAsia="Calibri" w:hAnsi="Bookman Old Style" w:cs="Times New Roman"/>
          <w:color w:val="222222"/>
          <w:shd w:val="clear" w:color="auto" w:fill="FFFFFF"/>
        </w:rPr>
        <w:t>Tiwari</w:t>
      </w:r>
      <w:proofErr w:type="spellEnd"/>
      <w:r w:rsidR="00652E21">
        <w:rPr>
          <w:rFonts w:ascii="Bookman Old Style" w:eastAsia="Calibri" w:hAnsi="Bookman Old Style" w:cs="Times New Roman"/>
          <w:color w:val="222222"/>
          <w:shd w:val="clear" w:color="auto" w:fill="FFFFFF"/>
        </w:rPr>
        <w:t xml:space="preserve">. </w:t>
      </w:r>
      <w:proofErr w:type="gramStart"/>
      <w:r w:rsidR="00652E21">
        <w:rPr>
          <w:rFonts w:ascii="Bookman Old Style" w:eastAsia="Calibri" w:hAnsi="Bookman Old Style" w:cs="Times New Roman"/>
          <w:color w:val="222222"/>
          <w:shd w:val="clear" w:color="auto" w:fill="FFFFFF"/>
        </w:rPr>
        <w:t>R. K.</w:t>
      </w:r>
      <w:r w:rsidRPr="002055E1">
        <w:rPr>
          <w:rFonts w:ascii="Bookman Old Style" w:eastAsia="Calibri" w:hAnsi="Bookman Old Style" w:cs="Times New Roman"/>
          <w:color w:val="222222"/>
          <w:shd w:val="clear" w:color="auto" w:fill="FFFFFF"/>
        </w:rPr>
        <w:t xml:space="preserve"> </w:t>
      </w:r>
      <w:proofErr w:type="spellStart"/>
      <w:r w:rsidRPr="002055E1">
        <w:rPr>
          <w:rFonts w:ascii="Bookman Old Style" w:eastAsia="Calibri" w:hAnsi="Bookman Old Style" w:cs="Times New Roman"/>
          <w:color w:val="222222"/>
          <w:shd w:val="clear" w:color="auto" w:fill="FFFFFF"/>
        </w:rPr>
        <w:t>Vaid</w:t>
      </w:r>
      <w:proofErr w:type="spellEnd"/>
      <w:r w:rsidRPr="002055E1">
        <w:rPr>
          <w:rFonts w:ascii="Bookman Old Style" w:eastAsia="Calibri" w:hAnsi="Bookman Old Style" w:cs="Times New Roman"/>
          <w:color w:val="222222"/>
          <w:shd w:val="clear" w:color="auto" w:fill="FFFFFF"/>
          <w:lang w:val="en-US"/>
        </w:rPr>
        <w:t xml:space="preserve"> </w:t>
      </w:r>
      <w:r w:rsidR="00D802AB">
        <w:rPr>
          <w:rFonts w:ascii="Bookman Old Style" w:eastAsia="Calibri" w:hAnsi="Bookman Old Style" w:cs="Times New Roman"/>
          <w:color w:val="222222"/>
          <w:shd w:val="clear" w:color="auto" w:fill="FFFFFF"/>
          <w:lang w:val="en-US"/>
        </w:rPr>
        <w:t>a</w:t>
      </w:r>
      <w:r w:rsidRPr="002055E1">
        <w:rPr>
          <w:rFonts w:ascii="Bookman Old Style" w:eastAsia="Calibri" w:hAnsi="Bookman Old Style" w:cs="Times New Roman"/>
          <w:color w:val="222222"/>
          <w:shd w:val="clear" w:color="auto" w:fill="FFFFFF"/>
          <w:lang w:val="en-US"/>
        </w:rPr>
        <w:t>nd</w:t>
      </w:r>
      <w:r w:rsidR="00652E21">
        <w:rPr>
          <w:rFonts w:ascii="Bookman Old Style" w:eastAsia="Calibri" w:hAnsi="Bookman Old Style" w:cs="Times New Roman"/>
          <w:color w:val="222222"/>
          <w:shd w:val="clear" w:color="auto" w:fill="FFFFFF"/>
          <w:lang w:val="en-US"/>
        </w:rPr>
        <w:t xml:space="preserve"> R. S.</w:t>
      </w:r>
      <w:r w:rsidRPr="002055E1">
        <w:rPr>
          <w:rFonts w:ascii="Bookman Old Style" w:eastAsia="Calibri" w:hAnsi="Bookman Old Style" w:cs="Times New Roman"/>
          <w:color w:val="222222"/>
          <w:shd w:val="clear" w:color="auto" w:fill="FFFFFF"/>
        </w:rPr>
        <w:t xml:space="preserve"> </w:t>
      </w:r>
      <w:proofErr w:type="spellStart"/>
      <w:r w:rsidRPr="002055E1">
        <w:rPr>
          <w:rFonts w:ascii="Bookman Old Style" w:eastAsia="Calibri" w:hAnsi="Bookman Old Style" w:cs="Times New Roman"/>
          <w:color w:val="222222"/>
          <w:shd w:val="clear" w:color="auto" w:fill="FFFFFF"/>
        </w:rPr>
        <w:t>Chauhan</w:t>
      </w:r>
      <w:proofErr w:type="spellEnd"/>
      <w:r w:rsidRPr="002055E1">
        <w:rPr>
          <w:rFonts w:ascii="Bookman Old Style" w:eastAsia="Calibri" w:hAnsi="Bookman Old Style" w:cs="Times New Roman"/>
          <w:color w:val="222222"/>
          <w:shd w:val="clear" w:color="auto" w:fill="FFFFFF"/>
        </w:rPr>
        <w:t>.</w:t>
      </w:r>
      <w:proofErr w:type="gramEnd"/>
      <w:r w:rsidRPr="002055E1">
        <w:rPr>
          <w:rFonts w:ascii="Bookman Old Style" w:eastAsia="Calibri" w:hAnsi="Bookman Old Style" w:cs="Times New Roman"/>
          <w:color w:val="222222"/>
          <w:shd w:val="clear" w:color="auto" w:fill="FFFFFF"/>
        </w:rPr>
        <w:t xml:space="preserve"> 2011. </w:t>
      </w:r>
    </w:p>
    <w:p w:rsidR="00CB74BA" w:rsidRDefault="003B0407" w:rsidP="00CB74BA">
      <w:pPr>
        <w:spacing w:after="0" w:line="276" w:lineRule="auto"/>
        <w:ind w:left="576" w:right="-144" w:hanging="720"/>
        <w:rPr>
          <w:rFonts w:ascii="Bookman Old Style" w:eastAsia="Calibri" w:hAnsi="Bookman Old Style" w:cs="Times New Roman"/>
          <w:color w:val="222222"/>
          <w:shd w:val="clear" w:color="auto" w:fill="FFFFFF"/>
        </w:rPr>
      </w:pPr>
      <w:r w:rsidRPr="002055E1">
        <w:rPr>
          <w:rFonts w:ascii="Bookman Old Style" w:eastAsia="Calibri" w:hAnsi="Bookman Old Style" w:cs="Times New Roman"/>
          <w:color w:val="222222"/>
          <w:shd w:val="clear" w:color="auto" w:fill="FFFFFF"/>
        </w:rPr>
        <w:t xml:space="preserve">Applications of probiotics in poultry: Enhancing immunity and beneficial effects on </w:t>
      </w:r>
    </w:p>
    <w:p w:rsidR="003B0407" w:rsidRPr="002055E1" w:rsidRDefault="003B0407" w:rsidP="00CB74BA">
      <w:pPr>
        <w:spacing w:after="0" w:line="276" w:lineRule="auto"/>
        <w:ind w:left="576" w:right="-144" w:hanging="720"/>
        <w:rPr>
          <w:rFonts w:ascii="Bookman Old Style" w:eastAsia="Calibri" w:hAnsi="Bookman Old Style" w:cs="Times New Roman"/>
          <w:color w:val="222222"/>
          <w:shd w:val="clear" w:color="auto" w:fill="FFFFFF"/>
        </w:rPr>
      </w:pPr>
      <w:proofErr w:type="gramStart"/>
      <w:r w:rsidRPr="002055E1">
        <w:rPr>
          <w:rFonts w:ascii="Bookman Old Style" w:eastAsia="Calibri" w:hAnsi="Bookman Old Style" w:cs="Times New Roman"/>
          <w:color w:val="222222"/>
          <w:shd w:val="clear" w:color="auto" w:fill="FFFFFF"/>
        </w:rPr>
        <w:t>production</w:t>
      </w:r>
      <w:proofErr w:type="gramEnd"/>
      <w:r w:rsidRPr="002055E1">
        <w:rPr>
          <w:rFonts w:ascii="Bookman Old Style" w:eastAsia="Calibri" w:hAnsi="Bookman Old Style" w:cs="Times New Roman"/>
          <w:color w:val="222222"/>
          <w:shd w:val="clear" w:color="auto" w:fill="FFFFFF"/>
        </w:rPr>
        <w:t xml:space="preserve"> performances and health: A review. </w:t>
      </w:r>
      <w:r w:rsidRPr="002055E1">
        <w:rPr>
          <w:rFonts w:ascii="Bookman Old Style" w:eastAsia="Calibri" w:hAnsi="Bookman Old Style" w:cs="Times New Roman"/>
          <w:i/>
          <w:iCs/>
          <w:color w:val="222222"/>
          <w:shd w:val="clear" w:color="auto" w:fill="FFFFFF"/>
        </w:rPr>
        <w:t xml:space="preserve">J. </w:t>
      </w:r>
      <w:proofErr w:type="spellStart"/>
      <w:r w:rsidRPr="002055E1">
        <w:rPr>
          <w:rFonts w:ascii="Bookman Old Style" w:eastAsia="Calibri" w:hAnsi="Bookman Old Style" w:cs="Times New Roman"/>
          <w:i/>
          <w:iCs/>
          <w:color w:val="222222"/>
          <w:shd w:val="clear" w:color="auto" w:fill="FFFFFF"/>
        </w:rPr>
        <w:t>Immunol</w:t>
      </w:r>
      <w:proofErr w:type="spellEnd"/>
      <w:r w:rsidRPr="002055E1">
        <w:rPr>
          <w:rFonts w:ascii="Bookman Old Style" w:eastAsia="Calibri" w:hAnsi="Bookman Old Style" w:cs="Times New Roman"/>
          <w:i/>
          <w:iCs/>
          <w:color w:val="222222"/>
          <w:shd w:val="clear" w:color="auto" w:fill="FFFFFF"/>
        </w:rPr>
        <w:t xml:space="preserve">. </w:t>
      </w:r>
      <w:proofErr w:type="spellStart"/>
      <w:r w:rsidRPr="002055E1">
        <w:rPr>
          <w:rFonts w:ascii="Bookman Old Style" w:eastAsia="Calibri" w:hAnsi="Bookman Old Style" w:cs="Times New Roman"/>
          <w:i/>
          <w:iCs/>
          <w:color w:val="222222"/>
          <w:shd w:val="clear" w:color="auto" w:fill="FFFFFF"/>
        </w:rPr>
        <w:t>Immunopathol</w:t>
      </w:r>
      <w:proofErr w:type="spellEnd"/>
      <w:r w:rsidRPr="002055E1">
        <w:rPr>
          <w:rFonts w:ascii="Bookman Old Style" w:eastAsia="Calibri" w:hAnsi="Bookman Old Style" w:cs="Times New Roman"/>
          <w:color w:val="222222"/>
          <w:shd w:val="clear" w:color="auto" w:fill="FFFFFF"/>
        </w:rPr>
        <w:t>, </w:t>
      </w:r>
      <w:r w:rsidRPr="002055E1">
        <w:rPr>
          <w:rFonts w:ascii="Bookman Old Style" w:eastAsia="Calibri" w:hAnsi="Bookman Old Style" w:cs="Times New Roman"/>
          <w:i/>
          <w:iCs/>
          <w:color w:val="222222"/>
          <w:shd w:val="clear" w:color="auto" w:fill="FFFFFF"/>
        </w:rPr>
        <w:t>13</w:t>
      </w:r>
      <w:r w:rsidRPr="002055E1">
        <w:rPr>
          <w:rFonts w:ascii="Bookman Old Style" w:eastAsia="Calibri" w:hAnsi="Bookman Old Style" w:cs="Times New Roman"/>
          <w:color w:val="222222"/>
          <w:shd w:val="clear" w:color="auto" w:fill="FFFFFF"/>
        </w:rPr>
        <w:t>(1), 1-19.</w:t>
      </w:r>
    </w:p>
    <w:p w:rsidR="00CB74BA" w:rsidRDefault="00CB74BA" w:rsidP="003B0407">
      <w:pPr>
        <w:spacing w:line="276" w:lineRule="auto"/>
        <w:ind w:left="576" w:right="-144" w:hanging="720"/>
        <w:rPr>
          <w:rFonts w:ascii="Bookman Old Style" w:eastAsia="Calibri" w:hAnsi="Bookman Old Style" w:cs="Times New Roman"/>
        </w:rPr>
      </w:pPr>
    </w:p>
    <w:p w:rsidR="00CB74BA" w:rsidRDefault="003B0407" w:rsidP="00CB74BA">
      <w:pPr>
        <w:spacing w:after="0" w:line="276" w:lineRule="auto"/>
        <w:ind w:left="576" w:right="-144" w:hanging="720"/>
        <w:rPr>
          <w:rFonts w:ascii="Bookman Old Style" w:eastAsia="Calibri" w:hAnsi="Bookman Old Style" w:cs="Times New Roman"/>
        </w:rPr>
      </w:pPr>
      <w:proofErr w:type="spellStart"/>
      <w:r w:rsidRPr="002055E1">
        <w:rPr>
          <w:rFonts w:ascii="Bookman Old Style" w:eastAsia="Calibri" w:hAnsi="Bookman Old Style" w:cs="Times New Roman"/>
        </w:rPr>
        <w:t>Frankic</w:t>
      </w:r>
      <w:proofErr w:type="spellEnd"/>
      <w:r w:rsidRPr="002055E1">
        <w:rPr>
          <w:rFonts w:ascii="Bookman Old Style" w:eastAsia="Calibri" w:hAnsi="Bookman Old Style" w:cs="Times New Roman"/>
        </w:rPr>
        <w:t xml:space="preserve">, T., </w:t>
      </w:r>
      <w:r w:rsidR="00D802AB">
        <w:rPr>
          <w:rFonts w:ascii="Bookman Old Style" w:eastAsia="Calibri" w:hAnsi="Bookman Old Style" w:cs="Times New Roman"/>
        </w:rPr>
        <w:t xml:space="preserve">M. </w:t>
      </w:r>
      <w:proofErr w:type="spellStart"/>
      <w:r w:rsidRPr="002055E1">
        <w:rPr>
          <w:rFonts w:ascii="Bookman Old Style" w:eastAsia="Calibri" w:hAnsi="Bookman Old Style" w:cs="Times New Roman"/>
        </w:rPr>
        <w:t>Voljg</w:t>
      </w:r>
      <w:proofErr w:type="spellEnd"/>
      <w:r w:rsidRPr="002055E1">
        <w:rPr>
          <w:rFonts w:ascii="Bookman Old Style" w:eastAsia="Calibri" w:hAnsi="Bookman Old Style" w:cs="Times New Roman"/>
        </w:rPr>
        <w:t xml:space="preserve">, </w:t>
      </w:r>
      <w:r w:rsidR="00D802AB">
        <w:rPr>
          <w:rFonts w:ascii="Bookman Old Style" w:eastAsia="Calibri" w:hAnsi="Bookman Old Style" w:cs="Times New Roman"/>
        </w:rPr>
        <w:t xml:space="preserve">J. </w:t>
      </w:r>
      <w:r w:rsidRPr="002055E1">
        <w:rPr>
          <w:rFonts w:ascii="Bookman Old Style" w:eastAsia="Calibri" w:hAnsi="Bookman Old Style" w:cs="Times New Roman"/>
        </w:rPr>
        <w:t xml:space="preserve"> </w:t>
      </w:r>
      <w:proofErr w:type="spellStart"/>
      <w:proofErr w:type="gramStart"/>
      <w:r w:rsidRPr="002055E1">
        <w:rPr>
          <w:rFonts w:ascii="Bookman Old Style" w:eastAsia="Calibri" w:hAnsi="Bookman Old Style" w:cs="Times New Roman"/>
        </w:rPr>
        <w:t>Salobir</w:t>
      </w:r>
      <w:proofErr w:type="spellEnd"/>
      <w:r w:rsidR="00D802AB">
        <w:rPr>
          <w:rFonts w:ascii="Bookman Old Style" w:eastAsia="Calibri" w:hAnsi="Bookman Old Style" w:cs="Times New Roman"/>
        </w:rPr>
        <w:t>.</w:t>
      </w:r>
      <w:proofErr w:type="gramEnd"/>
      <w:r w:rsidR="00D802AB">
        <w:rPr>
          <w:rFonts w:ascii="Bookman Old Style" w:eastAsia="Calibri" w:hAnsi="Bookman Old Style" w:cs="Times New Roman"/>
        </w:rPr>
        <w:t xml:space="preserve"> </w:t>
      </w:r>
      <w:proofErr w:type="gramStart"/>
      <w:r w:rsidRPr="002055E1">
        <w:rPr>
          <w:rFonts w:ascii="Bookman Old Style" w:eastAsia="Calibri" w:hAnsi="Bookman Old Style" w:cs="Times New Roman"/>
        </w:rPr>
        <w:t xml:space="preserve">J and </w:t>
      </w:r>
      <w:r w:rsidR="00D802AB">
        <w:rPr>
          <w:rFonts w:ascii="Bookman Old Style" w:eastAsia="Calibri" w:hAnsi="Bookman Old Style" w:cs="Times New Roman"/>
        </w:rPr>
        <w:t xml:space="preserve">V. </w:t>
      </w:r>
      <w:proofErr w:type="spellStart"/>
      <w:r w:rsidRPr="002055E1">
        <w:rPr>
          <w:rFonts w:ascii="Bookman Old Style" w:eastAsia="Calibri" w:hAnsi="Bookman Old Style" w:cs="Times New Roman"/>
        </w:rPr>
        <w:t>Rezar</w:t>
      </w:r>
      <w:proofErr w:type="spellEnd"/>
      <w:r w:rsidR="00D802AB">
        <w:rPr>
          <w:rFonts w:ascii="Bookman Old Style" w:eastAsia="Calibri" w:hAnsi="Bookman Old Style" w:cs="Times New Roman"/>
        </w:rPr>
        <w:t>.</w:t>
      </w:r>
      <w:proofErr w:type="gramEnd"/>
      <w:r w:rsidRPr="002055E1">
        <w:rPr>
          <w:rFonts w:ascii="Bookman Old Style" w:eastAsia="Calibri" w:hAnsi="Bookman Old Style" w:cs="Times New Roman"/>
        </w:rPr>
        <w:t xml:space="preserve">  2009. Importance of Medicinal Herbs in </w:t>
      </w:r>
    </w:p>
    <w:p w:rsidR="003B0407" w:rsidRPr="002055E1" w:rsidRDefault="003B0407" w:rsidP="00CB74BA">
      <w:pPr>
        <w:spacing w:after="0" w:line="276" w:lineRule="auto"/>
        <w:ind w:left="576" w:right="-144" w:hanging="720"/>
        <w:rPr>
          <w:rFonts w:ascii="Bookman Old Style" w:eastAsia="Calibri" w:hAnsi="Bookman Old Style" w:cs="Times New Roman"/>
        </w:rPr>
      </w:pPr>
      <w:r w:rsidRPr="002055E1">
        <w:rPr>
          <w:rFonts w:ascii="Bookman Old Style" w:eastAsia="Calibri" w:hAnsi="Bookman Old Style" w:cs="Times New Roman"/>
        </w:rPr>
        <w:t xml:space="preserve">Animal Feeding; A Review; </w:t>
      </w:r>
      <w:proofErr w:type="spellStart"/>
      <w:r w:rsidRPr="002055E1">
        <w:rPr>
          <w:rFonts w:ascii="Bookman Old Style" w:eastAsia="Calibri" w:hAnsi="Bookman Old Style" w:cs="Times New Roman"/>
          <w:i/>
        </w:rPr>
        <w:t>Acta</w:t>
      </w:r>
      <w:proofErr w:type="spellEnd"/>
      <w:r w:rsidRPr="002055E1">
        <w:rPr>
          <w:rFonts w:ascii="Bookman Old Style" w:eastAsia="Calibri" w:hAnsi="Bookman Old Style" w:cs="Times New Roman"/>
          <w:i/>
        </w:rPr>
        <w:t xml:space="preserve"> </w:t>
      </w:r>
      <w:proofErr w:type="spellStart"/>
      <w:r w:rsidRPr="002055E1">
        <w:rPr>
          <w:rFonts w:ascii="Bookman Old Style" w:eastAsia="Calibri" w:hAnsi="Bookman Old Style" w:cs="Times New Roman"/>
          <w:i/>
        </w:rPr>
        <w:t>Agric</w:t>
      </w:r>
      <w:proofErr w:type="spellEnd"/>
      <w:r w:rsidRPr="002055E1">
        <w:rPr>
          <w:rFonts w:ascii="Bookman Old Style" w:eastAsia="Calibri" w:hAnsi="Bookman Old Style" w:cs="Times New Roman"/>
          <w:i/>
        </w:rPr>
        <w:t>, Slovenia</w:t>
      </w:r>
      <w:proofErr w:type="gramStart"/>
      <w:r w:rsidRPr="002055E1">
        <w:rPr>
          <w:rFonts w:ascii="Bookman Old Style" w:eastAsia="Calibri" w:hAnsi="Bookman Old Style" w:cs="Times New Roman"/>
          <w:i/>
        </w:rPr>
        <w:t>,</w:t>
      </w:r>
      <w:r w:rsidRPr="002055E1">
        <w:rPr>
          <w:rFonts w:ascii="Bookman Old Style" w:eastAsia="Calibri" w:hAnsi="Bookman Old Style" w:cs="Times New Roman"/>
        </w:rPr>
        <w:t>92:95</w:t>
      </w:r>
      <w:proofErr w:type="gramEnd"/>
      <w:r w:rsidRPr="002055E1">
        <w:rPr>
          <w:rFonts w:ascii="Bookman Old Style" w:eastAsia="Calibri" w:hAnsi="Bookman Old Style" w:cs="Times New Roman"/>
        </w:rPr>
        <w:t>-96.</w:t>
      </w:r>
    </w:p>
    <w:p w:rsidR="00CB74BA" w:rsidRDefault="00CB74BA" w:rsidP="003B0407">
      <w:pPr>
        <w:spacing w:line="276" w:lineRule="auto"/>
        <w:ind w:left="576" w:right="-144" w:hanging="720"/>
        <w:rPr>
          <w:rFonts w:ascii="Bookman Old Style" w:eastAsia="Times New Roman" w:hAnsi="Bookman Old Style" w:cs="Times New Roman"/>
          <w:color w:val="222222"/>
          <w:shd w:val="clear" w:color="auto" w:fill="FFFFFF"/>
        </w:rPr>
      </w:pPr>
    </w:p>
    <w:p w:rsidR="00CB74BA" w:rsidRDefault="003B0407" w:rsidP="00544236">
      <w:pPr>
        <w:spacing w:after="0" w:line="276" w:lineRule="auto"/>
        <w:ind w:left="576" w:right="-144" w:hanging="720"/>
        <w:rPr>
          <w:rFonts w:ascii="Bookman Old Style" w:eastAsia="Times New Roman" w:hAnsi="Bookman Old Style" w:cs="Times New Roman"/>
          <w:color w:val="222222"/>
          <w:shd w:val="clear" w:color="auto" w:fill="FFFFFF"/>
        </w:rPr>
      </w:pPr>
      <w:proofErr w:type="gramStart"/>
      <w:r w:rsidRPr="002055E1">
        <w:rPr>
          <w:rFonts w:ascii="Bookman Old Style" w:eastAsia="Times New Roman" w:hAnsi="Bookman Old Style" w:cs="Times New Roman"/>
          <w:color w:val="222222"/>
          <w:shd w:val="clear" w:color="auto" w:fill="FFFFFF"/>
        </w:rPr>
        <w:t>Gill, D. M. 2001.</w:t>
      </w:r>
      <w:proofErr w:type="gramEnd"/>
      <w:r w:rsidRPr="002055E1">
        <w:rPr>
          <w:rFonts w:ascii="Bookman Old Style" w:eastAsia="Times New Roman" w:hAnsi="Bookman Old Style" w:cs="Times New Roman"/>
          <w:color w:val="222222"/>
          <w:shd w:val="clear" w:color="auto" w:fill="FFFFFF"/>
        </w:rPr>
        <w:t xml:space="preserve"> ADP-</w:t>
      </w:r>
      <w:proofErr w:type="spellStart"/>
      <w:r w:rsidRPr="002055E1">
        <w:rPr>
          <w:rFonts w:ascii="Bookman Old Style" w:eastAsia="Times New Roman" w:hAnsi="Bookman Old Style" w:cs="Times New Roman"/>
          <w:color w:val="222222"/>
          <w:shd w:val="clear" w:color="auto" w:fill="FFFFFF"/>
        </w:rPr>
        <w:t>ribosylation</w:t>
      </w:r>
      <w:proofErr w:type="spellEnd"/>
      <w:r w:rsidRPr="002055E1">
        <w:rPr>
          <w:rFonts w:ascii="Bookman Old Style" w:eastAsia="Times New Roman" w:hAnsi="Bookman Old Style" w:cs="Times New Roman"/>
          <w:color w:val="222222"/>
          <w:shd w:val="clear" w:color="auto" w:fill="FFFFFF"/>
        </w:rPr>
        <w:t xml:space="preserve"> of p21ras and related proteins by Pseudomonas </w:t>
      </w:r>
    </w:p>
    <w:p w:rsidR="003B0407" w:rsidRPr="002055E1" w:rsidRDefault="003B0407" w:rsidP="00544236">
      <w:pPr>
        <w:spacing w:after="0" w:line="276" w:lineRule="auto"/>
        <w:ind w:left="576" w:right="-144" w:hanging="720"/>
        <w:rPr>
          <w:rFonts w:ascii="Bookman Old Style" w:eastAsia="Times New Roman" w:hAnsi="Bookman Old Style" w:cs="Times New Roman"/>
          <w:color w:val="222222"/>
          <w:shd w:val="clear" w:color="auto" w:fill="FFFFFF"/>
        </w:rPr>
      </w:pPr>
      <w:proofErr w:type="spellStart"/>
      <w:proofErr w:type="gramStart"/>
      <w:r w:rsidRPr="002055E1">
        <w:rPr>
          <w:rFonts w:ascii="Bookman Old Style" w:eastAsia="Times New Roman" w:hAnsi="Bookman Old Style" w:cs="Times New Roman"/>
          <w:color w:val="222222"/>
          <w:shd w:val="clear" w:color="auto" w:fill="FFFFFF"/>
        </w:rPr>
        <w:t>aeru</w:t>
      </w:r>
      <w:r w:rsidR="00FD0692">
        <w:rPr>
          <w:rFonts w:ascii="Bookman Old Style" w:eastAsia="Times New Roman" w:hAnsi="Bookman Old Style" w:cs="Times New Roman"/>
          <w:color w:val="222222"/>
          <w:shd w:val="clear" w:color="auto" w:fill="FFFFFF"/>
        </w:rPr>
        <w:t>r</w:t>
      </w:r>
      <w:r w:rsidRPr="002055E1">
        <w:rPr>
          <w:rFonts w:ascii="Bookman Old Style" w:eastAsia="Times New Roman" w:hAnsi="Bookman Old Style" w:cs="Times New Roman"/>
          <w:color w:val="222222"/>
          <w:shd w:val="clear" w:color="auto" w:fill="FFFFFF"/>
        </w:rPr>
        <w:t>inosa</w:t>
      </w:r>
      <w:proofErr w:type="spellEnd"/>
      <w:proofErr w:type="gramEnd"/>
      <w:r w:rsidRPr="002055E1">
        <w:rPr>
          <w:rFonts w:ascii="Bookman Old Style" w:eastAsia="Times New Roman" w:hAnsi="Bookman Old Style" w:cs="Times New Roman"/>
          <w:color w:val="222222"/>
          <w:shd w:val="clear" w:color="auto" w:fill="FFFFFF"/>
        </w:rPr>
        <w:t xml:space="preserve"> </w:t>
      </w:r>
      <w:proofErr w:type="spellStart"/>
      <w:r w:rsidRPr="002055E1">
        <w:rPr>
          <w:rFonts w:ascii="Bookman Old Style" w:eastAsia="Times New Roman" w:hAnsi="Bookman Old Style" w:cs="Times New Roman"/>
          <w:color w:val="222222"/>
          <w:shd w:val="clear" w:color="auto" w:fill="FFFFFF"/>
        </w:rPr>
        <w:t>exoenzyme</w:t>
      </w:r>
      <w:proofErr w:type="spellEnd"/>
      <w:r w:rsidRPr="002055E1">
        <w:rPr>
          <w:rFonts w:ascii="Bookman Old Style" w:eastAsia="Times New Roman" w:hAnsi="Bookman Old Style" w:cs="Times New Roman"/>
          <w:color w:val="222222"/>
          <w:shd w:val="clear" w:color="auto" w:fill="FFFFFF"/>
        </w:rPr>
        <w:t xml:space="preserve"> S. </w:t>
      </w:r>
      <w:r w:rsidRPr="002055E1">
        <w:rPr>
          <w:rFonts w:ascii="Bookman Old Style" w:eastAsia="Times New Roman" w:hAnsi="Bookman Old Style" w:cs="Times New Roman"/>
          <w:i/>
          <w:iCs/>
          <w:color w:val="222222"/>
          <w:shd w:val="clear" w:color="auto" w:fill="FFFFFF"/>
        </w:rPr>
        <w:t>Infection and immunity</w:t>
      </w:r>
      <w:r w:rsidRPr="002055E1">
        <w:rPr>
          <w:rFonts w:ascii="Bookman Old Style" w:eastAsia="Times New Roman" w:hAnsi="Bookman Old Style" w:cs="Times New Roman"/>
          <w:color w:val="222222"/>
          <w:shd w:val="clear" w:color="auto" w:fill="FFFFFF"/>
        </w:rPr>
        <w:t>, </w:t>
      </w:r>
      <w:r w:rsidRPr="002055E1">
        <w:rPr>
          <w:rFonts w:ascii="Bookman Old Style" w:eastAsia="Times New Roman" w:hAnsi="Bookman Old Style" w:cs="Times New Roman"/>
          <w:i/>
          <w:iCs/>
          <w:color w:val="222222"/>
          <w:shd w:val="clear" w:color="auto" w:fill="FFFFFF"/>
        </w:rPr>
        <w:t>59</w:t>
      </w:r>
      <w:r w:rsidRPr="002055E1">
        <w:rPr>
          <w:rFonts w:ascii="Bookman Old Style" w:eastAsia="Times New Roman" w:hAnsi="Bookman Old Style" w:cs="Times New Roman"/>
          <w:color w:val="222222"/>
          <w:shd w:val="clear" w:color="auto" w:fill="FFFFFF"/>
        </w:rPr>
        <w:t>(11), 4259-4262.</w:t>
      </w:r>
    </w:p>
    <w:p w:rsidR="00544236" w:rsidRDefault="00544236" w:rsidP="003B0407">
      <w:pPr>
        <w:spacing w:line="276" w:lineRule="auto"/>
        <w:ind w:left="576" w:right="-144" w:hanging="720"/>
        <w:rPr>
          <w:rFonts w:ascii="Bookman Old Style" w:eastAsia="Times New Roman" w:hAnsi="Bookman Old Style" w:cs="Times New Roman"/>
          <w:color w:val="222222"/>
          <w:shd w:val="clear" w:color="auto" w:fill="FFFFFF"/>
        </w:rPr>
      </w:pPr>
    </w:p>
    <w:p w:rsidR="00544236" w:rsidRDefault="003B0407" w:rsidP="00544236">
      <w:pPr>
        <w:spacing w:after="0" w:line="276" w:lineRule="auto"/>
        <w:ind w:left="576" w:right="-144" w:hanging="720"/>
        <w:rPr>
          <w:rFonts w:ascii="Bookman Old Style" w:eastAsia="Times New Roman" w:hAnsi="Bookman Old Style" w:cs="Times New Roman"/>
          <w:color w:val="222222"/>
          <w:shd w:val="clear" w:color="auto" w:fill="FFFFFF"/>
        </w:rPr>
      </w:pPr>
      <w:proofErr w:type="spellStart"/>
      <w:r w:rsidRPr="002055E1">
        <w:rPr>
          <w:rFonts w:ascii="Bookman Old Style" w:eastAsia="Times New Roman" w:hAnsi="Bookman Old Style" w:cs="Times New Roman"/>
          <w:color w:val="222222"/>
          <w:shd w:val="clear" w:color="auto" w:fill="FFFFFF"/>
        </w:rPr>
        <w:t>Gannu</w:t>
      </w:r>
      <w:proofErr w:type="spellEnd"/>
      <w:r w:rsidRPr="002055E1">
        <w:rPr>
          <w:rFonts w:ascii="Bookman Old Style" w:eastAsia="Times New Roman" w:hAnsi="Bookman Old Style" w:cs="Times New Roman"/>
          <w:color w:val="222222"/>
          <w:shd w:val="clear" w:color="auto" w:fill="FFFFFF"/>
        </w:rPr>
        <w:t xml:space="preserve">, R., </w:t>
      </w:r>
      <w:r w:rsidR="00FD0692">
        <w:rPr>
          <w:rFonts w:ascii="Bookman Old Style" w:eastAsia="Times New Roman" w:hAnsi="Bookman Old Style" w:cs="Times New Roman"/>
          <w:color w:val="222222"/>
          <w:shd w:val="clear" w:color="auto" w:fill="FFFFFF"/>
        </w:rPr>
        <w:t xml:space="preserve">S. </w:t>
      </w:r>
      <w:proofErr w:type="spellStart"/>
      <w:r w:rsidR="00FD0692">
        <w:rPr>
          <w:rFonts w:ascii="Bookman Old Style" w:eastAsia="Times New Roman" w:hAnsi="Bookman Old Style" w:cs="Times New Roman"/>
          <w:color w:val="222222"/>
          <w:shd w:val="clear" w:color="auto" w:fill="FFFFFF"/>
        </w:rPr>
        <w:t>K.</w:t>
      </w:r>
      <w:r w:rsidRPr="002055E1">
        <w:rPr>
          <w:rFonts w:ascii="Bookman Old Style" w:eastAsia="Times New Roman" w:hAnsi="Bookman Old Style" w:cs="Times New Roman"/>
          <w:color w:val="222222"/>
          <w:shd w:val="clear" w:color="auto" w:fill="FFFFFF"/>
        </w:rPr>
        <w:t>Yamsani</w:t>
      </w:r>
      <w:proofErr w:type="spellEnd"/>
      <w:r w:rsidRPr="002055E1">
        <w:rPr>
          <w:rFonts w:ascii="Bookman Old Style" w:eastAsia="Times New Roman" w:hAnsi="Bookman Old Style" w:cs="Times New Roman"/>
          <w:color w:val="222222"/>
          <w:shd w:val="clear" w:color="auto" w:fill="FFFFFF"/>
        </w:rPr>
        <w:t>,</w:t>
      </w:r>
      <w:r w:rsidR="00FD0692">
        <w:rPr>
          <w:rFonts w:ascii="Bookman Old Style" w:eastAsia="Times New Roman" w:hAnsi="Bookman Old Style" w:cs="Times New Roman"/>
          <w:color w:val="222222"/>
          <w:shd w:val="clear" w:color="auto" w:fill="FFFFFF"/>
        </w:rPr>
        <w:t xml:space="preserve"> A.</w:t>
      </w:r>
      <w:r w:rsidRPr="002055E1">
        <w:rPr>
          <w:rFonts w:ascii="Bookman Old Style" w:eastAsia="Times New Roman" w:hAnsi="Bookman Old Style" w:cs="Times New Roman"/>
          <w:color w:val="222222"/>
          <w:shd w:val="clear" w:color="auto" w:fill="FFFFFF"/>
        </w:rPr>
        <w:t xml:space="preserve"> </w:t>
      </w:r>
      <w:proofErr w:type="spellStart"/>
      <w:r w:rsidRPr="002055E1">
        <w:rPr>
          <w:rFonts w:ascii="Bookman Old Style" w:eastAsia="Times New Roman" w:hAnsi="Bookman Old Style" w:cs="Times New Roman"/>
          <w:color w:val="222222"/>
          <w:shd w:val="clear" w:color="auto" w:fill="FFFFFF"/>
        </w:rPr>
        <w:t>Devandla</w:t>
      </w:r>
      <w:proofErr w:type="spellEnd"/>
      <w:r w:rsidRPr="002055E1">
        <w:rPr>
          <w:rFonts w:ascii="Bookman Old Style" w:eastAsia="Times New Roman" w:hAnsi="Bookman Old Style" w:cs="Times New Roman"/>
          <w:color w:val="222222"/>
          <w:shd w:val="clear" w:color="auto" w:fill="FFFFFF"/>
        </w:rPr>
        <w:t xml:space="preserve">, </w:t>
      </w:r>
      <w:r w:rsidR="00FD0692">
        <w:rPr>
          <w:rFonts w:ascii="Bookman Old Style" w:eastAsia="Times New Roman" w:hAnsi="Bookman Old Style" w:cs="Times New Roman"/>
          <w:color w:val="222222"/>
          <w:shd w:val="clear" w:color="auto" w:fill="FFFFFF"/>
        </w:rPr>
        <w:t>V. V.</w:t>
      </w:r>
      <w:r w:rsidRPr="002055E1">
        <w:rPr>
          <w:rFonts w:ascii="Bookman Old Style" w:eastAsia="Times New Roman" w:hAnsi="Bookman Old Style" w:cs="Times New Roman"/>
          <w:color w:val="222222"/>
          <w:shd w:val="clear" w:color="auto" w:fill="FFFFFF"/>
        </w:rPr>
        <w:t xml:space="preserve"> </w:t>
      </w:r>
      <w:proofErr w:type="spellStart"/>
      <w:r w:rsidRPr="002055E1">
        <w:rPr>
          <w:rFonts w:ascii="Bookman Old Style" w:eastAsia="Times New Roman" w:hAnsi="Bookman Old Style" w:cs="Times New Roman"/>
          <w:color w:val="222222"/>
          <w:shd w:val="clear" w:color="auto" w:fill="FFFFFF"/>
        </w:rPr>
        <w:t>Yamsani</w:t>
      </w:r>
      <w:proofErr w:type="spellEnd"/>
      <w:r w:rsidRPr="002055E1">
        <w:rPr>
          <w:rFonts w:ascii="Bookman Old Style" w:eastAsia="Times New Roman" w:hAnsi="Bookman Old Style" w:cs="Times New Roman"/>
          <w:color w:val="222222"/>
          <w:shd w:val="clear" w:color="auto" w:fill="FFFFFF"/>
        </w:rPr>
        <w:t xml:space="preserve">, </w:t>
      </w:r>
      <w:r w:rsidR="00FD0692">
        <w:rPr>
          <w:rFonts w:ascii="Bookman Old Style" w:eastAsia="Times New Roman" w:hAnsi="Bookman Old Style" w:cs="Times New Roman"/>
          <w:color w:val="222222"/>
          <w:shd w:val="clear" w:color="auto" w:fill="FFFFFF"/>
        </w:rPr>
        <w:t xml:space="preserve">B. </w:t>
      </w:r>
      <w:r w:rsidRPr="002055E1">
        <w:rPr>
          <w:rFonts w:ascii="Bookman Old Style" w:eastAsia="Times New Roman" w:hAnsi="Bookman Old Style" w:cs="Times New Roman"/>
          <w:color w:val="222222"/>
          <w:shd w:val="clear" w:color="auto" w:fill="FFFFFF"/>
        </w:rPr>
        <w:t xml:space="preserve"> </w:t>
      </w:r>
      <w:proofErr w:type="spellStart"/>
      <w:r w:rsidRPr="002055E1">
        <w:rPr>
          <w:rFonts w:ascii="Bookman Old Style" w:eastAsia="Times New Roman" w:hAnsi="Bookman Old Style" w:cs="Times New Roman"/>
          <w:color w:val="222222"/>
          <w:shd w:val="clear" w:color="auto" w:fill="FFFFFF"/>
        </w:rPr>
        <w:t>Athukuri</w:t>
      </w:r>
      <w:proofErr w:type="spellEnd"/>
      <w:r w:rsidRPr="002055E1">
        <w:rPr>
          <w:rFonts w:ascii="Bookman Old Style" w:eastAsia="Times New Roman" w:hAnsi="Bookman Old Style" w:cs="Times New Roman"/>
          <w:color w:val="222222"/>
          <w:shd w:val="clear" w:color="auto" w:fill="FFFFFF"/>
        </w:rPr>
        <w:t>,</w:t>
      </w:r>
      <w:r w:rsidR="00FD0692">
        <w:rPr>
          <w:rFonts w:ascii="Bookman Old Style" w:eastAsia="Times New Roman" w:hAnsi="Bookman Old Style" w:cs="Times New Roman"/>
          <w:color w:val="222222"/>
          <w:shd w:val="clear" w:color="auto" w:fill="FFFFFF"/>
        </w:rPr>
        <w:t xml:space="preserve"> C.R.</w:t>
      </w:r>
      <w:r w:rsidRPr="002055E1">
        <w:rPr>
          <w:rFonts w:ascii="Bookman Old Style" w:eastAsia="Times New Roman" w:hAnsi="Bookman Old Style" w:cs="Times New Roman"/>
          <w:color w:val="222222"/>
          <w:shd w:val="clear" w:color="auto" w:fill="FFFFFF"/>
        </w:rPr>
        <w:t xml:space="preserve"> </w:t>
      </w:r>
      <w:proofErr w:type="spellStart"/>
      <w:r w:rsidRPr="002055E1">
        <w:rPr>
          <w:rFonts w:ascii="Bookman Old Style" w:eastAsia="Times New Roman" w:hAnsi="Bookman Old Style" w:cs="Times New Roman"/>
          <w:color w:val="222222"/>
          <w:shd w:val="clear" w:color="auto" w:fill="FFFFFF"/>
        </w:rPr>
        <w:t>Palem</w:t>
      </w:r>
      <w:proofErr w:type="spellEnd"/>
      <w:r w:rsidRPr="002055E1">
        <w:rPr>
          <w:rFonts w:ascii="Bookman Old Style" w:eastAsia="Times New Roman" w:hAnsi="Bookman Old Style" w:cs="Times New Roman"/>
          <w:color w:val="222222"/>
          <w:shd w:val="clear" w:color="auto" w:fill="FFFFFF"/>
          <w:lang w:val="en-US"/>
        </w:rPr>
        <w:t xml:space="preserve"> and</w:t>
      </w:r>
      <w:r w:rsidRPr="002055E1">
        <w:rPr>
          <w:rFonts w:ascii="Bookman Old Style" w:eastAsia="Times New Roman" w:hAnsi="Bookman Old Style" w:cs="Times New Roman"/>
          <w:color w:val="222222"/>
          <w:shd w:val="clear" w:color="auto" w:fill="FFFFFF"/>
        </w:rPr>
        <w:t xml:space="preserve"> </w:t>
      </w:r>
    </w:p>
    <w:p w:rsidR="00544236" w:rsidRDefault="00FD0692" w:rsidP="00544236">
      <w:pPr>
        <w:spacing w:after="0" w:line="276" w:lineRule="auto"/>
        <w:ind w:left="576" w:right="-144" w:hanging="720"/>
        <w:rPr>
          <w:rFonts w:ascii="Bookman Old Style" w:eastAsia="Times New Roman" w:hAnsi="Bookman Old Style" w:cs="Times New Roman"/>
          <w:color w:val="222222"/>
          <w:shd w:val="clear" w:color="auto" w:fill="FFFFFF"/>
        </w:rPr>
      </w:pPr>
      <w:proofErr w:type="spellStart"/>
      <w:proofErr w:type="gramStart"/>
      <w:r>
        <w:rPr>
          <w:rFonts w:ascii="Bookman Old Style" w:eastAsia="Times New Roman" w:hAnsi="Bookman Old Style" w:cs="Times New Roman"/>
          <w:color w:val="222222"/>
          <w:shd w:val="clear" w:color="auto" w:fill="FFFFFF"/>
        </w:rPr>
        <w:t>S.</w:t>
      </w:r>
      <w:r w:rsidR="003B0407" w:rsidRPr="002055E1">
        <w:rPr>
          <w:rFonts w:ascii="Bookman Old Style" w:eastAsia="Times New Roman" w:hAnsi="Bookman Old Style" w:cs="Times New Roman"/>
          <w:color w:val="222222"/>
          <w:shd w:val="clear" w:color="auto" w:fill="FFFFFF"/>
        </w:rPr>
        <w:t>Manda</w:t>
      </w:r>
      <w:proofErr w:type="spellEnd"/>
      <w:r w:rsidR="003B0407" w:rsidRPr="002055E1">
        <w:rPr>
          <w:rFonts w:ascii="Bookman Old Style" w:eastAsia="Times New Roman" w:hAnsi="Bookman Old Style" w:cs="Times New Roman"/>
          <w:color w:val="222222"/>
          <w:shd w:val="clear" w:color="auto" w:fill="FFFFFF"/>
        </w:rPr>
        <w:t>. 2003.</w:t>
      </w:r>
      <w:proofErr w:type="gramEnd"/>
      <w:r w:rsidR="003B0407" w:rsidRPr="002055E1">
        <w:rPr>
          <w:rFonts w:ascii="Bookman Old Style" w:eastAsia="Times New Roman" w:hAnsi="Bookman Old Style" w:cs="Times New Roman"/>
          <w:color w:val="222222"/>
          <w:shd w:val="clear" w:color="auto" w:fill="FFFFFF"/>
        </w:rPr>
        <w:t xml:space="preserve"> Effect of </w:t>
      </w:r>
      <w:proofErr w:type="spellStart"/>
      <w:r w:rsidR="003B0407" w:rsidRPr="002055E1">
        <w:rPr>
          <w:rFonts w:ascii="Bookman Old Style" w:eastAsia="Times New Roman" w:hAnsi="Bookman Old Style" w:cs="Times New Roman"/>
          <w:color w:val="222222"/>
          <w:shd w:val="clear" w:color="auto" w:fill="FFFFFF"/>
        </w:rPr>
        <w:t>ashwagandha</w:t>
      </w:r>
      <w:proofErr w:type="spellEnd"/>
      <w:r w:rsidR="003B0407" w:rsidRPr="002055E1">
        <w:rPr>
          <w:rFonts w:ascii="Bookman Old Style" w:eastAsia="Times New Roman" w:hAnsi="Bookman Old Style" w:cs="Times New Roman"/>
          <w:color w:val="222222"/>
          <w:shd w:val="clear" w:color="auto" w:fill="FFFFFF"/>
        </w:rPr>
        <w:t xml:space="preserve"> and aloe </w:t>
      </w:r>
      <w:proofErr w:type="spellStart"/>
      <w:r w:rsidR="003B0407" w:rsidRPr="002055E1">
        <w:rPr>
          <w:rFonts w:ascii="Bookman Old Style" w:eastAsia="Times New Roman" w:hAnsi="Bookman Old Style" w:cs="Times New Roman"/>
          <w:color w:val="222222"/>
          <w:shd w:val="clear" w:color="auto" w:fill="FFFFFF"/>
        </w:rPr>
        <w:t>vera</w:t>
      </w:r>
      <w:proofErr w:type="spellEnd"/>
      <w:r w:rsidR="003B0407" w:rsidRPr="002055E1">
        <w:rPr>
          <w:rFonts w:ascii="Bookman Old Style" w:eastAsia="Times New Roman" w:hAnsi="Bookman Old Style" w:cs="Times New Roman"/>
          <w:color w:val="222222"/>
          <w:shd w:val="clear" w:color="auto" w:fill="FFFFFF"/>
        </w:rPr>
        <w:t xml:space="preserve"> </w:t>
      </w:r>
      <w:proofErr w:type="spellStart"/>
      <w:r w:rsidR="003B0407" w:rsidRPr="002055E1">
        <w:rPr>
          <w:rFonts w:ascii="Bookman Old Style" w:eastAsia="Times New Roman" w:hAnsi="Bookman Old Style" w:cs="Times New Roman"/>
          <w:color w:val="222222"/>
          <w:shd w:val="clear" w:color="auto" w:fill="FFFFFF"/>
        </w:rPr>
        <w:t>pretreatment</w:t>
      </w:r>
      <w:proofErr w:type="spellEnd"/>
      <w:r w:rsidR="003B0407" w:rsidRPr="002055E1">
        <w:rPr>
          <w:rFonts w:ascii="Bookman Old Style" w:eastAsia="Times New Roman" w:hAnsi="Bookman Old Style" w:cs="Times New Roman"/>
          <w:color w:val="222222"/>
          <w:shd w:val="clear" w:color="auto" w:fill="FFFFFF"/>
        </w:rPr>
        <w:t xml:space="preserve"> on intestinal </w:t>
      </w:r>
    </w:p>
    <w:p w:rsidR="003B0407" w:rsidRPr="002055E1" w:rsidRDefault="003B0407" w:rsidP="00544236">
      <w:pPr>
        <w:spacing w:after="0" w:line="276" w:lineRule="auto"/>
        <w:ind w:left="576" w:right="-144" w:hanging="720"/>
        <w:rPr>
          <w:rFonts w:ascii="Bookman Old Style" w:eastAsia="Times New Roman" w:hAnsi="Bookman Old Style" w:cs="Times New Roman"/>
          <w:color w:val="222222"/>
          <w:shd w:val="clear" w:color="auto" w:fill="FFFFFF"/>
        </w:rPr>
      </w:pPr>
      <w:proofErr w:type="gramStart"/>
      <w:r w:rsidRPr="002055E1">
        <w:rPr>
          <w:rFonts w:ascii="Bookman Old Style" w:eastAsia="Times New Roman" w:hAnsi="Bookman Old Style" w:cs="Times New Roman"/>
          <w:color w:val="222222"/>
          <w:shd w:val="clear" w:color="auto" w:fill="FFFFFF"/>
        </w:rPr>
        <w:t>transport</w:t>
      </w:r>
      <w:proofErr w:type="gramEnd"/>
      <w:r w:rsidRPr="002055E1">
        <w:rPr>
          <w:rFonts w:ascii="Bookman Old Style" w:eastAsia="Times New Roman" w:hAnsi="Bookman Old Style" w:cs="Times New Roman"/>
          <w:color w:val="222222"/>
          <w:shd w:val="clear" w:color="auto" w:fill="FFFFFF"/>
        </w:rPr>
        <w:t xml:space="preserve"> of </w:t>
      </w:r>
      <w:proofErr w:type="spellStart"/>
      <w:r w:rsidRPr="002055E1">
        <w:rPr>
          <w:rFonts w:ascii="Bookman Old Style" w:eastAsia="Times New Roman" w:hAnsi="Bookman Old Style" w:cs="Times New Roman"/>
          <w:color w:val="222222"/>
          <w:shd w:val="clear" w:color="auto" w:fill="FFFFFF"/>
        </w:rPr>
        <w:t>buspirone</w:t>
      </w:r>
      <w:proofErr w:type="spellEnd"/>
      <w:r w:rsidRPr="002055E1">
        <w:rPr>
          <w:rFonts w:ascii="Bookman Old Style" w:eastAsia="Times New Roman" w:hAnsi="Bookman Old Style" w:cs="Times New Roman"/>
          <w:color w:val="222222"/>
          <w:shd w:val="clear" w:color="auto" w:fill="FFFFFF"/>
        </w:rPr>
        <w:t xml:space="preserve"> across rat intestine. </w:t>
      </w:r>
      <w:proofErr w:type="gramStart"/>
      <w:r w:rsidRPr="002055E1">
        <w:rPr>
          <w:rFonts w:ascii="Bookman Old Style" w:eastAsia="Times New Roman" w:hAnsi="Bookman Old Style" w:cs="Times New Roman"/>
          <w:i/>
          <w:iCs/>
          <w:color w:val="222222"/>
          <w:shd w:val="clear" w:color="auto" w:fill="FFFFFF"/>
        </w:rPr>
        <w:t>Latin American Journal of Pharmacy</w:t>
      </w:r>
      <w:r w:rsidRPr="002055E1">
        <w:rPr>
          <w:rFonts w:ascii="Bookman Old Style" w:eastAsia="Times New Roman" w:hAnsi="Bookman Old Style" w:cs="Times New Roman"/>
          <w:color w:val="222222"/>
          <w:shd w:val="clear" w:color="auto" w:fill="FFFFFF"/>
        </w:rPr>
        <w:t>, </w:t>
      </w:r>
      <w:r w:rsidRPr="002055E1">
        <w:rPr>
          <w:rFonts w:ascii="Bookman Old Style" w:eastAsia="Times New Roman" w:hAnsi="Bookman Old Style" w:cs="Times New Roman"/>
          <w:i/>
          <w:iCs/>
          <w:color w:val="222222"/>
          <w:shd w:val="clear" w:color="auto" w:fill="FFFFFF"/>
        </w:rPr>
        <w:t>30</w:t>
      </w:r>
      <w:r w:rsidRPr="002055E1">
        <w:rPr>
          <w:rFonts w:ascii="Bookman Old Style" w:eastAsia="Times New Roman" w:hAnsi="Bookman Old Style" w:cs="Times New Roman"/>
          <w:color w:val="222222"/>
          <w:shd w:val="clear" w:color="auto" w:fill="FFFFFF"/>
        </w:rPr>
        <w:t>.</w:t>
      </w:r>
      <w:proofErr w:type="gramEnd"/>
    </w:p>
    <w:p w:rsidR="00544236" w:rsidRDefault="00544236" w:rsidP="003B0407">
      <w:pPr>
        <w:spacing w:line="276" w:lineRule="auto"/>
        <w:ind w:left="576" w:right="-144" w:hanging="720"/>
        <w:rPr>
          <w:rFonts w:ascii="Bookman Old Style" w:eastAsia="Times New Roman" w:hAnsi="Bookman Old Style" w:cs="Times New Roman"/>
        </w:rPr>
      </w:pPr>
    </w:p>
    <w:p w:rsidR="00544236" w:rsidRDefault="003B0407" w:rsidP="00544236">
      <w:pPr>
        <w:spacing w:after="0" w:line="276" w:lineRule="auto"/>
        <w:ind w:left="576" w:right="-144" w:hanging="720"/>
        <w:rPr>
          <w:rFonts w:ascii="Bookman Old Style" w:eastAsia="Times New Roman" w:hAnsi="Bookman Old Style" w:cs="Times New Roman"/>
        </w:rPr>
      </w:pPr>
      <w:proofErr w:type="spellStart"/>
      <w:proofErr w:type="gramStart"/>
      <w:r w:rsidRPr="002055E1">
        <w:rPr>
          <w:rFonts w:ascii="Bookman Old Style" w:eastAsia="Times New Roman" w:hAnsi="Bookman Old Style" w:cs="Times New Roman"/>
        </w:rPr>
        <w:t>Guo</w:t>
      </w:r>
      <w:proofErr w:type="spellEnd"/>
      <w:r w:rsidRPr="002055E1">
        <w:rPr>
          <w:rFonts w:ascii="Bookman Old Style" w:eastAsia="Times New Roman" w:hAnsi="Bookman Old Style" w:cs="Times New Roman"/>
        </w:rPr>
        <w:t>, F.C.,</w:t>
      </w:r>
      <w:r w:rsidR="00226A21" w:rsidRPr="00226A21">
        <w:rPr>
          <w:rFonts w:ascii="Bookman Old Style" w:eastAsia="Times New Roman" w:hAnsi="Bookman Old Style" w:cs="Times New Roman"/>
        </w:rPr>
        <w:t xml:space="preserve"> </w:t>
      </w:r>
      <w:r w:rsidR="00226A21" w:rsidRPr="002055E1">
        <w:rPr>
          <w:rFonts w:ascii="Bookman Old Style" w:eastAsia="Times New Roman" w:hAnsi="Bookman Old Style" w:cs="Times New Roman"/>
        </w:rPr>
        <w:t>R.P.</w:t>
      </w:r>
      <w:r w:rsidRPr="002055E1">
        <w:rPr>
          <w:rFonts w:ascii="Bookman Old Style" w:eastAsia="Times New Roman" w:hAnsi="Bookman Old Style" w:cs="Times New Roman"/>
        </w:rPr>
        <w:t xml:space="preserve"> </w:t>
      </w:r>
      <w:proofErr w:type="spellStart"/>
      <w:r w:rsidRPr="002055E1">
        <w:rPr>
          <w:rFonts w:ascii="Bookman Old Style" w:eastAsia="Times New Roman" w:hAnsi="Bookman Old Style" w:cs="Times New Roman"/>
        </w:rPr>
        <w:t>Kwakkel</w:t>
      </w:r>
      <w:proofErr w:type="spellEnd"/>
      <w:r w:rsidRPr="002055E1">
        <w:rPr>
          <w:rFonts w:ascii="Bookman Old Style" w:eastAsia="Times New Roman" w:hAnsi="Bookman Old Style" w:cs="Times New Roman"/>
        </w:rPr>
        <w:t xml:space="preserve">, </w:t>
      </w:r>
      <w:r w:rsidR="00226A21">
        <w:rPr>
          <w:rFonts w:ascii="Bookman Old Style" w:eastAsia="Times New Roman" w:hAnsi="Bookman Old Style" w:cs="Times New Roman"/>
        </w:rPr>
        <w:t>D. S.</w:t>
      </w:r>
      <w:r w:rsidR="00AC245C">
        <w:rPr>
          <w:rFonts w:ascii="Bookman Old Style" w:eastAsia="Times New Roman" w:hAnsi="Bookman Old Style" w:cs="Times New Roman"/>
        </w:rPr>
        <w:t xml:space="preserve"> </w:t>
      </w:r>
      <w:r w:rsidRPr="002055E1">
        <w:rPr>
          <w:rFonts w:ascii="Bookman Old Style" w:eastAsia="Times New Roman" w:hAnsi="Bookman Old Style" w:cs="Times New Roman"/>
        </w:rPr>
        <w:t xml:space="preserve">Williams </w:t>
      </w:r>
      <w:r w:rsidRPr="002055E1">
        <w:rPr>
          <w:rFonts w:ascii="Bookman Old Style" w:eastAsia="Times New Roman" w:hAnsi="Bookman Old Style" w:cs="Times New Roman"/>
          <w:lang w:val="en-US"/>
        </w:rPr>
        <w:t>and</w:t>
      </w:r>
      <w:r w:rsidRPr="002055E1">
        <w:rPr>
          <w:rFonts w:ascii="Bookman Old Style" w:eastAsia="Times New Roman" w:hAnsi="Bookman Old Style" w:cs="Times New Roman"/>
        </w:rPr>
        <w:t xml:space="preserve"> </w:t>
      </w:r>
      <w:r w:rsidR="00226A21">
        <w:rPr>
          <w:rFonts w:ascii="Bookman Old Style" w:eastAsia="Times New Roman" w:hAnsi="Bookman Old Style" w:cs="Times New Roman"/>
        </w:rPr>
        <w:t xml:space="preserve">M. N. </w:t>
      </w:r>
      <w:r w:rsidRPr="002055E1">
        <w:rPr>
          <w:rFonts w:ascii="Bookman Old Style" w:eastAsia="Times New Roman" w:hAnsi="Bookman Old Style" w:cs="Times New Roman"/>
        </w:rPr>
        <w:t>Li. 2004.</w:t>
      </w:r>
      <w:proofErr w:type="gramEnd"/>
      <w:r w:rsidRPr="002055E1">
        <w:rPr>
          <w:rFonts w:ascii="Bookman Old Style" w:eastAsia="Times New Roman" w:hAnsi="Bookman Old Style" w:cs="Times New Roman"/>
        </w:rPr>
        <w:t xml:space="preserve"> Effects of mushroom and </w:t>
      </w:r>
    </w:p>
    <w:p w:rsidR="00544236" w:rsidRDefault="003B0407" w:rsidP="00544236">
      <w:pPr>
        <w:spacing w:after="0" w:line="276" w:lineRule="auto"/>
        <w:ind w:left="576" w:right="-144" w:hanging="720"/>
        <w:rPr>
          <w:rFonts w:ascii="Bookman Old Style" w:eastAsia="Times New Roman" w:hAnsi="Bookman Old Style" w:cs="Times New Roman"/>
        </w:rPr>
      </w:pPr>
      <w:proofErr w:type="gramStart"/>
      <w:r w:rsidRPr="002055E1">
        <w:rPr>
          <w:rFonts w:ascii="Bookman Old Style" w:eastAsia="Times New Roman" w:hAnsi="Bookman Old Style" w:cs="Times New Roman"/>
        </w:rPr>
        <w:t>herb</w:t>
      </w:r>
      <w:proofErr w:type="gramEnd"/>
      <w:r w:rsidRPr="002055E1">
        <w:rPr>
          <w:rFonts w:ascii="Bookman Old Style" w:eastAsia="Times New Roman" w:hAnsi="Bookman Old Style" w:cs="Times New Roman"/>
        </w:rPr>
        <w:t xml:space="preserve"> polysaccharides, as alternatives for an antibiotic, on growth performance of broilers. </w:t>
      </w:r>
    </w:p>
    <w:p w:rsidR="003B0407" w:rsidRPr="002055E1" w:rsidRDefault="003B0407" w:rsidP="00544236">
      <w:pPr>
        <w:spacing w:after="0" w:line="276" w:lineRule="auto"/>
        <w:ind w:left="576" w:right="-144" w:hanging="720"/>
        <w:rPr>
          <w:rFonts w:ascii="Bookman Old Style" w:eastAsia="Times New Roman" w:hAnsi="Bookman Old Style" w:cs="Times New Roman"/>
        </w:rPr>
      </w:pPr>
      <w:r w:rsidRPr="002055E1">
        <w:rPr>
          <w:rFonts w:ascii="Bookman Old Style" w:eastAsia="Times New Roman" w:hAnsi="Bookman Old Style" w:cs="Times New Roman"/>
          <w:i/>
        </w:rPr>
        <w:t>Br. Poultry Sci</w:t>
      </w:r>
      <w:r w:rsidRPr="002055E1">
        <w:rPr>
          <w:rFonts w:ascii="Bookman Old Style" w:eastAsia="Times New Roman" w:hAnsi="Bookman Old Style" w:cs="Times New Roman"/>
        </w:rPr>
        <w:t>., 45: 684-694.</w:t>
      </w:r>
    </w:p>
    <w:p w:rsidR="00544236" w:rsidRDefault="00544236" w:rsidP="003B0407">
      <w:pPr>
        <w:spacing w:after="0" w:line="276" w:lineRule="auto"/>
        <w:ind w:left="576" w:right="-144" w:hanging="720"/>
        <w:rPr>
          <w:rFonts w:ascii="Bookman Old Style" w:eastAsia="Times New Roman" w:hAnsi="Bookman Old Style" w:cs="Times New Roman"/>
        </w:rPr>
      </w:pPr>
    </w:p>
    <w:p w:rsidR="00544236" w:rsidRDefault="003B0407" w:rsidP="003B0407">
      <w:pPr>
        <w:spacing w:after="0" w:line="276" w:lineRule="auto"/>
        <w:ind w:left="576" w:right="-144" w:hanging="720"/>
        <w:rPr>
          <w:rFonts w:ascii="Bookman Old Style" w:eastAsia="Times New Roman" w:hAnsi="Bookman Old Style" w:cs="Times New Roman"/>
        </w:rPr>
      </w:pPr>
      <w:r w:rsidRPr="002055E1">
        <w:rPr>
          <w:rFonts w:ascii="Bookman Old Style" w:eastAsia="Times New Roman" w:hAnsi="Bookman Old Style" w:cs="Times New Roman"/>
        </w:rPr>
        <w:t>Hassan, H. M.A.,</w:t>
      </w:r>
      <w:r w:rsidR="006232E6">
        <w:rPr>
          <w:rFonts w:ascii="Bookman Old Style" w:eastAsia="Times New Roman" w:hAnsi="Bookman Old Style" w:cs="Times New Roman"/>
        </w:rPr>
        <w:t xml:space="preserve"> A. W. </w:t>
      </w:r>
      <w:r w:rsidRPr="002055E1">
        <w:rPr>
          <w:rFonts w:ascii="Bookman Old Style" w:eastAsia="Times New Roman" w:hAnsi="Bookman Old Style" w:cs="Times New Roman"/>
        </w:rPr>
        <w:t xml:space="preserve"> Mohamed, </w:t>
      </w:r>
      <w:r w:rsidR="006232E6">
        <w:rPr>
          <w:rFonts w:ascii="Bookman Old Style" w:eastAsia="Times New Roman" w:hAnsi="Bookman Old Style" w:cs="Times New Roman"/>
        </w:rPr>
        <w:t xml:space="preserve">E. </w:t>
      </w:r>
      <w:proofErr w:type="gramStart"/>
      <w:r w:rsidR="006232E6">
        <w:rPr>
          <w:rFonts w:ascii="Bookman Old Style" w:eastAsia="Times New Roman" w:hAnsi="Bookman Old Style" w:cs="Times New Roman"/>
        </w:rPr>
        <w:t>R .</w:t>
      </w:r>
      <w:proofErr w:type="gramEnd"/>
      <w:r w:rsidRPr="002055E1">
        <w:rPr>
          <w:rFonts w:ascii="Bookman Old Style" w:eastAsia="Times New Roman" w:hAnsi="Bookman Old Style" w:cs="Times New Roman"/>
        </w:rPr>
        <w:t xml:space="preserve"> </w:t>
      </w:r>
      <w:proofErr w:type="gramStart"/>
      <w:r w:rsidRPr="002055E1">
        <w:rPr>
          <w:rFonts w:ascii="Bookman Old Style" w:eastAsia="Times New Roman" w:hAnsi="Bookman Old Style" w:cs="Times New Roman"/>
        </w:rPr>
        <w:t xml:space="preserve">Youssef </w:t>
      </w:r>
      <w:r w:rsidR="00AC245C">
        <w:rPr>
          <w:rFonts w:ascii="Bookman Old Style" w:eastAsia="Times New Roman" w:hAnsi="Bookman Old Style" w:cs="Times New Roman"/>
        </w:rPr>
        <w:t xml:space="preserve"> </w:t>
      </w:r>
      <w:r w:rsidRPr="002055E1">
        <w:rPr>
          <w:rFonts w:ascii="Bookman Old Style" w:eastAsia="Times New Roman" w:hAnsi="Bookman Old Style" w:cs="Times New Roman"/>
          <w:lang w:val="en-US"/>
        </w:rPr>
        <w:t>and</w:t>
      </w:r>
      <w:proofErr w:type="gramEnd"/>
      <w:r w:rsidRPr="002055E1">
        <w:rPr>
          <w:rFonts w:ascii="Bookman Old Style" w:eastAsia="Times New Roman" w:hAnsi="Bookman Old Style" w:cs="Times New Roman"/>
        </w:rPr>
        <w:t xml:space="preserve"> </w:t>
      </w:r>
      <w:r w:rsidR="006232E6">
        <w:rPr>
          <w:rFonts w:ascii="Bookman Old Style" w:eastAsia="Times New Roman" w:hAnsi="Bookman Old Style" w:cs="Times New Roman"/>
        </w:rPr>
        <w:t xml:space="preserve">B. F. </w:t>
      </w:r>
      <w:r w:rsidRPr="002055E1">
        <w:rPr>
          <w:rFonts w:ascii="Bookman Old Style" w:eastAsia="Times New Roman" w:hAnsi="Bookman Old Style" w:cs="Times New Roman"/>
        </w:rPr>
        <w:t xml:space="preserve">Hassan. 2010. Effect of </w:t>
      </w:r>
    </w:p>
    <w:p w:rsidR="00544236" w:rsidRDefault="003B0407" w:rsidP="003B0407">
      <w:pPr>
        <w:spacing w:after="0" w:line="276" w:lineRule="auto"/>
        <w:ind w:left="576" w:right="-144" w:hanging="720"/>
        <w:rPr>
          <w:rFonts w:ascii="Bookman Old Style" w:eastAsia="Times New Roman" w:hAnsi="Bookman Old Style" w:cs="Times New Roman"/>
        </w:rPr>
      </w:pPr>
      <w:proofErr w:type="gramStart"/>
      <w:r w:rsidRPr="002055E1">
        <w:rPr>
          <w:rFonts w:ascii="Bookman Old Style" w:eastAsia="Times New Roman" w:hAnsi="Bookman Old Style" w:cs="Times New Roman"/>
        </w:rPr>
        <w:t>using</w:t>
      </w:r>
      <w:proofErr w:type="gramEnd"/>
      <w:r w:rsidRPr="002055E1">
        <w:rPr>
          <w:rFonts w:ascii="Bookman Old Style" w:eastAsia="Times New Roman" w:hAnsi="Bookman Old Style" w:cs="Times New Roman"/>
        </w:rPr>
        <w:t xml:space="preserve"> organic acids to substitute antibiotic growth promoters on performance and </w:t>
      </w:r>
    </w:p>
    <w:p w:rsidR="003B0407" w:rsidRDefault="003B0407" w:rsidP="003B0407">
      <w:pPr>
        <w:spacing w:after="0" w:line="276" w:lineRule="auto"/>
        <w:ind w:left="576" w:right="-144" w:hanging="720"/>
        <w:rPr>
          <w:rFonts w:ascii="Bookman Old Style" w:eastAsia="Times New Roman" w:hAnsi="Bookman Old Style" w:cs="Times New Roman"/>
        </w:rPr>
      </w:pPr>
      <w:proofErr w:type="gramStart"/>
      <w:r w:rsidRPr="002055E1">
        <w:rPr>
          <w:rFonts w:ascii="Bookman Old Style" w:eastAsia="Times New Roman" w:hAnsi="Bookman Old Style" w:cs="Times New Roman"/>
        </w:rPr>
        <w:t>intestinal</w:t>
      </w:r>
      <w:proofErr w:type="gramEnd"/>
      <w:r w:rsidRPr="002055E1">
        <w:rPr>
          <w:rFonts w:ascii="Bookman Old Style" w:eastAsia="Times New Roman" w:hAnsi="Bookman Old Style" w:cs="Times New Roman"/>
        </w:rPr>
        <w:t xml:space="preserve"> microform of broilers. </w:t>
      </w:r>
      <w:r w:rsidRPr="002055E1">
        <w:rPr>
          <w:rFonts w:ascii="Bookman Old Style" w:eastAsia="Times New Roman" w:hAnsi="Bookman Old Style" w:cs="Times New Roman"/>
          <w:i/>
        </w:rPr>
        <w:t>Asian-Aust. J. Anim. Sci</w:t>
      </w:r>
      <w:r w:rsidRPr="002055E1">
        <w:rPr>
          <w:rFonts w:ascii="Bookman Old Style" w:eastAsia="Times New Roman" w:hAnsi="Bookman Old Style" w:cs="Times New Roman"/>
        </w:rPr>
        <w:t>., 23: 1348-1353.</w:t>
      </w:r>
    </w:p>
    <w:p w:rsidR="00AB1757" w:rsidRPr="002055E1" w:rsidRDefault="00AB1757" w:rsidP="003B0407">
      <w:pPr>
        <w:spacing w:after="0" w:line="276" w:lineRule="auto"/>
        <w:ind w:left="576" w:right="-144" w:hanging="720"/>
        <w:rPr>
          <w:rFonts w:ascii="Bookman Old Style" w:eastAsia="Times New Roman" w:hAnsi="Bookman Old Style" w:cs="Times New Roman"/>
        </w:rPr>
      </w:pPr>
    </w:p>
    <w:p w:rsidR="00544236" w:rsidRDefault="003B0407" w:rsidP="00544236">
      <w:pPr>
        <w:spacing w:after="0" w:line="276" w:lineRule="auto"/>
        <w:ind w:left="576" w:right="-144" w:hanging="720"/>
        <w:rPr>
          <w:rFonts w:ascii="Bookman Old Style" w:eastAsia="Times New Roman" w:hAnsi="Bookman Old Style" w:cs="Times New Roman"/>
          <w:color w:val="222222"/>
          <w:shd w:val="clear" w:color="auto" w:fill="FFFFFF"/>
        </w:rPr>
      </w:pPr>
      <w:proofErr w:type="spellStart"/>
      <w:r w:rsidRPr="002055E1">
        <w:rPr>
          <w:rFonts w:ascii="Bookman Old Style" w:eastAsia="Times New Roman" w:hAnsi="Bookman Old Style" w:cs="Times New Roman"/>
          <w:color w:val="222222"/>
          <w:shd w:val="clear" w:color="auto" w:fill="FFFFFF"/>
        </w:rPr>
        <w:t>Isman</w:t>
      </w:r>
      <w:proofErr w:type="spellEnd"/>
      <w:r w:rsidRPr="002055E1">
        <w:rPr>
          <w:rFonts w:ascii="Bookman Old Style" w:eastAsia="Times New Roman" w:hAnsi="Bookman Old Style" w:cs="Times New Roman"/>
          <w:color w:val="222222"/>
          <w:shd w:val="clear" w:color="auto" w:fill="FFFFFF"/>
        </w:rPr>
        <w:t xml:space="preserve">, M. B., </w:t>
      </w:r>
      <w:r w:rsidR="00AB1757">
        <w:rPr>
          <w:rFonts w:ascii="Bookman Old Style" w:eastAsia="Times New Roman" w:hAnsi="Bookman Old Style" w:cs="Times New Roman"/>
          <w:color w:val="222222"/>
          <w:shd w:val="clear" w:color="auto" w:fill="FFFFFF"/>
        </w:rPr>
        <w:t xml:space="preserve">Y. </w:t>
      </w:r>
      <w:proofErr w:type="spellStart"/>
      <w:r w:rsidRPr="002055E1">
        <w:rPr>
          <w:rFonts w:ascii="Bookman Old Style" w:eastAsia="Times New Roman" w:hAnsi="Bookman Old Style" w:cs="Times New Roman"/>
          <w:color w:val="222222"/>
          <w:shd w:val="clear" w:color="auto" w:fill="FFFFFF"/>
        </w:rPr>
        <w:t>Akhtar</w:t>
      </w:r>
      <w:proofErr w:type="spellEnd"/>
      <w:r w:rsidR="00AB1757">
        <w:rPr>
          <w:rFonts w:ascii="Bookman Old Style" w:eastAsia="Times New Roman" w:hAnsi="Bookman Old Style" w:cs="Times New Roman"/>
          <w:color w:val="222222"/>
          <w:shd w:val="clear" w:color="auto" w:fill="FFFFFF"/>
        </w:rPr>
        <w:t>,</w:t>
      </w:r>
      <w:r w:rsidR="00AC245C">
        <w:rPr>
          <w:rFonts w:ascii="Bookman Old Style" w:eastAsia="Times New Roman" w:hAnsi="Bookman Old Style" w:cs="Times New Roman"/>
          <w:color w:val="222222"/>
          <w:shd w:val="clear" w:color="auto" w:fill="FFFFFF"/>
        </w:rPr>
        <w:t xml:space="preserve"> </w:t>
      </w:r>
      <w:r w:rsidR="00AB1757">
        <w:rPr>
          <w:rFonts w:ascii="Bookman Old Style" w:eastAsia="Times New Roman" w:hAnsi="Bookman Old Style" w:cs="Times New Roman"/>
          <w:color w:val="222222"/>
          <w:shd w:val="clear" w:color="auto" w:fill="FFFFFF"/>
        </w:rPr>
        <w:t xml:space="preserve">V. V. </w:t>
      </w:r>
      <w:r w:rsidRPr="002055E1">
        <w:rPr>
          <w:rFonts w:ascii="Bookman Old Style" w:eastAsia="Times New Roman" w:hAnsi="Bookman Old Style" w:cs="Times New Roman"/>
          <w:color w:val="222222"/>
          <w:shd w:val="clear" w:color="auto" w:fill="FFFFFF"/>
        </w:rPr>
        <w:t xml:space="preserve"> </w:t>
      </w:r>
      <w:proofErr w:type="spellStart"/>
      <w:proofErr w:type="gramStart"/>
      <w:r w:rsidRPr="002055E1">
        <w:rPr>
          <w:rFonts w:ascii="Bookman Old Style" w:eastAsia="Times New Roman" w:hAnsi="Bookman Old Style" w:cs="Times New Roman"/>
          <w:color w:val="222222"/>
          <w:shd w:val="clear" w:color="auto" w:fill="FFFFFF"/>
        </w:rPr>
        <w:t>Pathak</w:t>
      </w:r>
      <w:proofErr w:type="spellEnd"/>
      <w:r w:rsidRPr="002055E1">
        <w:rPr>
          <w:rFonts w:ascii="Bookman Old Style" w:eastAsia="Times New Roman" w:hAnsi="Bookman Old Style" w:cs="Times New Roman"/>
          <w:color w:val="222222"/>
          <w:shd w:val="clear" w:color="auto" w:fill="FFFFFF"/>
        </w:rPr>
        <w:t xml:space="preserve"> </w:t>
      </w:r>
      <w:r w:rsidRPr="002055E1">
        <w:rPr>
          <w:rFonts w:ascii="Bookman Old Style" w:eastAsia="Times New Roman" w:hAnsi="Bookman Old Style" w:cs="Times New Roman"/>
          <w:color w:val="222222"/>
          <w:shd w:val="clear" w:color="auto" w:fill="FFFFFF"/>
          <w:lang w:val="en-US"/>
        </w:rPr>
        <w:t>and</w:t>
      </w:r>
      <w:r w:rsidRPr="002055E1">
        <w:rPr>
          <w:rFonts w:ascii="Bookman Old Style" w:eastAsia="Times New Roman" w:hAnsi="Bookman Old Style" w:cs="Times New Roman"/>
          <w:color w:val="222222"/>
          <w:shd w:val="clear" w:color="auto" w:fill="FFFFFF"/>
        </w:rPr>
        <w:t xml:space="preserve"> </w:t>
      </w:r>
      <w:r w:rsidR="00AB1757">
        <w:rPr>
          <w:rFonts w:ascii="Bookman Old Style" w:eastAsia="Times New Roman" w:hAnsi="Bookman Old Style" w:cs="Times New Roman"/>
          <w:color w:val="222222"/>
          <w:shd w:val="clear" w:color="auto" w:fill="FFFFFF"/>
        </w:rPr>
        <w:t xml:space="preserve">V. </w:t>
      </w:r>
      <w:r w:rsidRPr="002055E1">
        <w:rPr>
          <w:rFonts w:ascii="Bookman Old Style" w:eastAsia="Times New Roman" w:hAnsi="Bookman Old Style" w:cs="Times New Roman"/>
          <w:color w:val="222222"/>
          <w:shd w:val="clear" w:color="auto" w:fill="FFFFFF"/>
        </w:rPr>
        <w:t>Kumar.</w:t>
      </w:r>
      <w:proofErr w:type="gramEnd"/>
      <w:r w:rsidRPr="002055E1">
        <w:rPr>
          <w:rFonts w:ascii="Bookman Old Style" w:eastAsia="Times New Roman" w:hAnsi="Bookman Old Style" w:cs="Times New Roman"/>
          <w:color w:val="222222"/>
          <w:shd w:val="clear" w:color="auto" w:fill="FFFFFF"/>
        </w:rPr>
        <w:t xml:space="preserve"> 1991. Comparative growth </w:t>
      </w:r>
    </w:p>
    <w:p w:rsidR="00544236" w:rsidRDefault="003B0407" w:rsidP="00544236">
      <w:pPr>
        <w:spacing w:after="0" w:line="276" w:lineRule="auto"/>
        <w:ind w:left="576" w:right="-144" w:hanging="720"/>
        <w:rPr>
          <w:rFonts w:ascii="Bookman Old Style" w:eastAsia="Times New Roman" w:hAnsi="Bookman Old Style" w:cs="Times New Roman"/>
          <w:color w:val="222222"/>
          <w:shd w:val="clear" w:color="auto" w:fill="FFFFFF"/>
        </w:rPr>
      </w:pPr>
      <w:proofErr w:type="gramStart"/>
      <w:r w:rsidRPr="002055E1">
        <w:rPr>
          <w:rFonts w:ascii="Bookman Old Style" w:eastAsia="Times New Roman" w:hAnsi="Bookman Old Style" w:cs="Times New Roman"/>
          <w:color w:val="222222"/>
          <w:shd w:val="clear" w:color="auto" w:fill="FFFFFF"/>
        </w:rPr>
        <w:t>inhibitory</w:t>
      </w:r>
      <w:proofErr w:type="gramEnd"/>
      <w:r w:rsidRPr="002055E1">
        <w:rPr>
          <w:rFonts w:ascii="Bookman Old Style" w:eastAsia="Times New Roman" w:hAnsi="Bookman Old Style" w:cs="Times New Roman"/>
          <w:color w:val="222222"/>
          <w:shd w:val="clear" w:color="auto" w:fill="FFFFFF"/>
        </w:rPr>
        <w:t xml:space="preserve"> and </w:t>
      </w:r>
      <w:proofErr w:type="spellStart"/>
      <w:r w:rsidRPr="002055E1">
        <w:rPr>
          <w:rFonts w:ascii="Bookman Old Style" w:eastAsia="Times New Roman" w:hAnsi="Bookman Old Style" w:cs="Times New Roman"/>
          <w:color w:val="222222"/>
          <w:shd w:val="clear" w:color="auto" w:fill="FFFFFF"/>
        </w:rPr>
        <w:t>antifeedant</w:t>
      </w:r>
      <w:proofErr w:type="spellEnd"/>
      <w:r w:rsidRPr="002055E1">
        <w:rPr>
          <w:rFonts w:ascii="Bookman Old Style" w:eastAsia="Times New Roman" w:hAnsi="Bookman Old Style" w:cs="Times New Roman"/>
          <w:color w:val="222222"/>
          <w:shd w:val="clear" w:color="auto" w:fill="FFFFFF"/>
        </w:rPr>
        <w:t xml:space="preserve"> effects of plant extracts and pure </w:t>
      </w:r>
      <w:proofErr w:type="spellStart"/>
      <w:r w:rsidRPr="002055E1">
        <w:rPr>
          <w:rFonts w:ascii="Bookman Old Style" w:eastAsia="Times New Roman" w:hAnsi="Bookman Old Style" w:cs="Times New Roman"/>
          <w:color w:val="222222"/>
          <w:shd w:val="clear" w:color="auto" w:fill="FFFFFF"/>
        </w:rPr>
        <w:t>allelochemicals</w:t>
      </w:r>
      <w:proofErr w:type="spellEnd"/>
      <w:r w:rsidRPr="002055E1">
        <w:rPr>
          <w:rFonts w:ascii="Bookman Old Style" w:eastAsia="Times New Roman" w:hAnsi="Bookman Old Style" w:cs="Times New Roman"/>
          <w:color w:val="222222"/>
          <w:shd w:val="clear" w:color="auto" w:fill="FFFFFF"/>
        </w:rPr>
        <w:t xml:space="preserve"> on four </w:t>
      </w:r>
    </w:p>
    <w:p w:rsidR="003B0407" w:rsidRPr="002055E1" w:rsidRDefault="003B0407" w:rsidP="00544236">
      <w:pPr>
        <w:spacing w:after="0" w:line="276" w:lineRule="auto"/>
        <w:ind w:left="576" w:right="-144" w:hanging="720"/>
        <w:rPr>
          <w:rFonts w:ascii="Bookman Old Style" w:eastAsia="Times New Roman" w:hAnsi="Bookman Old Style" w:cs="Times New Roman"/>
          <w:color w:val="222222"/>
          <w:shd w:val="clear" w:color="auto" w:fill="FFFFFF"/>
        </w:rPr>
      </w:pPr>
      <w:proofErr w:type="spellStart"/>
      <w:proofErr w:type="gramStart"/>
      <w:r w:rsidRPr="002055E1">
        <w:rPr>
          <w:rFonts w:ascii="Bookman Old Style" w:eastAsia="Times New Roman" w:hAnsi="Bookman Old Style" w:cs="Times New Roman"/>
          <w:color w:val="222222"/>
          <w:shd w:val="clear" w:color="auto" w:fill="FFFFFF"/>
        </w:rPr>
        <w:t>phytophagous</w:t>
      </w:r>
      <w:proofErr w:type="spellEnd"/>
      <w:proofErr w:type="gramEnd"/>
      <w:r w:rsidRPr="002055E1">
        <w:rPr>
          <w:rFonts w:ascii="Bookman Old Style" w:eastAsia="Times New Roman" w:hAnsi="Bookman Old Style" w:cs="Times New Roman"/>
          <w:color w:val="222222"/>
          <w:shd w:val="clear" w:color="auto" w:fill="FFFFFF"/>
        </w:rPr>
        <w:t xml:space="preserve"> insect species. </w:t>
      </w:r>
      <w:r w:rsidRPr="002055E1">
        <w:rPr>
          <w:rFonts w:ascii="Bookman Old Style" w:eastAsia="Times New Roman" w:hAnsi="Bookman Old Style" w:cs="Times New Roman"/>
          <w:i/>
          <w:iCs/>
          <w:color w:val="222222"/>
          <w:shd w:val="clear" w:color="auto" w:fill="FFFFFF"/>
        </w:rPr>
        <w:t xml:space="preserve">Journal of Applied </w:t>
      </w:r>
      <w:r w:rsidRPr="002055E1">
        <w:rPr>
          <w:rFonts w:ascii="Bookman Old Style" w:eastAsia="Times New Roman" w:hAnsi="Bookman Old Style" w:cs="Times New Roman"/>
          <w:i/>
          <w:iCs/>
          <w:color w:val="222222"/>
          <w:shd w:val="clear" w:color="auto" w:fill="FFFFFF"/>
        </w:rPr>
        <w:tab/>
        <w:t>Entomology</w:t>
      </w:r>
      <w:r w:rsidRPr="002055E1">
        <w:rPr>
          <w:rFonts w:ascii="Bookman Old Style" w:eastAsia="Times New Roman" w:hAnsi="Bookman Old Style" w:cs="Times New Roman"/>
          <w:color w:val="222222"/>
          <w:shd w:val="clear" w:color="auto" w:fill="FFFFFF"/>
        </w:rPr>
        <w:t>, </w:t>
      </w:r>
      <w:r w:rsidRPr="002055E1">
        <w:rPr>
          <w:rFonts w:ascii="Bookman Old Style" w:eastAsia="Times New Roman" w:hAnsi="Bookman Old Style" w:cs="Times New Roman"/>
          <w:i/>
          <w:iCs/>
          <w:color w:val="222222"/>
          <w:shd w:val="clear" w:color="auto" w:fill="FFFFFF"/>
        </w:rPr>
        <w:t>128</w:t>
      </w:r>
      <w:r w:rsidRPr="002055E1">
        <w:rPr>
          <w:rFonts w:ascii="Bookman Old Style" w:eastAsia="Times New Roman" w:hAnsi="Bookman Old Style" w:cs="Times New Roman"/>
          <w:color w:val="222222"/>
          <w:shd w:val="clear" w:color="auto" w:fill="FFFFFF"/>
        </w:rPr>
        <w:t>(1), 32-38.</w:t>
      </w:r>
    </w:p>
    <w:p w:rsidR="00544236" w:rsidRDefault="00544236" w:rsidP="003B0407">
      <w:pPr>
        <w:spacing w:after="0" w:line="276" w:lineRule="auto"/>
        <w:ind w:left="576" w:right="-144" w:hanging="720"/>
        <w:rPr>
          <w:rFonts w:ascii="Bookman Old Style" w:eastAsia="Times New Roman" w:hAnsi="Bookman Old Style" w:cs="Times New Roman"/>
        </w:rPr>
      </w:pPr>
    </w:p>
    <w:p w:rsidR="00544236" w:rsidRDefault="003B0407" w:rsidP="003B0407">
      <w:pPr>
        <w:spacing w:after="0" w:line="276" w:lineRule="auto"/>
        <w:ind w:left="576" w:right="-144" w:hanging="720"/>
        <w:rPr>
          <w:rFonts w:ascii="Bookman Old Style" w:eastAsia="Times New Roman" w:hAnsi="Bookman Old Style" w:cs="Times New Roman"/>
        </w:rPr>
      </w:pPr>
      <w:proofErr w:type="spellStart"/>
      <w:proofErr w:type="gramStart"/>
      <w:r w:rsidRPr="002055E1">
        <w:rPr>
          <w:rFonts w:ascii="Bookman Old Style" w:eastAsia="Times New Roman" w:hAnsi="Bookman Old Style" w:cs="Times New Roman"/>
        </w:rPr>
        <w:t>Mitruka</w:t>
      </w:r>
      <w:proofErr w:type="spellEnd"/>
      <w:r w:rsidRPr="002055E1">
        <w:rPr>
          <w:rFonts w:ascii="Bookman Old Style" w:eastAsia="Times New Roman" w:hAnsi="Bookman Old Style" w:cs="Times New Roman"/>
        </w:rPr>
        <w:t>, B.M. and</w:t>
      </w:r>
      <w:r w:rsidR="00FC73EC">
        <w:rPr>
          <w:rFonts w:ascii="Bookman Old Style" w:eastAsia="Times New Roman" w:hAnsi="Bookman Old Style" w:cs="Times New Roman"/>
        </w:rPr>
        <w:t xml:space="preserve"> A. M </w:t>
      </w:r>
      <w:proofErr w:type="spellStart"/>
      <w:r w:rsidRPr="002055E1">
        <w:rPr>
          <w:rFonts w:ascii="Bookman Old Style" w:eastAsia="Times New Roman" w:hAnsi="Bookman Old Style" w:cs="Times New Roman"/>
        </w:rPr>
        <w:t>Rawnsley</w:t>
      </w:r>
      <w:proofErr w:type="spellEnd"/>
      <w:r w:rsidRPr="002055E1">
        <w:rPr>
          <w:rFonts w:ascii="Bookman Old Style" w:eastAsia="Times New Roman" w:hAnsi="Bookman Old Style" w:cs="Times New Roman"/>
        </w:rPr>
        <w:t>.</w:t>
      </w:r>
      <w:proofErr w:type="gramEnd"/>
      <w:r w:rsidRPr="002055E1">
        <w:rPr>
          <w:rFonts w:ascii="Bookman Old Style" w:eastAsia="Times New Roman" w:hAnsi="Bookman Old Style" w:cs="Times New Roman"/>
        </w:rPr>
        <w:t xml:space="preserve"> 1981</w:t>
      </w:r>
      <w:r w:rsidR="00FC73EC">
        <w:rPr>
          <w:rFonts w:ascii="Bookman Old Style" w:eastAsia="Times New Roman" w:hAnsi="Bookman Old Style" w:cs="Times New Roman"/>
        </w:rPr>
        <w:t>.</w:t>
      </w:r>
      <w:r w:rsidRPr="002055E1">
        <w:rPr>
          <w:rFonts w:ascii="Bookman Old Style" w:eastAsia="Times New Roman" w:hAnsi="Bookman Old Style" w:cs="Times New Roman"/>
        </w:rPr>
        <w:t xml:space="preserve"> Clinical biochemical and haematological </w:t>
      </w:r>
    </w:p>
    <w:p w:rsidR="00544236" w:rsidRDefault="003B0407" w:rsidP="003B0407">
      <w:pPr>
        <w:spacing w:after="0" w:line="276" w:lineRule="auto"/>
        <w:ind w:left="576" w:right="-144" w:hanging="720"/>
        <w:rPr>
          <w:rFonts w:ascii="Bookman Old Style" w:eastAsia="Times New Roman" w:hAnsi="Bookman Old Style" w:cs="Times New Roman"/>
        </w:rPr>
      </w:pPr>
      <w:proofErr w:type="gramStart"/>
      <w:r w:rsidRPr="002055E1">
        <w:rPr>
          <w:rFonts w:ascii="Bookman Old Style" w:eastAsia="Times New Roman" w:hAnsi="Bookman Old Style" w:cs="Times New Roman"/>
        </w:rPr>
        <w:t>references</w:t>
      </w:r>
      <w:proofErr w:type="gramEnd"/>
      <w:r w:rsidRPr="002055E1">
        <w:rPr>
          <w:rFonts w:ascii="Bookman Old Style" w:eastAsia="Times New Roman" w:hAnsi="Bookman Old Style" w:cs="Times New Roman"/>
        </w:rPr>
        <w:t xml:space="preserve"> values in normal experimental animals and normal humans. New York: </w:t>
      </w:r>
    </w:p>
    <w:p w:rsidR="003B0407" w:rsidRPr="002055E1" w:rsidRDefault="003B0407" w:rsidP="003B0407">
      <w:pPr>
        <w:spacing w:after="0" w:line="276" w:lineRule="auto"/>
        <w:ind w:left="576" w:right="-144" w:hanging="720"/>
        <w:rPr>
          <w:rFonts w:ascii="Bookman Old Style" w:eastAsia="Times New Roman" w:hAnsi="Bookman Old Style" w:cs="Times New Roman"/>
        </w:rPr>
      </w:pPr>
      <w:r w:rsidRPr="002055E1">
        <w:rPr>
          <w:rFonts w:ascii="Bookman Old Style" w:eastAsia="Times New Roman" w:hAnsi="Bookman Old Style" w:cs="Times New Roman"/>
        </w:rPr>
        <w:t xml:space="preserve">Masson </w:t>
      </w:r>
      <w:proofErr w:type="spellStart"/>
      <w:r w:rsidRPr="002055E1">
        <w:rPr>
          <w:rFonts w:ascii="Bookman Old Style" w:eastAsia="Times New Roman" w:hAnsi="Bookman Old Style" w:cs="Times New Roman"/>
        </w:rPr>
        <w:t>Pub.USA</w:t>
      </w:r>
      <w:proofErr w:type="spellEnd"/>
      <w:r w:rsidRPr="002055E1">
        <w:rPr>
          <w:rFonts w:ascii="Bookman Old Style" w:eastAsia="Times New Roman" w:hAnsi="Bookman Old Style" w:cs="Times New Roman"/>
        </w:rPr>
        <w:t xml:space="preserve"> </w:t>
      </w:r>
    </w:p>
    <w:p w:rsidR="00544236" w:rsidRDefault="00544236" w:rsidP="00C62A83">
      <w:pPr>
        <w:spacing w:line="276" w:lineRule="auto"/>
        <w:ind w:left="576" w:right="-144" w:hanging="720"/>
        <w:rPr>
          <w:rFonts w:ascii="Bookman Old Style" w:eastAsia="Times New Roman" w:hAnsi="Bookman Old Style" w:cs="Times New Roman"/>
        </w:rPr>
      </w:pPr>
    </w:p>
    <w:p w:rsidR="00544236" w:rsidRDefault="00C62A83" w:rsidP="00544236">
      <w:pPr>
        <w:spacing w:after="0" w:line="276" w:lineRule="auto"/>
        <w:ind w:left="576" w:right="-144" w:hanging="720"/>
        <w:rPr>
          <w:rFonts w:ascii="Bookman Old Style" w:eastAsia="Times New Roman" w:hAnsi="Bookman Old Style" w:cs="Times New Roman"/>
        </w:rPr>
      </w:pPr>
      <w:proofErr w:type="gramStart"/>
      <w:r w:rsidRPr="002055E1">
        <w:rPr>
          <w:rFonts w:ascii="Bookman Old Style" w:eastAsia="Times New Roman" w:hAnsi="Bookman Old Style" w:cs="Times New Roman"/>
        </w:rPr>
        <w:t xml:space="preserve">Nava, G.M., </w:t>
      </w:r>
      <w:r w:rsidR="00FC73EC">
        <w:rPr>
          <w:rFonts w:ascii="Bookman Old Style" w:eastAsia="Times New Roman" w:hAnsi="Bookman Old Style" w:cs="Times New Roman"/>
        </w:rPr>
        <w:t xml:space="preserve">H. R. </w:t>
      </w:r>
      <w:proofErr w:type="spellStart"/>
      <w:r w:rsidRPr="002055E1">
        <w:rPr>
          <w:rFonts w:ascii="Bookman Old Style" w:eastAsia="Times New Roman" w:hAnsi="Bookman Old Style" w:cs="Times New Roman"/>
        </w:rPr>
        <w:t>Attene</w:t>
      </w:r>
      <w:proofErr w:type="spellEnd"/>
      <w:r w:rsidRPr="002055E1">
        <w:rPr>
          <w:rFonts w:ascii="Bookman Old Style" w:eastAsia="Times New Roman" w:hAnsi="Bookman Old Style" w:cs="Times New Roman"/>
        </w:rPr>
        <w:t xml:space="preserve">-Ramos, </w:t>
      </w:r>
      <w:r w:rsidR="00FC73EC">
        <w:rPr>
          <w:rFonts w:ascii="Bookman Old Style" w:eastAsia="Times New Roman" w:hAnsi="Bookman Old Style" w:cs="Times New Roman"/>
        </w:rPr>
        <w:t>R. D.</w:t>
      </w:r>
      <w:r w:rsidRPr="002055E1">
        <w:rPr>
          <w:rFonts w:ascii="Bookman Old Style" w:eastAsia="Times New Roman" w:hAnsi="Bookman Old Style" w:cs="Times New Roman"/>
        </w:rPr>
        <w:t xml:space="preserve"> Gaskins </w:t>
      </w:r>
      <w:r w:rsidRPr="002055E1">
        <w:rPr>
          <w:rFonts w:ascii="Bookman Old Style" w:eastAsia="Times New Roman" w:hAnsi="Bookman Old Style" w:cs="Times New Roman"/>
          <w:lang w:val="en-US"/>
        </w:rPr>
        <w:t>and</w:t>
      </w:r>
      <w:r w:rsidRPr="002055E1">
        <w:rPr>
          <w:rFonts w:ascii="Bookman Old Style" w:eastAsia="Times New Roman" w:hAnsi="Bookman Old Style" w:cs="Times New Roman"/>
        </w:rPr>
        <w:t xml:space="preserve"> </w:t>
      </w:r>
      <w:r w:rsidR="00FC73EC">
        <w:rPr>
          <w:rFonts w:ascii="Bookman Old Style" w:eastAsia="Times New Roman" w:hAnsi="Bookman Old Style" w:cs="Times New Roman"/>
        </w:rPr>
        <w:t xml:space="preserve">J. D. </w:t>
      </w:r>
      <w:r w:rsidRPr="002055E1">
        <w:rPr>
          <w:rFonts w:ascii="Bookman Old Style" w:eastAsia="Times New Roman" w:hAnsi="Bookman Old Style" w:cs="Times New Roman"/>
        </w:rPr>
        <w:t>Richards</w:t>
      </w:r>
      <w:r w:rsidR="00FC73EC">
        <w:rPr>
          <w:rFonts w:ascii="Bookman Old Style" w:eastAsia="Times New Roman" w:hAnsi="Bookman Old Style" w:cs="Times New Roman"/>
        </w:rPr>
        <w:t>.</w:t>
      </w:r>
      <w:proofErr w:type="gramEnd"/>
      <w:r w:rsidRPr="002055E1">
        <w:rPr>
          <w:rFonts w:ascii="Bookman Old Style" w:eastAsia="Times New Roman" w:hAnsi="Bookman Old Style" w:cs="Times New Roman"/>
        </w:rPr>
        <w:t xml:space="preserve"> 2009. Molecular </w:t>
      </w:r>
    </w:p>
    <w:p w:rsidR="00544236" w:rsidRDefault="00C62A83" w:rsidP="00544236">
      <w:pPr>
        <w:spacing w:after="0" w:line="276" w:lineRule="auto"/>
        <w:ind w:left="576" w:right="-144" w:hanging="720"/>
        <w:rPr>
          <w:rFonts w:ascii="Bookman Old Style" w:eastAsia="Times New Roman" w:hAnsi="Bookman Old Style" w:cs="Times New Roman"/>
        </w:rPr>
      </w:pPr>
      <w:proofErr w:type="gramStart"/>
      <w:r w:rsidRPr="002055E1">
        <w:rPr>
          <w:rFonts w:ascii="Bookman Old Style" w:eastAsia="Times New Roman" w:hAnsi="Bookman Old Style" w:cs="Times New Roman"/>
        </w:rPr>
        <w:t>analysis</w:t>
      </w:r>
      <w:proofErr w:type="gramEnd"/>
      <w:r w:rsidRPr="002055E1">
        <w:rPr>
          <w:rFonts w:ascii="Bookman Old Style" w:eastAsia="Times New Roman" w:hAnsi="Bookman Old Style" w:cs="Times New Roman"/>
        </w:rPr>
        <w:t xml:space="preserve"> of microbial community structure in the chicken ileum following organic acid </w:t>
      </w:r>
    </w:p>
    <w:p w:rsidR="00C62A83" w:rsidRPr="002055E1" w:rsidRDefault="00C62A83" w:rsidP="00544236">
      <w:pPr>
        <w:spacing w:after="0" w:line="276" w:lineRule="auto"/>
        <w:ind w:left="576" w:right="-144" w:hanging="720"/>
        <w:rPr>
          <w:rFonts w:ascii="Bookman Old Style" w:eastAsia="Times New Roman" w:hAnsi="Bookman Old Style" w:cs="Times New Roman"/>
        </w:rPr>
      </w:pPr>
      <w:proofErr w:type="gramStart"/>
      <w:r w:rsidRPr="002055E1">
        <w:rPr>
          <w:rFonts w:ascii="Bookman Old Style" w:eastAsia="Times New Roman" w:hAnsi="Bookman Old Style" w:cs="Times New Roman"/>
        </w:rPr>
        <w:t>supplementation</w:t>
      </w:r>
      <w:proofErr w:type="gramEnd"/>
      <w:r w:rsidRPr="002055E1">
        <w:rPr>
          <w:rFonts w:ascii="Bookman Old Style" w:eastAsia="Times New Roman" w:hAnsi="Bookman Old Style" w:cs="Times New Roman"/>
        </w:rPr>
        <w:t xml:space="preserve">. </w:t>
      </w:r>
      <w:r w:rsidRPr="002055E1">
        <w:rPr>
          <w:rFonts w:ascii="Bookman Old Style" w:eastAsia="Times New Roman" w:hAnsi="Bookman Old Style" w:cs="Times New Roman"/>
          <w:i/>
        </w:rPr>
        <w:t xml:space="preserve">Vet </w:t>
      </w:r>
      <w:proofErr w:type="spellStart"/>
      <w:proofErr w:type="gramStart"/>
      <w:r w:rsidRPr="002055E1">
        <w:rPr>
          <w:rFonts w:ascii="Bookman Old Style" w:eastAsia="Times New Roman" w:hAnsi="Bookman Old Style" w:cs="Times New Roman"/>
          <w:i/>
        </w:rPr>
        <w:t>Microbiol</w:t>
      </w:r>
      <w:proofErr w:type="spellEnd"/>
      <w:r w:rsidRPr="002055E1">
        <w:rPr>
          <w:rFonts w:ascii="Bookman Old Style" w:eastAsia="Times New Roman" w:hAnsi="Bookman Old Style" w:cs="Times New Roman"/>
        </w:rPr>
        <w:t>.,</w:t>
      </w:r>
      <w:proofErr w:type="gramEnd"/>
      <w:r w:rsidRPr="002055E1">
        <w:rPr>
          <w:rFonts w:ascii="Bookman Old Style" w:eastAsia="Times New Roman" w:hAnsi="Bookman Old Style" w:cs="Times New Roman"/>
        </w:rPr>
        <w:t xml:space="preserve"> 137: 345-353.</w:t>
      </w:r>
    </w:p>
    <w:p w:rsidR="00544236" w:rsidRDefault="00544236" w:rsidP="00C62A83">
      <w:pPr>
        <w:spacing w:line="276" w:lineRule="auto"/>
        <w:ind w:left="576" w:right="-144" w:hanging="720"/>
        <w:rPr>
          <w:rFonts w:ascii="Bookman Old Style" w:eastAsia="Times New Roman" w:hAnsi="Bookman Old Style" w:cs="Times New Roman"/>
        </w:rPr>
      </w:pPr>
    </w:p>
    <w:p w:rsidR="00544236" w:rsidRDefault="00C62A83" w:rsidP="00544236">
      <w:pPr>
        <w:spacing w:after="0" w:line="276" w:lineRule="auto"/>
        <w:ind w:left="576" w:right="-144" w:hanging="720"/>
        <w:rPr>
          <w:rFonts w:ascii="Bookman Old Style" w:eastAsia="Times New Roman" w:hAnsi="Bookman Old Style" w:cs="Times New Roman"/>
        </w:rPr>
      </w:pPr>
      <w:r w:rsidRPr="002055E1">
        <w:rPr>
          <w:rFonts w:ascii="Bookman Old Style" w:eastAsia="Times New Roman" w:hAnsi="Bookman Old Style" w:cs="Times New Roman"/>
        </w:rPr>
        <w:t xml:space="preserve">Overland, M., </w:t>
      </w:r>
      <w:r w:rsidR="00132B54">
        <w:rPr>
          <w:rFonts w:ascii="Bookman Old Style" w:eastAsia="Times New Roman" w:hAnsi="Bookman Old Style" w:cs="Times New Roman"/>
        </w:rPr>
        <w:t xml:space="preserve">N. P. </w:t>
      </w:r>
      <w:proofErr w:type="spellStart"/>
      <w:r w:rsidRPr="002055E1">
        <w:rPr>
          <w:rFonts w:ascii="Bookman Old Style" w:eastAsia="Times New Roman" w:hAnsi="Bookman Old Style" w:cs="Times New Roman"/>
        </w:rPr>
        <w:t>Granli</w:t>
      </w:r>
      <w:proofErr w:type="spellEnd"/>
      <w:r w:rsidRPr="002055E1">
        <w:rPr>
          <w:rFonts w:ascii="Bookman Old Style" w:eastAsia="Times New Roman" w:hAnsi="Bookman Old Style" w:cs="Times New Roman"/>
        </w:rPr>
        <w:t xml:space="preserve">, </w:t>
      </w:r>
      <w:r w:rsidR="00132B54">
        <w:rPr>
          <w:rFonts w:ascii="Bookman Old Style" w:eastAsia="Times New Roman" w:hAnsi="Bookman Old Style" w:cs="Times New Roman"/>
        </w:rPr>
        <w:t>O.</w:t>
      </w:r>
      <w:r w:rsidRPr="002055E1">
        <w:rPr>
          <w:rFonts w:ascii="Bookman Old Style" w:eastAsia="Times New Roman" w:hAnsi="Bookman Old Style" w:cs="Times New Roman"/>
        </w:rPr>
        <w:t xml:space="preserve"> </w:t>
      </w:r>
      <w:proofErr w:type="spellStart"/>
      <w:r w:rsidRPr="002055E1">
        <w:rPr>
          <w:rFonts w:ascii="Bookman Old Style" w:eastAsia="Times New Roman" w:hAnsi="Bookman Old Style" w:cs="Times New Roman"/>
        </w:rPr>
        <w:t>Kjos</w:t>
      </w:r>
      <w:proofErr w:type="spellEnd"/>
      <w:r w:rsidRPr="002055E1">
        <w:rPr>
          <w:rFonts w:ascii="Bookman Old Style" w:eastAsia="Times New Roman" w:hAnsi="Bookman Old Style" w:cs="Times New Roman"/>
        </w:rPr>
        <w:t xml:space="preserve">, </w:t>
      </w:r>
      <w:r w:rsidR="00132B54">
        <w:rPr>
          <w:rFonts w:ascii="Bookman Old Style" w:eastAsia="Times New Roman" w:hAnsi="Bookman Old Style" w:cs="Times New Roman"/>
        </w:rPr>
        <w:t>S. H.</w:t>
      </w:r>
      <w:r w:rsidRPr="002055E1">
        <w:rPr>
          <w:rFonts w:ascii="Bookman Old Style" w:eastAsia="Times New Roman" w:hAnsi="Bookman Old Style" w:cs="Times New Roman"/>
        </w:rPr>
        <w:t xml:space="preserve"> </w:t>
      </w:r>
      <w:proofErr w:type="spellStart"/>
      <w:r w:rsidRPr="002055E1">
        <w:rPr>
          <w:rFonts w:ascii="Bookman Old Style" w:eastAsia="Times New Roman" w:hAnsi="Bookman Old Style" w:cs="Times New Roman"/>
        </w:rPr>
        <w:t>Fjetland</w:t>
      </w:r>
      <w:proofErr w:type="spellEnd"/>
      <w:r w:rsidRPr="002055E1">
        <w:rPr>
          <w:rFonts w:ascii="Bookman Old Style" w:eastAsia="Times New Roman" w:hAnsi="Bookman Old Style" w:cs="Times New Roman"/>
        </w:rPr>
        <w:t xml:space="preserve">, </w:t>
      </w:r>
      <w:r w:rsidR="00132B54">
        <w:rPr>
          <w:rFonts w:ascii="Bookman Old Style" w:eastAsia="Times New Roman" w:hAnsi="Bookman Old Style" w:cs="Times New Roman"/>
        </w:rPr>
        <w:t>M.</w:t>
      </w:r>
      <w:r w:rsidRPr="002055E1">
        <w:rPr>
          <w:rFonts w:ascii="Bookman Old Style" w:eastAsia="Times New Roman" w:hAnsi="Bookman Old Style" w:cs="Times New Roman"/>
        </w:rPr>
        <w:t xml:space="preserve"> </w:t>
      </w:r>
      <w:proofErr w:type="spellStart"/>
      <w:proofErr w:type="gramStart"/>
      <w:r w:rsidRPr="002055E1">
        <w:rPr>
          <w:rFonts w:ascii="Bookman Old Style" w:eastAsia="Times New Roman" w:hAnsi="Bookman Old Style" w:cs="Times New Roman"/>
        </w:rPr>
        <w:t>Steien</w:t>
      </w:r>
      <w:proofErr w:type="spellEnd"/>
      <w:r w:rsidRPr="002055E1">
        <w:rPr>
          <w:rFonts w:ascii="Bookman Old Style" w:eastAsia="Times New Roman" w:hAnsi="Bookman Old Style" w:cs="Times New Roman"/>
        </w:rPr>
        <w:t xml:space="preserve"> </w:t>
      </w:r>
      <w:r w:rsidRPr="002055E1">
        <w:rPr>
          <w:rFonts w:ascii="Bookman Old Style" w:eastAsia="Times New Roman" w:hAnsi="Bookman Old Style" w:cs="Times New Roman"/>
          <w:lang w:val="en-US"/>
        </w:rPr>
        <w:t xml:space="preserve"> and</w:t>
      </w:r>
      <w:proofErr w:type="gramEnd"/>
      <w:r w:rsidRPr="002055E1">
        <w:rPr>
          <w:rFonts w:ascii="Bookman Old Style" w:eastAsia="Times New Roman" w:hAnsi="Bookman Old Style" w:cs="Times New Roman"/>
        </w:rPr>
        <w:t xml:space="preserve"> </w:t>
      </w:r>
      <w:r w:rsidR="00132B54">
        <w:rPr>
          <w:rFonts w:ascii="Bookman Old Style" w:eastAsia="Times New Roman" w:hAnsi="Bookman Old Style" w:cs="Times New Roman"/>
        </w:rPr>
        <w:t xml:space="preserve">M. F. </w:t>
      </w:r>
      <w:proofErr w:type="spellStart"/>
      <w:r w:rsidRPr="002055E1">
        <w:rPr>
          <w:rFonts w:ascii="Bookman Old Style" w:eastAsia="Times New Roman" w:hAnsi="Bookman Old Style" w:cs="Times New Roman"/>
        </w:rPr>
        <w:t>Stokstad</w:t>
      </w:r>
      <w:proofErr w:type="spellEnd"/>
      <w:r w:rsidRPr="002055E1">
        <w:rPr>
          <w:rFonts w:ascii="Bookman Old Style" w:eastAsia="Times New Roman" w:hAnsi="Bookman Old Style" w:cs="Times New Roman"/>
        </w:rPr>
        <w:t xml:space="preserve"> 2000. </w:t>
      </w:r>
    </w:p>
    <w:p w:rsidR="00544236" w:rsidRDefault="00C62A83" w:rsidP="00544236">
      <w:pPr>
        <w:spacing w:after="0" w:line="276" w:lineRule="auto"/>
        <w:ind w:left="576" w:right="-144" w:hanging="720"/>
        <w:rPr>
          <w:rFonts w:ascii="Bookman Old Style" w:eastAsia="Times New Roman" w:hAnsi="Bookman Old Style" w:cs="Times New Roman"/>
        </w:rPr>
      </w:pPr>
      <w:r w:rsidRPr="002055E1">
        <w:rPr>
          <w:rFonts w:ascii="Bookman Old Style" w:eastAsia="Times New Roman" w:hAnsi="Bookman Old Style" w:cs="Times New Roman"/>
        </w:rPr>
        <w:t xml:space="preserve">Effect of dietary </w:t>
      </w:r>
      <w:proofErr w:type="spellStart"/>
      <w:r w:rsidRPr="002055E1">
        <w:rPr>
          <w:rFonts w:ascii="Bookman Old Style" w:eastAsia="Times New Roman" w:hAnsi="Bookman Old Style" w:cs="Times New Roman"/>
        </w:rPr>
        <w:t>formates</w:t>
      </w:r>
      <w:proofErr w:type="spellEnd"/>
      <w:r w:rsidRPr="002055E1">
        <w:rPr>
          <w:rFonts w:ascii="Bookman Old Style" w:eastAsia="Times New Roman" w:hAnsi="Bookman Old Style" w:cs="Times New Roman"/>
        </w:rPr>
        <w:t xml:space="preserve"> on growth performance, carcass traits, sensory quality, </w:t>
      </w:r>
    </w:p>
    <w:p w:rsidR="00544236" w:rsidRDefault="00C62A83" w:rsidP="00544236">
      <w:pPr>
        <w:spacing w:after="0" w:line="276" w:lineRule="auto"/>
        <w:ind w:left="576" w:right="-144" w:hanging="720"/>
        <w:rPr>
          <w:rFonts w:ascii="Bookman Old Style" w:eastAsia="Times New Roman" w:hAnsi="Bookman Old Style" w:cs="Times New Roman"/>
        </w:rPr>
      </w:pPr>
      <w:proofErr w:type="gramStart"/>
      <w:r w:rsidRPr="002055E1">
        <w:rPr>
          <w:rFonts w:ascii="Bookman Old Style" w:eastAsia="Times New Roman" w:hAnsi="Bookman Old Style" w:cs="Times New Roman"/>
        </w:rPr>
        <w:lastRenderedPageBreak/>
        <w:t>intestinal</w:t>
      </w:r>
      <w:proofErr w:type="gramEnd"/>
      <w:r w:rsidRPr="002055E1">
        <w:rPr>
          <w:rFonts w:ascii="Bookman Old Style" w:eastAsia="Times New Roman" w:hAnsi="Bookman Old Style" w:cs="Times New Roman"/>
        </w:rPr>
        <w:t xml:space="preserve"> </w:t>
      </w:r>
      <w:proofErr w:type="spellStart"/>
      <w:r w:rsidRPr="002055E1">
        <w:rPr>
          <w:rFonts w:ascii="Bookman Old Style" w:eastAsia="Times New Roman" w:hAnsi="Bookman Old Style" w:cs="Times New Roman"/>
        </w:rPr>
        <w:t>microflora</w:t>
      </w:r>
      <w:proofErr w:type="spellEnd"/>
      <w:r w:rsidRPr="002055E1">
        <w:rPr>
          <w:rFonts w:ascii="Bookman Old Style" w:eastAsia="Times New Roman" w:hAnsi="Bookman Old Style" w:cs="Times New Roman"/>
        </w:rPr>
        <w:t xml:space="preserve"> and stomach alterations in growing-finishing pigs. </w:t>
      </w:r>
      <w:r w:rsidRPr="002055E1">
        <w:rPr>
          <w:rFonts w:ascii="Bookman Old Style" w:eastAsia="Times New Roman" w:hAnsi="Bookman Old Style" w:cs="Times New Roman"/>
          <w:i/>
        </w:rPr>
        <w:t>Int. J. Anim</w:t>
      </w:r>
      <w:r w:rsidRPr="002055E1">
        <w:rPr>
          <w:rFonts w:ascii="Bookman Old Style" w:eastAsia="Times New Roman" w:hAnsi="Bookman Old Style" w:cs="Times New Roman"/>
        </w:rPr>
        <w:t xml:space="preserve">. Sci., </w:t>
      </w:r>
    </w:p>
    <w:p w:rsidR="00C62A83" w:rsidRPr="002055E1" w:rsidRDefault="00C62A83" w:rsidP="00544236">
      <w:pPr>
        <w:spacing w:after="0" w:line="276" w:lineRule="auto"/>
        <w:ind w:left="576" w:right="-144" w:hanging="720"/>
        <w:rPr>
          <w:rFonts w:ascii="Bookman Old Style" w:eastAsia="Times New Roman" w:hAnsi="Bookman Old Style" w:cs="Times New Roman"/>
        </w:rPr>
      </w:pPr>
      <w:r w:rsidRPr="002055E1">
        <w:rPr>
          <w:rFonts w:ascii="Bookman Old Style" w:eastAsia="Times New Roman" w:hAnsi="Bookman Old Style" w:cs="Times New Roman"/>
        </w:rPr>
        <w:t>78: 1875-1884.</w:t>
      </w:r>
    </w:p>
    <w:p w:rsidR="00544236" w:rsidRDefault="00544236" w:rsidP="00C62A83">
      <w:pPr>
        <w:spacing w:line="276" w:lineRule="auto"/>
        <w:ind w:left="576" w:right="-144" w:hanging="720"/>
        <w:rPr>
          <w:rFonts w:ascii="Bookman Old Style" w:eastAsia="Calibri" w:hAnsi="Bookman Old Style" w:cs="Times New Roman"/>
          <w:color w:val="222222"/>
          <w:shd w:val="clear" w:color="auto" w:fill="FFFFFF"/>
        </w:rPr>
      </w:pPr>
    </w:p>
    <w:p w:rsidR="00C62A83" w:rsidRPr="002055E1" w:rsidRDefault="00C62A83" w:rsidP="00C62A83">
      <w:pPr>
        <w:spacing w:line="276" w:lineRule="auto"/>
        <w:ind w:left="576" w:right="-144" w:hanging="720"/>
        <w:rPr>
          <w:rFonts w:ascii="Bookman Old Style" w:eastAsia="Calibri" w:hAnsi="Bookman Old Style" w:cs="Times New Roman"/>
          <w:color w:val="222222"/>
          <w:shd w:val="clear" w:color="auto" w:fill="FFFFFF"/>
        </w:rPr>
      </w:pPr>
      <w:proofErr w:type="spellStart"/>
      <w:proofErr w:type="gramStart"/>
      <w:r w:rsidRPr="002055E1">
        <w:rPr>
          <w:rFonts w:ascii="Bookman Old Style" w:eastAsia="Calibri" w:hAnsi="Bookman Old Style" w:cs="Times New Roman"/>
          <w:color w:val="222222"/>
          <w:shd w:val="clear" w:color="auto" w:fill="FFFFFF"/>
        </w:rPr>
        <w:t>Seema</w:t>
      </w:r>
      <w:proofErr w:type="spellEnd"/>
      <w:r w:rsidRPr="002055E1">
        <w:rPr>
          <w:rFonts w:ascii="Bookman Old Style" w:eastAsia="Calibri" w:hAnsi="Bookman Old Style" w:cs="Times New Roman"/>
          <w:color w:val="222222"/>
          <w:shd w:val="clear" w:color="auto" w:fill="FFFFFF"/>
        </w:rPr>
        <w:t xml:space="preserve">, </w:t>
      </w:r>
      <w:r w:rsidR="00741BC9">
        <w:rPr>
          <w:rFonts w:ascii="Bookman Old Style" w:eastAsia="Calibri" w:hAnsi="Bookman Old Style" w:cs="Times New Roman"/>
          <w:color w:val="222222"/>
          <w:shd w:val="clear" w:color="auto" w:fill="FFFFFF"/>
        </w:rPr>
        <w:t>A</w:t>
      </w:r>
      <w:r w:rsidRPr="002055E1">
        <w:rPr>
          <w:rFonts w:ascii="Bookman Old Style" w:eastAsia="Calibri" w:hAnsi="Bookman Old Style" w:cs="Times New Roman"/>
          <w:color w:val="222222"/>
          <w:shd w:val="clear" w:color="auto" w:fill="FFFFFF"/>
        </w:rPr>
        <w:t>.</w:t>
      </w:r>
      <w:r w:rsidR="00741BC9">
        <w:rPr>
          <w:rFonts w:ascii="Bookman Old Style" w:eastAsia="Calibri" w:hAnsi="Bookman Old Style" w:cs="Times New Roman"/>
          <w:color w:val="222222"/>
          <w:shd w:val="clear" w:color="auto" w:fill="FFFFFF"/>
        </w:rPr>
        <w:t xml:space="preserve"> </w:t>
      </w:r>
      <w:r w:rsidRPr="002055E1">
        <w:rPr>
          <w:rFonts w:ascii="Bookman Old Style" w:eastAsia="Calibri" w:hAnsi="Bookman Old Style" w:cs="Times New Roman"/>
          <w:color w:val="222222"/>
          <w:shd w:val="clear" w:color="auto" w:fill="FFFFFF"/>
          <w:lang w:val="en-US"/>
        </w:rPr>
        <w:t>and</w:t>
      </w:r>
      <w:r w:rsidRPr="002055E1">
        <w:rPr>
          <w:rFonts w:ascii="Bookman Old Style" w:eastAsia="Calibri" w:hAnsi="Bookman Old Style" w:cs="Times New Roman"/>
          <w:color w:val="222222"/>
          <w:shd w:val="clear" w:color="auto" w:fill="FFFFFF"/>
        </w:rPr>
        <w:t xml:space="preserve"> </w:t>
      </w:r>
      <w:r w:rsidR="00741BC9">
        <w:rPr>
          <w:rFonts w:ascii="Bookman Old Style" w:eastAsia="Calibri" w:hAnsi="Bookman Old Style" w:cs="Times New Roman"/>
          <w:color w:val="222222"/>
          <w:shd w:val="clear" w:color="auto" w:fill="FFFFFF"/>
        </w:rPr>
        <w:t xml:space="preserve">T. S </w:t>
      </w:r>
      <w:proofErr w:type="spellStart"/>
      <w:r w:rsidRPr="002055E1">
        <w:rPr>
          <w:rFonts w:ascii="Bookman Old Style" w:eastAsia="Calibri" w:hAnsi="Bookman Old Style" w:cs="Times New Roman"/>
          <w:color w:val="222222"/>
          <w:shd w:val="clear" w:color="auto" w:fill="FFFFFF"/>
        </w:rPr>
        <w:t>Johri</w:t>
      </w:r>
      <w:proofErr w:type="spellEnd"/>
      <w:r w:rsidRPr="002055E1">
        <w:rPr>
          <w:rFonts w:ascii="Bookman Old Style" w:eastAsia="Calibri" w:hAnsi="Bookman Old Style" w:cs="Times New Roman"/>
          <w:color w:val="222222"/>
          <w:shd w:val="clear" w:color="auto" w:fill="FFFFFF"/>
        </w:rPr>
        <w:t>.</w:t>
      </w:r>
      <w:proofErr w:type="gramEnd"/>
      <w:r w:rsidRPr="002055E1">
        <w:rPr>
          <w:rFonts w:ascii="Bookman Old Style" w:eastAsia="Calibri" w:hAnsi="Bookman Old Style" w:cs="Times New Roman"/>
          <w:color w:val="222222"/>
          <w:shd w:val="clear" w:color="auto" w:fill="FFFFFF"/>
        </w:rPr>
        <w:t xml:space="preserve"> 1992. Probiotics in poultry feed. </w:t>
      </w:r>
      <w:proofErr w:type="spellStart"/>
      <w:proofErr w:type="gramStart"/>
      <w:r w:rsidRPr="002055E1">
        <w:rPr>
          <w:rFonts w:ascii="Bookman Old Style" w:eastAsia="Calibri" w:hAnsi="Bookman Old Style" w:cs="Times New Roman"/>
          <w:i/>
          <w:iCs/>
          <w:color w:val="222222"/>
          <w:shd w:val="clear" w:color="auto" w:fill="FFFFFF"/>
        </w:rPr>
        <w:t>Poult</w:t>
      </w:r>
      <w:proofErr w:type="spellEnd"/>
      <w:r w:rsidRPr="002055E1">
        <w:rPr>
          <w:rFonts w:ascii="Bookman Old Style" w:eastAsia="Calibri" w:hAnsi="Bookman Old Style" w:cs="Times New Roman"/>
          <w:i/>
          <w:iCs/>
          <w:color w:val="222222"/>
          <w:shd w:val="clear" w:color="auto" w:fill="FFFFFF"/>
        </w:rPr>
        <w:t>.</w:t>
      </w:r>
      <w:proofErr w:type="gramEnd"/>
      <w:r w:rsidRPr="002055E1">
        <w:rPr>
          <w:rFonts w:ascii="Bookman Old Style" w:eastAsia="Calibri" w:hAnsi="Bookman Old Style" w:cs="Times New Roman"/>
          <w:i/>
          <w:iCs/>
          <w:color w:val="222222"/>
          <w:shd w:val="clear" w:color="auto" w:fill="FFFFFF"/>
        </w:rPr>
        <w:t xml:space="preserve"> Guide</w:t>
      </w:r>
      <w:r w:rsidRPr="002055E1">
        <w:rPr>
          <w:rFonts w:ascii="Bookman Old Style" w:eastAsia="Calibri" w:hAnsi="Bookman Old Style" w:cs="Times New Roman"/>
          <w:color w:val="222222"/>
          <w:shd w:val="clear" w:color="auto" w:fill="FFFFFF"/>
        </w:rPr>
        <w:t>, </w:t>
      </w:r>
      <w:r w:rsidRPr="002055E1">
        <w:rPr>
          <w:rFonts w:ascii="Bookman Old Style" w:eastAsia="Calibri" w:hAnsi="Bookman Old Style" w:cs="Times New Roman"/>
          <w:i/>
          <w:iCs/>
          <w:color w:val="222222"/>
          <w:shd w:val="clear" w:color="auto" w:fill="FFFFFF"/>
        </w:rPr>
        <w:t>29</w:t>
      </w:r>
      <w:r w:rsidRPr="002055E1">
        <w:rPr>
          <w:rFonts w:ascii="Bookman Old Style" w:eastAsia="Calibri" w:hAnsi="Bookman Old Style" w:cs="Times New Roman"/>
          <w:color w:val="222222"/>
          <w:shd w:val="clear" w:color="auto" w:fill="FFFFFF"/>
        </w:rPr>
        <w:t>(1), 51-58.</w:t>
      </w:r>
    </w:p>
    <w:p w:rsidR="00544236" w:rsidRDefault="00C62A83" w:rsidP="00544236">
      <w:pPr>
        <w:spacing w:after="0" w:line="276" w:lineRule="auto"/>
        <w:ind w:left="576" w:right="-144" w:hanging="720"/>
        <w:rPr>
          <w:rFonts w:ascii="Bookman Old Style" w:eastAsia="Times New Roman" w:hAnsi="Bookman Old Style" w:cs="Times New Roman"/>
          <w:i/>
          <w:iCs/>
          <w:color w:val="222222"/>
          <w:shd w:val="clear" w:color="auto" w:fill="FFFFFF"/>
        </w:rPr>
      </w:pPr>
      <w:proofErr w:type="gramStart"/>
      <w:r w:rsidRPr="002055E1">
        <w:rPr>
          <w:rFonts w:ascii="Bookman Old Style" w:eastAsia="Times New Roman" w:hAnsi="Bookman Old Style" w:cs="Times New Roman"/>
          <w:color w:val="222222"/>
          <w:shd w:val="clear" w:color="auto" w:fill="FFFFFF"/>
        </w:rPr>
        <w:t>SPSS, 2012.</w:t>
      </w:r>
      <w:proofErr w:type="gramEnd"/>
      <w:r w:rsidRPr="002055E1">
        <w:rPr>
          <w:rFonts w:ascii="Bookman Old Style" w:eastAsia="Times New Roman" w:hAnsi="Bookman Old Style" w:cs="Times New Roman"/>
          <w:color w:val="222222"/>
          <w:shd w:val="clear" w:color="auto" w:fill="FFFFFF"/>
        </w:rPr>
        <w:t xml:space="preserve"> </w:t>
      </w:r>
      <w:proofErr w:type="gramStart"/>
      <w:r w:rsidRPr="002055E1">
        <w:rPr>
          <w:rFonts w:ascii="Bookman Old Style" w:eastAsia="Times New Roman" w:hAnsi="Bookman Old Style" w:cs="Times New Roman"/>
          <w:color w:val="222222"/>
          <w:shd w:val="clear" w:color="auto" w:fill="FFFFFF"/>
        </w:rPr>
        <w:t>IBM SPSS statistics version 22.</w:t>
      </w:r>
      <w:proofErr w:type="gramEnd"/>
      <w:r w:rsidRPr="002055E1">
        <w:rPr>
          <w:rFonts w:ascii="Bookman Old Style" w:eastAsia="Times New Roman" w:hAnsi="Bookman Old Style" w:cs="Times New Roman"/>
          <w:color w:val="222222"/>
          <w:shd w:val="clear" w:color="auto" w:fill="FFFFFF"/>
        </w:rPr>
        <w:t> </w:t>
      </w:r>
      <w:r w:rsidRPr="002055E1">
        <w:rPr>
          <w:rFonts w:ascii="Bookman Old Style" w:eastAsia="Times New Roman" w:hAnsi="Bookman Old Style" w:cs="Times New Roman"/>
          <w:i/>
          <w:iCs/>
          <w:color w:val="222222"/>
          <w:shd w:val="clear" w:color="auto" w:fill="FFFFFF"/>
        </w:rPr>
        <w:t xml:space="preserve">Boston, Mass: International </w:t>
      </w:r>
      <w:r w:rsidRPr="002055E1">
        <w:rPr>
          <w:rFonts w:ascii="Bookman Old Style" w:eastAsia="Times New Roman" w:hAnsi="Bookman Old Style" w:cs="Times New Roman"/>
          <w:i/>
          <w:iCs/>
          <w:color w:val="222222"/>
          <w:shd w:val="clear" w:color="auto" w:fill="FFFFFF"/>
        </w:rPr>
        <w:tab/>
        <w:t xml:space="preserve">Business </w:t>
      </w:r>
    </w:p>
    <w:p w:rsidR="00C62A83" w:rsidRPr="002055E1" w:rsidRDefault="00C62A83" w:rsidP="00544236">
      <w:pPr>
        <w:spacing w:after="0" w:line="276" w:lineRule="auto"/>
        <w:ind w:left="576" w:right="-144" w:hanging="720"/>
        <w:rPr>
          <w:rFonts w:ascii="Bookman Old Style" w:eastAsia="Times New Roman" w:hAnsi="Bookman Old Style" w:cs="Times New Roman"/>
          <w:color w:val="222222"/>
          <w:shd w:val="clear" w:color="auto" w:fill="FFFFFF"/>
        </w:rPr>
      </w:pPr>
      <w:r w:rsidRPr="002055E1">
        <w:rPr>
          <w:rFonts w:ascii="Bookman Old Style" w:eastAsia="Times New Roman" w:hAnsi="Bookman Old Style" w:cs="Times New Roman"/>
          <w:i/>
          <w:iCs/>
          <w:color w:val="222222"/>
          <w:shd w:val="clear" w:color="auto" w:fill="FFFFFF"/>
        </w:rPr>
        <w:t>Machines Corp</w:t>
      </w:r>
      <w:r w:rsidRPr="002055E1">
        <w:rPr>
          <w:rFonts w:ascii="Bookman Old Style" w:eastAsia="Times New Roman" w:hAnsi="Bookman Old Style" w:cs="Times New Roman"/>
          <w:color w:val="222222"/>
          <w:shd w:val="clear" w:color="auto" w:fill="FFFFFF"/>
        </w:rPr>
        <w:t>, </w:t>
      </w:r>
      <w:r w:rsidRPr="002055E1">
        <w:rPr>
          <w:rFonts w:ascii="Bookman Old Style" w:eastAsia="Times New Roman" w:hAnsi="Bookman Old Style" w:cs="Times New Roman"/>
          <w:i/>
          <w:iCs/>
          <w:color w:val="222222"/>
          <w:shd w:val="clear" w:color="auto" w:fill="FFFFFF"/>
        </w:rPr>
        <w:t>126</w:t>
      </w:r>
      <w:r w:rsidRPr="002055E1">
        <w:rPr>
          <w:rFonts w:ascii="Bookman Old Style" w:eastAsia="Times New Roman" w:hAnsi="Bookman Old Style" w:cs="Times New Roman"/>
          <w:color w:val="222222"/>
          <w:shd w:val="clear" w:color="auto" w:fill="FFFFFF"/>
        </w:rPr>
        <w:t>.</w:t>
      </w:r>
    </w:p>
    <w:p w:rsidR="00544236" w:rsidRDefault="00544236" w:rsidP="00C62A83">
      <w:pPr>
        <w:spacing w:line="276" w:lineRule="auto"/>
        <w:ind w:left="576" w:right="-144" w:hanging="720"/>
        <w:rPr>
          <w:rFonts w:ascii="Bookman Old Style" w:eastAsia="Times New Roman" w:hAnsi="Bookman Old Style" w:cs="Times New Roman"/>
        </w:rPr>
      </w:pPr>
    </w:p>
    <w:p w:rsidR="00544236" w:rsidRDefault="00C62A83" w:rsidP="00544236">
      <w:pPr>
        <w:spacing w:after="0" w:line="276" w:lineRule="auto"/>
        <w:ind w:left="576" w:right="-144" w:hanging="720"/>
        <w:rPr>
          <w:rFonts w:ascii="Bookman Old Style" w:eastAsia="Times New Roman" w:hAnsi="Bookman Old Style" w:cs="Times New Roman"/>
        </w:rPr>
      </w:pPr>
      <w:proofErr w:type="gramStart"/>
      <w:r w:rsidRPr="002055E1">
        <w:rPr>
          <w:rFonts w:ascii="Bookman Old Style" w:eastAsia="Times New Roman" w:hAnsi="Bookman Old Style" w:cs="Times New Roman"/>
        </w:rPr>
        <w:t xml:space="preserve">Snyder, I.L, and </w:t>
      </w:r>
      <w:r w:rsidR="001846C4">
        <w:rPr>
          <w:rFonts w:ascii="Bookman Old Style" w:eastAsia="Times New Roman" w:hAnsi="Bookman Old Style" w:cs="Times New Roman"/>
        </w:rPr>
        <w:t xml:space="preserve">B. S. </w:t>
      </w:r>
      <w:proofErr w:type="spellStart"/>
      <w:r w:rsidRPr="002055E1">
        <w:rPr>
          <w:rFonts w:ascii="Bookman Old Style" w:eastAsia="Times New Roman" w:hAnsi="Bookman Old Style" w:cs="Times New Roman"/>
        </w:rPr>
        <w:t>Wostmann</w:t>
      </w:r>
      <w:proofErr w:type="spellEnd"/>
      <w:r w:rsidRPr="002055E1">
        <w:rPr>
          <w:rFonts w:ascii="Bookman Old Style" w:eastAsia="Times New Roman" w:hAnsi="Bookman Old Style" w:cs="Times New Roman"/>
        </w:rPr>
        <w:t>.</w:t>
      </w:r>
      <w:proofErr w:type="gramEnd"/>
      <w:r w:rsidR="001846C4">
        <w:rPr>
          <w:rFonts w:ascii="Bookman Old Style" w:eastAsia="Times New Roman" w:hAnsi="Bookman Old Style" w:cs="Times New Roman"/>
        </w:rPr>
        <w:t xml:space="preserve"> </w:t>
      </w:r>
      <w:r w:rsidRPr="002055E1">
        <w:rPr>
          <w:rFonts w:ascii="Bookman Old Style" w:eastAsia="Times New Roman" w:hAnsi="Bookman Old Style" w:cs="Times New Roman"/>
        </w:rPr>
        <w:t xml:space="preserve">1987. The growth rate of male germ-free </w:t>
      </w:r>
      <w:proofErr w:type="spellStart"/>
      <w:r w:rsidRPr="002055E1">
        <w:rPr>
          <w:rFonts w:ascii="Bookman Old Style" w:eastAsia="Times New Roman" w:hAnsi="Bookman Old Style" w:cs="Times New Roman"/>
        </w:rPr>
        <w:t>Wistar</w:t>
      </w:r>
      <w:proofErr w:type="spellEnd"/>
      <w:r w:rsidRPr="002055E1">
        <w:rPr>
          <w:rFonts w:ascii="Bookman Old Style" w:eastAsia="Times New Roman" w:hAnsi="Bookman Old Style" w:cs="Times New Roman"/>
        </w:rPr>
        <w:t xml:space="preserve"> rats </w:t>
      </w:r>
    </w:p>
    <w:p w:rsidR="00C62A83" w:rsidRPr="002055E1" w:rsidRDefault="00C62A83" w:rsidP="00544236">
      <w:pPr>
        <w:spacing w:after="0" w:line="276" w:lineRule="auto"/>
        <w:ind w:left="576" w:right="-144" w:hanging="720"/>
        <w:rPr>
          <w:rFonts w:ascii="Bookman Old Style" w:eastAsia="Times New Roman" w:hAnsi="Bookman Old Style" w:cs="Times New Roman"/>
        </w:rPr>
      </w:pPr>
      <w:proofErr w:type="gramStart"/>
      <w:r w:rsidRPr="002055E1">
        <w:rPr>
          <w:rFonts w:ascii="Bookman Old Style" w:eastAsia="Times New Roman" w:hAnsi="Bookman Old Style" w:cs="Times New Roman"/>
        </w:rPr>
        <w:t>fed</w:t>
      </w:r>
      <w:proofErr w:type="gramEnd"/>
      <w:r w:rsidRPr="002055E1">
        <w:rPr>
          <w:rFonts w:ascii="Bookman Old Style" w:eastAsia="Times New Roman" w:hAnsi="Bookman Old Style" w:cs="Times New Roman"/>
        </w:rPr>
        <w:t xml:space="preserve"> ad libitum or restricted natural ingredient diet Lab. </w:t>
      </w:r>
      <w:r w:rsidRPr="002055E1">
        <w:rPr>
          <w:rFonts w:ascii="Bookman Old Style" w:eastAsia="Times New Roman" w:hAnsi="Bookman Old Style" w:cs="Times New Roman"/>
          <w:i/>
        </w:rPr>
        <w:t>Anim. Sci</w:t>
      </w:r>
      <w:r w:rsidRPr="002055E1">
        <w:rPr>
          <w:rFonts w:ascii="Bookman Old Style" w:eastAsia="Times New Roman" w:hAnsi="Bookman Old Style" w:cs="Times New Roman"/>
        </w:rPr>
        <w:t>., 37: 320-325.</w:t>
      </w:r>
    </w:p>
    <w:p w:rsidR="00544236" w:rsidRDefault="00544236" w:rsidP="00155512">
      <w:pPr>
        <w:spacing w:line="276" w:lineRule="auto"/>
        <w:ind w:left="576" w:right="-144" w:hanging="720"/>
        <w:rPr>
          <w:rFonts w:ascii="Bookman Old Style" w:eastAsia="Times New Roman" w:hAnsi="Bookman Old Style" w:cs="Times New Roman"/>
        </w:rPr>
      </w:pPr>
    </w:p>
    <w:p w:rsidR="00544236" w:rsidRDefault="00155512" w:rsidP="00544236">
      <w:pPr>
        <w:spacing w:after="0" w:line="276" w:lineRule="auto"/>
        <w:ind w:left="576" w:right="-144" w:hanging="720"/>
        <w:rPr>
          <w:rFonts w:ascii="Bookman Old Style" w:eastAsia="Times New Roman" w:hAnsi="Bookman Old Style" w:cs="Times New Roman"/>
        </w:rPr>
      </w:pPr>
      <w:proofErr w:type="spellStart"/>
      <w:proofErr w:type="gramStart"/>
      <w:r w:rsidRPr="002055E1">
        <w:rPr>
          <w:rFonts w:ascii="Bookman Old Style" w:eastAsia="Times New Roman" w:hAnsi="Bookman Old Style" w:cs="Times New Roman"/>
        </w:rPr>
        <w:t>Windisch</w:t>
      </w:r>
      <w:proofErr w:type="spellEnd"/>
      <w:r w:rsidRPr="002055E1">
        <w:rPr>
          <w:rFonts w:ascii="Bookman Old Style" w:eastAsia="Times New Roman" w:hAnsi="Bookman Old Style" w:cs="Times New Roman"/>
        </w:rPr>
        <w:t xml:space="preserve">, W., </w:t>
      </w:r>
      <w:r w:rsidR="001846C4">
        <w:rPr>
          <w:rFonts w:ascii="Bookman Old Style" w:eastAsia="Times New Roman" w:hAnsi="Bookman Old Style" w:cs="Times New Roman"/>
        </w:rPr>
        <w:t xml:space="preserve">K. </w:t>
      </w:r>
      <w:proofErr w:type="spellStart"/>
      <w:r w:rsidRPr="002055E1">
        <w:rPr>
          <w:rFonts w:ascii="Bookman Old Style" w:eastAsia="Times New Roman" w:hAnsi="Bookman Old Style" w:cs="Times New Roman"/>
        </w:rPr>
        <w:t>Schedle</w:t>
      </w:r>
      <w:proofErr w:type="spellEnd"/>
      <w:r w:rsidRPr="002055E1">
        <w:rPr>
          <w:rFonts w:ascii="Bookman Old Style" w:eastAsia="Times New Roman" w:hAnsi="Bookman Old Style" w:cs="Times New Roman"/>
        </w:rPr>
        <w:t xml:space="preserve">, </w:t>
      </w:r>
      <w:r w:rsidR="001846C4">
        <w:rPr>
          <w:rFonts w:ascii="Bookman Old Style" w:eastAsia="Times New Roman" w:hAnsi="Bookman Old Style" w:cs="Times New Roman"/>
        </w:rPr>
        <w:t xml:space="preserve">A. </w:t>
      </w:r>
      <w:proofErr w:type="spellStart"/>
      <w:r w:rsidRPr="002055E1">
        <w:rPr>
          <w:rFonts w:ascii="Bookman Old Style" w:eastAsia="Times New Roman" w:hAnsi="Bookman Old Style" w:cs="Times New Roman"/>
        </w:rPr>
        <w:t>Plitzner</w:t>
      </w:r>
      <w:proofErr w:type="spellEnd"/>
      <w:r w:rsidRPr="002055E1">
        <w:rPr>
          <w:rFonts w:ascii="Bookman Old Style" w:eastAsia="Times New Roman" w:hAnsi="Bookman Old Style" w:cs="Times New Roman"/>
        </w:rPr>
        <w:t xml:space="preserve"> </w:t>
      </w:r>
      <w:r w:rsidRPr="002055E1">
        <w:rPr>
          <w:rFonts w:ascii="Bookman Old Style" w:eastAsia="Times New Roman" w:hAnsi="Bookman Old Style" w:cs="Times New Roman"/>
          <w:lang w:val="en-US"/>
        </w:rPr>
        <w:t>and</w:t>
      </w:r>
      <w:r w:rsidRPr="002055E1">
        <w:rPr>
          <w:rFonts w:ascii="Bookman Old Style" w:eastAsia="Times New Roman" w:hAnsi="Bookman Old Style" w:cs="Times New Roman"/>
        </w:rPr>
        <w:t xml:space="preserve"> </w:t>
      </w:r>
      <w:r w:rsidR="001846C4">
        <w:rPr>
          <w:rFonts w:ascii="Bookman Old Style" w:eastAsia="Times New Roman" w:hAnsi="Bookman Old Style" w:cs="Times New Roman"/>
        </w:rPr>
        <w:t xml:space="preserve">A. B. </w:t>
      </w:r>
      <w:proofErr w:type="spellStart"/>
      <w:r w:rsidRPr="002055E1">
        <w:rPr>
          <w:rFonts w:ascii="Bookman Old Style" w:eastAsia="Times New Roman" w:hAnsi="Bookman Old Style" w:cs="Times New Roman"/>
        </w:rPr>
        <w:t>Krcismayr</w:t>
      </w:r>
      <w:proofErr w:type="spellEnd"/>
      <w:r w:rsidRPr="002055E1">
        <w:rPr>
          <w:rFonts w:ascii="Bookman Old Style" w:eastAsia="Times New Roman" w:hAnsi="Bookman Old Style" w:cs="Times New Roman"/>
        </w:rPr>
        <w:t>.</w:t>
      </w:r>
      <w:proofErr w:type="gramEnd"/>
      <w:r w:rsidRPr="002055E1">
        <w:rPr>
          <w:rFonts w:ascii="Bookman Old Style" w:eastAsia="Times New Roman" w:hAnsi="Bookman Old Style" w:cs="Times New Roman"/>
        </w:rPr>
        <w:t xml:space="preserve"> 200</w:t>
      </w:r>
      <w:r w:rsidRPr="002055E1">
        <w:rPr>
          <w:rFonts w:ascii="Bookman Old Style" w:eastAsia="Times New Roman" w:hAnsi="Bookman Old Style" w:cs="Times New Roman"/>
          <w:lang w:val="en-US"/>
        </w:rPr>
        <w:t>9</w:t>
      </w:r>
      <w:r w:rsidRPr="002055E1">
        <w:rPr>
          <w:rFonts w:ascii="Bookman Old Style" w:eastAsia="Times New Roman" w:hAnsi="Bookman Old Style" w:cs="Times New Roman"/>
        </w:rPr>
        <w:t xml:space="preserve">. Use of phytogenic </w:t>
      </w:r>
    </w:p>
    <w:p w:rsidR="00155512" w:rsidRPr="002055E1" w:rsidRDefault="00155512" w:rsidP="00544236">
      <w:pPr>
        <w:spacing w:after="0" w:line="276" w:lineRule="auto"/>
        <w:ind w:left="576" w:right="-144" w:hanging="720"/>
        <w:rPr>
          <w:rFonts w:ascii="Bookman Old Style" w:eastAsia="Times New Roman" w:hAnsi="Bookman Old Style" w:cs="Times New Roman"/>
        </w:rPr>
      </w:pPr>
      <w:proofErr w:type="gramStart"/>
      <w:r w:rsidRPr="002055E1">
        <w:rPr>
          <w:rFonts w:ascii="Bookman Old Style" w:eastAsia="Times New Roman" w:hAnsi="Bookman Old Style" w:cs="Times New Roman"/>
        </w:rPr>
        <w:t>products</w:t>
      </w:r>
      <w:proofErr w:type="gramEnd"/>
      <w:r w:rsidRPr="002055E1">
        <w:rPr>
          <w:rFonts w:ascii="Bookman Old Style" w:eastAsia="Times New Roman" w:hAnsi="Bookman Old Style" w:cs="Times New Roman"/>
        </w:rPr>
        <w:t xml:space="preserve"> as feed additives for swine and poultry. </w:t>
      </w:r>
      <w:proofErr w:type="gramStart"/>
      <w:r w:rsidRPr="002055E1">
        <w:rPr>
          <w:rFonts w:ascii="Bookman Old Style" w:eastAsia="Times New Roman" w:hAnsi="Bookman Old Style" w:cs="Times New Roman"/>
          <w:i/>
        </w:rPr>
        <w:t>J. Anim. Sci</w:t>
      </w:r>
      <w:r w:rsidRPr="002055E1">
        <w:rPr>
          <w:rFonts w:ascii="Bookman Old Style" w:eastAsia="Times New Roman" w:hAnsi="Bookman Old Style" w:cs="Times New Roman"/>
        </w:rPr>
        <w:t>., 86; 40- 48.</w:t>
      </w:r>
      <w:proofErr w:type="gramEnd"/>
    </w:p>
    <w:p w:rsidR="006D43AE" w:rsidRPr="006D43AE" w:rsidRDefault="006D43AE" w:rsidP="006D43AE">
      <w:pPr>
        <w:spacing w:line="276" w:lineRule="auto"/>
        <w:ind w:left="576" w:right="-144" w:hanging="720"/>
        <w:rPr>
          <w:rFonts w:eastAsia="Times New Roman" w:cs="Times New Roman"/>
          <w:sz w:val="24"/>
          <w:szCs w:val="24"/>
          <w:lang w:val="en-US"/>
        </w:rPr>
      </w:pPr>
    </w:p>
    <w:p w:rsidR="006D43AE" w:rsidRDefault="006D43AE" w:rsidP="00D23FC3">
      <w:pPr>
        <w:spacing w:after="0" w:line="276" w:lineRule="auto"/>
        <w:ind w:left="851" w:right="-330" w:hanging="851"/>
        <w:rPr>
          <w:rFonts w:cs="Times New Roman"/>
          <w:sz w:val="28"/>
          <w:szCs w:val="28"/>
        </w:rPr>
      </w:pPr>
    </w:p>
    <w:p w:rsidR="007319F8" w:rsidRDefault="007319F8" w:rsidP="008C48B9">
      <w:pPr>
        <w:spacing w:after="0" w:line="276" w:lineRule="auto"/>
        <w:ind w:left="851" w:right="-330" w:hanging="851"/>
        <w:rPr>
          <w:rFonts w:cs="Times New Roman"/>
          <w:sz w:val="28"/>
          <w:szCs w:val="28"/>
        </w:rPr>
      </w:pPr>
    </w:p>
    <w:p w:rsidR="00F02260" w:rsidRPr="00F02260" w:rsidRDefault="00F02260" w:rsidP="00741AE1">
      <w:pPr>
        <w:rPr>
          <w:rFonts w:ascii="Bookman Old Style" w:hAnsi="Bookman Old Style"/>
          <w:b/>
          <w:bCs/>
          <w:sz w:val="24"/>
          <w:szCs w:val="24"/>
        </w:rPr>
      </w:pPr>
    </w:p>
    <w:sectPr w:rsidR="00F02260" w:rsidRPr="00F0226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493" w:rsidRDefault="00FE3493" w:rsidP="0065485F">
      <w:pPr>
        <w:spacing w:after="0" w:line="240" w:lineRule="auto"/>
      </w:pPr>
      <w:r>
        <w:separator/>
      </w:r>
    </w:p>
  </w:endnote>
  <w:endnote w:type="continuationSeparator" w:id="0">
    <w:p w:rsidR="00FE3493" w:rsidRDefault="00FE3493" w:rsidP="0065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493" w:rsidRDefault="00FE3493" w:rsidP="0065485F">
      <w:pPr>
        <w:spacing w:after="0" w:line="240" w:lineRule="auto"/>
      </w:pPr>
      <w:r>
        <w:separator/>
      </w:r>
    </w:p>
  </w:footnote>
  <w:footnote w:type="continuationSeparator" w:id="0">
    <w:p w:rsidR="00FE3493" w:rsidRDefault="00FE3493" w:rsidP="00654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1052"/>
    <w:multiLevelType w:val="hybridMultilevel"/>
    <w:tmpl w:val="F0266232"/>
    <w:lvl w:ilvl="0" w:tplc="0E6CB5AA">
      <w:numFmt w:val="bullet"/>
      <w:lvlText w:val="-"/>
      <w:lvlJc w:val="left"/>
      <w:pPr>
        <w:ind w:left="360" w:hanging="360"/>
      </w:pPr>
      <w:rPr>
        <w:rFonts w:ascii="Bookman Old Style" w:eastAsia="Calibri" w:hAnsi="Bookman Old Style"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0A224DC"/>
    <w:multiLevelType w:val="multilevel"/>
    <w:tmpl w:val="AA6A556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nsid w:val="230B14A0"/>
    <w:multiLevelType w:val="hybridMultilevel"/>
    <w:tmpl w:val="172C39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3842953"/>
    <w:multiLevelType w:val="multilevel"/>
    <w:tmpl w:val="0E88D1AE"/>
    <w:lvl w:ilvl="0">
      <w:numFmt w:val="decimal"/>
      <w:lvlText w:val="%1"/>
      <w:lvlJc w:val="left"/>
      <w:pPr>
        <w:ind w:left="360" w:hanging="360"/>
      </w:pPr>
    </w:lvl>
    <w:lvl w:ilvl="1">
      <w:start w:val="1"/>
      <w:numFmt w:val="decimal"/>
      <w:lvlText w:val="%1.%2"/>
      <w:lvlJc w:val="left"/>
      <w:pPr>
        <w:ind w:left="600" w:hanging="360"/>
      </w:p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4">
    <w:nsid w:val="263A46D2"/>
    <w:multiLevelType w:val="hybridMultilevel"/>
    <w:tmpl w:val="45149208"/>
    <w:lvl w:ilvl="0" w:tplc="B1E880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4B44DC"/>
    <w:multiLevelType w:val="hybridMultilevel"/>
    <w:tmpl w:val="042EACEA"/>
    <w:lvl w:ilvl="0" w:tplc="E63C5388">
      <w:numFmt w:val="bullet"/>
      <w:lvlText w:val="-"/>
      <w:lvlJc w:val="left"/>
      <w:pPr>
        <w:ind w:left="720"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72CE4"/>
    <w:multiLevelType w:val="hybridMultilevel"/>
    <w:tmpl w:val="BB2C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E65E8E"/>
    <w:multiLevelType w:val="hybridMultilevel"/>
    <w:tmpl w:val="3CBED6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1B584A"/>
    <w:multiLevelType w:val="multilevel"/>
    <w:tmpl w:val="BF76AC3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123126A"/>
    <w:multiLevelType w:val="hybridMultilevel"/>
    <w:tmpl w:val="33F46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3B2E6A"/>
    <w:multiLevelType w:val="hybridMultilevel"/>
    <w:tmpl w:val="2E2A4DC2"/>
    <w:lvl w:ilvl="0" w:tplc="04090001">
      <w:start w:val="1"/>
      <w:numFmt w:val="bullet"/>
      <w:lvlText w:val=""/>
      <w:lvlJc w:val="left"/>
      <w:pPr>
        <w:ind w:left="663" w:hanging="360"/>
      </w:pPr>
      <w:rPr>
        <w:rFonts w:ascii="Symbol" w:hAnsi="Symbol" w:hint="default"/>
      </w:rPr>
    </w:lvl>
    <w:lvl w:ilvl="1" w:tplc="7F4ADCFE">
      <w:numFmt w:val="bullet"/>
      <w:lvlText w:val="•"/>
      <w:lvlJc w:val="left"/>
      <w:pPr>
        <w:ind w:left="1383" w:hanging="360"/>
      </w:pPr>
      <w:rPr>
        <w:rFonts w:ascii="Bookman Old Style" w:eastAsia="Calibri" w:hAnsi="Bookman Old Style" w:cs="Times New Roman"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1">
    <w:nsid w:val="49B26E42"/>
    <w:multiLevelType w:val="hybridMultilevel"/>
    <w:tmpl w:val="2208CFEE"/>
    <w:lvl w:ilvl="0" w:tplc="86028C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DF178C"/>
    <w:multiLevelType w:val="hybridMultilevel"/>
    <w:tmpl w:val="339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760946"/>
    <w:multiLevelType w:val="hybridMultilevel"/>
    <w:tmpl w:val="C240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DC39A1"/>
    <w:multiLevelType w:val="hybridMultilevel"/>
    <w:tmpl w:val="889A0F0C"/>
    <w:lvl w:ilvl="0" w:tplc="3564911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B136C3"/>
    <w:multiLevelType w:val="multilevel"/>
    <w:tmpl w:val="0E88D1AE"/>
    <w:lvl w:ilvl="0">
      <w:numFmt w:val="decimal"/>
      <w:lvlText w:val="%1"/>
      <w:lvlJc w:val="left"/>
      <w:pPr>
        <w:ind w:left="360" w:hanging="360"/>
      </w:pPr>
    </w:lvl>
    <w:lvl w:ilvl="1">
      <w:start w:val="1"/>
      <w:numFmt w:val="decimal"/>
      <w:lvlText w:val="%1.%2"/>
      <w:lvlJc w:val="left"/>
      <w:pPr>
        <w:ind w:left="600" w:hanging="360"/>
      </w:p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16">
    <w:nsid w:val="67742550"/>
    <w:multiLevelType w:val="hybridMultilevel"/>
    <w:tmpl w:val="391E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DD0139"/>
    <w:multiLevelType w:val="hybridMultilevel"/>
    <w:tmpl w:val="3B4C1EDE"/>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A505897"/>
    <w:multiLevelType w:val="hybridMultilevel"/>
    <w:tmpl w:val="A8B83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B02038D"/>
    <w:multiLevelType w:val="hybridMultilevel"/>
    <w:tmpl w:val="346EEA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6D3C645F"/>
    <w:multiLevelType w:val="hybridMultilevel"/>
    <w:tmpl w:val="AB9E5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DB723E"/>
    <w:multiLevelType w:val="hybridMultilevel"/>
    <w:tmpl w:val="99D646DC"/>
    <w:lvl w:ilvl="0" w:tplc="9B184D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CE468C"/>
    <w:multiLevelType w:val="multilevel"/>
    <w:tmpl w:val="540832B8"/>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6"/>
  </w:num>
  <w:num w:numId="2">
    <w:abstractNumId w:val="16"/>
  </w:num>
  <w:num w:numId="3">
    <w:abstractNumId w:val="5"/>
  </w:num>
  <w:num w:numId="4">
    <w:abstractNumId w:val="11"/>
  </w:num>
  <w:num w:numId="5">
    <w:abstractNumId w:val="14"/>
  </w:num>
  <w:num w:numId="6">
    <w:abstractNumId w:val="9"/>
  </w:num>
  <w:num w:numId="7">
    <w:abstractNumId w:val="0"/>
  </w:num>
  <w:num w:numId="8">
    <w:abstractNumId w:val="21"/>
  </w:num>
  <w:num w:numId="9">
    <w:abstractNumId w:val="4"/>
  </w:num>
  <w:num w:numId="10">
    <w:abstractNumId w:val="1"/>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3"/>
  </w:num>
  <w:num w:numId="17">
    <w:abstractNumId w:val="8"/>
  </w:num>
  <w:num w:numId="18">
    <w:abstractNumId w:val="19"/>
  </w:num>
  <w:num w:numId="19">
    <w:abstractNumId w:val="2"/>
  </w:num>
  <w:num w:numId="20">
    <w:abstractNumId w:val="22"/>
  </w:num>
  <w:num w:numId="21">
    <w:abstractNumId w:val="17"/>
  </w:num>
  <w:num w:numId="22">
    <w:abstractNumId w:val="10"/>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UxtjA1MTI0NTe1MDFQ0lEKTi0uzszPAykwqgUAXb3cJywAAAA="/>
  </w:docVars>
  <w:rsids>
    <w:rsidRoot w:val="00741AE1"/>
    <w:rsid w:val="00065BEF"/>
    <w:rsid w:val="000845D1"/>
    <w:rsid w:val="000A4F5C"/>
    <w:rsid w:val="00132B54"/>
    <w:rsid w:val="001331B2"/>
    <w:rsid w:val="00155512"/>
    <w:rsid w:val="00177D46"/>
    <w:rsid w:val="001846C4"/>
    <w:rsid w:val="001E0AEC"/>
    <w:rsid w:val="002055E1"/>
    <w:rsid w:val="002145B9"/>
    <w:rsid w:val="00220677"/>
    <w:rsid w:val="00226A21"/>
    <w:rsid w:val="00236870"/>
    <w:rsid w:val="00246CEC"/>
    <w:rsid w:val="00256FD5"/>
    <w:rsid w:val="002916E3"/>
    <w:rsid w:val="002B0DF5"/>
    <w:rsid w:val="002F396B"/>
    <w:rsid w:val="002F48F3"/>
    <w:rsid w:val="003213DA"/>
    <w:rsid w:val="00360949"/>
    <w:rsid w:val="00377AF1"/>
    <w:rsid w:val="003B0407"/>
    <w:rsid w:val="003D477B"/>
    <w:rsid w:val="00430D3B"/>
    <w:rsid w:val="00477A49"/>
    <w:rsid w:val="004E1EE4"/>
    <w:rsid w:val="00544236"/>
    <w:rsid w:val="00592183"/>
    <w:rsid w:val="005A77BF"/>
    <w:rsid w:val="005C040D"/>
    <w:rsid w:val="00601D22"/>
    <w:rsid w:val="006232E6"/>
    <w:rsid w:val="00627A53"/>
    <w:rsid w:val="00633A00"/>
    <w:rsid w:val="00652E21"/>
    <w:rsid w:val="0065485F"/>
    <w:rsid w:val="00657860"/>
    <w:rsid w:val="00671E91"/>
    <w:rsid w:val="00674BDD"/>
    <w:rsid w:val="006A7BFF"/>
    <w:rsid w:val="006D43AE"/>
    <w:rsid w:val="00701549"/>
    <w:rsid w:val="007319F8"/>
    <w:rsid w:val="00741AE1"/>
    <w:rsid w:val="00741BC9"/>
    <w:rsid w:val="007439BB"/>
    <w:rsid w:val="00784BBC"/>
    <w:rsid w:val="00790320"/>
    <w:rsid w:val="007B2445"/>
    <w:rsid w:val="007D5A27"/>
    <w:rsid w:val="00883CC7"/>
    <w:rsid w:val="0089514B"/>
    <w:rsid w:val="008C48B9"/>
    <w:rsid w:val="008F6C65"/>
    <w:rsid w:val="00900517"/>
    <w:rsid w:val="00923CED"/>
    <w:rsid w:val="00935C61"/>
    <w:rsid w:val="0095694C"/>
    <w:rsid w:val="00970918"/>
    <w:rsid w:val="009A4189"/>
    <w:rsid w:val="009D64FF"/>
    <w:rsid w:val="009F5C6D"/>
    <w:rsid w:val="00A1385D"/>
    <w:rsid w:val="00A47656"/>
    <w:rsid w:val="00A72A12"/>
    <w:rsid w:val="00AB1757"/>
    <w:rsid w:val="00AC245C"/>
    <w:rsid w:val="00AF04FD"/>
    <w:rsid w:val="00B357DE"/>
    <w:rsid w:val="00BA245D"/>
    <w:rsid w:val="00BA2B54"/>
    <w:rsid w:val="00BA3A9B"/>
    <w:rsid w:val="00BD6D8F"/>
    <w:rsid w:val="00C01DC8"/>
    <w:rsid w:val="00C130E8"/>
    <w:rsid w:val="00C20A09"/>
    <w:rsid w:val="00C2254C"/>
    <w:rsid w:val="00C42732"/>
    <w:rsid w:val="00C62A83"/>
    <w:rsid w:val="00C947B6"/>
    <w:rsid w:val="00CB74BA"/>
    <w:rsid w:val="00CE1BE4"/>
    <w:rsid w:val="00CE398F"/>
    <w:rsid w:val="00D23FC3"/>
    <w:rsid w:val="00D4304E"/>
    <w:rsid w:val="00D46C85"/>
    <w:rsid w:val="00D47232"/>
    <w:rsid w:val="00D6407B"/>
    <w:rsid w:val="00D802AB"/>
    <w:rsid w:val="00D805BF"/>
    <w:rsid w:val="00DC5E40"/>
    <w:rsid w:val="00E10B02"/>
    <w:rsid w:val="00E12396"/>
    <w:rsid w:val="00E303A8"/>
    <w:rsid w:val="00E56540"/>
    <w:rsid w:val="00E6172C"/>
    <w:rsid w:val="00E85813"/>
    <w:rsid w:val="00E974ED"/>
    <w:rsid w:val="00EA09A9"/>
    <w:rsid w:val="00EE3A75"/>
    <w:rsid w:val="00F02260"/>
    <w:rsid w:val="00F11939"/>
    <w:rsid w:val="00F13130"/>
    <w:rsid w:val="00F717A8"/>
    <w:rsid w:val="00FC51A2"/>
    <w:rsid w:val="00FC73EC"/>
    <w:rsid w:val="00FD0692"/>
    <w:rsid w:val="00FE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E1"/>
    <w:pPr>
      <w:spacing w:after="160" w:line="360" w:lineRule="auto"/>
      <w:ind w:left="-57"/>
      <w:jc w:val="both"/>
    </w:pPr>
    <w:rPr>
      <w:rFonts w:ascii="Times New Roman" w:hAnsi="Times New Roman"/>
      <w:lang w:val="en-GB"/>
    </w:rPr>
  </w:style>
  <w:style w:type="paragraph" w:styleId="Heading1">
    <w:name w:val="heading 1"/>
    <w:basedOn w:val="Normal"/>
    <w:next w:val="Normal"/>
    <w:link w:val="Heading1Char"/>
    <w:uiPriority w:val="9"/>
    <w:qFormat/>
    <w:rsid w:val="00E974ED"/>
    <w:pPr>
      <w:keepNext/>
      <w:keepLines/>
      <w:spacing w:before="320" w:after="40" w:line="252" w:lineRule="auto"/>
      <w:outlineLvl w:val="0"/>
    </w:pPr>
    <w:rPr>
      <w:rFonts w:ascii="Cambria" w:eastAsia="Times New Roman" w:hAnsi="Cambria" w:cs="Times New Roman"/>
      <w:b/>
      <w:bCs/>
      <w:caps/>
      <w:spacing w:val="4"/>
      <w:sz w:val="28"/>
      <w:szCs w:val="28"/>
    </w:rPr>
  </w:style>
  <w:style w:type="paragraph" w:styleId="Heading2">
    <w:name w:val="heading 2"/>
    <w:basedOn w:val="Normal"/>
    <w:next w:val="Normal"/>
    <w:link w:val="Heading2Char"/>
    <w:uiPriority w:val="9"/>
    <w:unhideWhenUsed/>
    <w:qFormat/>
    <w:rsid w:val="00E974ED"/>
    <w:pPr>
      <w:keepNext/>
      <w:keepLines/>
      <w:spacing w:before="120" w:after="0" w:line="252" w:lineRule="auto"/>
      <w:outlineLvl w:val="1"/>
    </w:pPr>
    <w:rPr>
      <w:rFonts w:ascii="Cambria" w:eastAsia="Times New Roman" w:hAnsi="Cambria" w:cs="Times New Roman"/>
      <w:b/>
      <w:bCs/>
      <w:sz w:val="28"/>
      <w:szCs w:val="28"/>
    </w:rPr>
  </w:style>
  <w:style w:type="paragraph" w:styleId="Heading3">
    <w:name w:val="heading 3"/>
    <w:basedOn w:val="Normal"/>
    <w:next w:val="Normal"/>
    <w:link w:val="Heading3Char"/>
    <w:uiPriority w:val="9"/>
    <w:unhideWhenUsed/>
    <w:qFormat/>
    <w:rsid w:val="00E974ED"/>
    <w:pPr>
      <w:keepNext/>
      <w:keepLines/>
      <w:spacing w:before="120" w:after="0" w:line="252" w:lineRule="auto"/>
      <w:outlineLvl w:val="2"/>
    </w:pPr>
    <w:rPr>
      <w:rFonts w:ascii="Cambria" w:eastAsia="Times New Roman" w:hAnsi="Cambria" w:cs="Times New Roman"/>
      <w:spacing w:val="4"/>
      <w:sz w:val="24"/>
      <w:szCs w:val="24"/>
    </w:rPr>
  </w:style>
  <w:style w:type="paragraph" w:styleId="Heading4">
    <w:name w:val="heading 4"/>
    <w:basedOn w:val="Normal"/>
    <w:next w:val="Normal"/>
    <w:link w:val="Heading4Char"/>
    <w:uiPriority w:val="9"/>
    <w:unhideWhenUsed/>
    <w:qFormat/>
    <w:rsid w:val="00E974ED"/>
    <w:pPr>
      <w:keepNext/>
      <w:keepLines/>
      <w:spacing w:before="120" w:after="0" w:line="252" w:lineRule="auto"/>
      <w:outlineLvl w:val="3"/>
    </w:pPr>
    <w:rPr>
      <w:rFonts w:ascii="Cambria" w:eastAsia="Times New Roman" w:hAnsi="Cambria" w:cs="Times New Roman"/>
      <w:i/>
      <w:iCs/>
      <w:sz w:val="24"/>
      <w:szCs w:val="24"/>
    </w:rPr>
  </w:style>
  <w:style w:type="paragraph" w:styleId="Heading5">
    <w:name w:val="heading 5"/>
    <w:basedOn w:val="Normal"/>
    <w:next w:val="Normal"/>
    <w:link w:val="Heading5Char"/>
    <w:uiPriority w:val="9"/>
    <w:unhideWhenUsed/>
    <w:qFormat/>
    <w:rsid w:val="00E974ED"/>
    <w:pPr>
      <w:keepNext/>
      <w:keepLines/>
      <w:spacing w:before="120" w:after="0" w:line="252" w:lineRule="auto"/>
      <w:outlineLvl w:val="4"/>
    </w:pPr>
    <w:rPr>
      <w:rFonts w:ascii="Cambria" w:eastAsia="Times New Roman" w:hAnsi="Cambria" w:cs="Times New Roman"/>
      <w:b/>
      <w:bCs/>
    </w:rPr>
  </w:style>
  <w:style w:type="paragraph" w:styleId="Heading6">
    <w:name w:val="heading 6"/>
    <w:basedOn w:val="Normal"/>
    <w:next w:val="Normal"/>
    <w:link w:val="Heading6Char"/>
    <w:uiPriority w:val="9"/>
    <w:semiHidden/>
    <w:unhideWhenUsed/>
    <w:qFormat/>
    <w:rsid w:val="00E974ED"/>
    <w:pPr>
      <w:keepNext/>
      <w:keepLines/>
      <w:spacing w:before="120" w:after="0" w:line="252" w:lineRule="auto"/>
      <w:outlineLvl w:val="5"/>
    </w:pPr>
    <w:rPr>
      <w:rFonts w:ascii="Cambria" w:eastAsia="Times New Roman" w:hAnsi="Cambria" w:cs="Times New Roman"/>
      <w:b/>
      <w:bCs/>
      <w:i/>
      <w:iCs/>
    </w:rPr>
  </w:style>
  <w:style w:type="paragraph" w:styleId="Heading7">
    <w:name w:val="heading 7"/>
    <w:basedOn w:val="Normal"/>
    <w:next w:val="Normal"/>
    <w:link w:val="Heading7Char"/>
    <w:uiPriority w:val="9"/>
    <w:semiHidden/>
    <w:unhideWhenUsed/>
    <w:qFormat/>
    <w:rsid w:val="00E974ED"/>
    <w:pPr>
      <w:keepNext/>
      <w:keepLines/>
      <w:spacing w:before="120" w:after="0" w:line="252" w:lineRule="auto"/>
      <w:outlineLvl w:val="6"/>
    </w:pPr>
    <w:rPr>
      <w:rFonts w:ascii="Calibri" w:eastAsia="Times New Roman" w:hAnsi="Calibri" w:cs="Times New Roman"/>
      <w:i/>
      <w:iCs/>
    </w:rPr>
  </w:style>
  <w:style w:type="paragraph" w:styleId="Heading8">
    <w:name w:val="heading 8"/>
    <w:basedOn w:val="Normal"/>
    <w:next w:val="Normal"/>
    <w:link w:val="Heading8Char"/>
    <w:uiPriority w:val="9"/>
    <w:semiHidden/>
    <w:unhideWhenUsed/>
    <w:qFormat/>
    <w:rsid w:val="00E974ED"/>
    <w:pPr>
      <w:keepNext/>
      <w:keepLines/>
      <w:spacing w:before="120" w:after="0" w:line="252" w:lineRule="auto"/>
      <w:outlineLvl w:val="7"/>
    </w:pPr>
    <w:rPr>
      <w:rFonts w:ascii="Calibri" w:eastAsia="Times New Roman" w:hAnsi="Calibri" w:cs="Times New Roman"/>
      <w:b/>
      <w:bCs/>
    </w:rPr>
  </w:style>
  <w:style w:type="paragraph" w:styleId="Heading9">
    <w:name w:val="heading 9"/>
    <w:basedOn w:val="Normal"/>
    <w:next w:val="Normal"/>
    <w:link w:val="Heading9Char"/>
    <w:uiPriority w:val="9"/>
    <w:semiHidden/>
    <w:unhideWhenUsed/>
    <w:qFormat/>
    <w:rsid w:val="00E974ED"/>
    <w:pPr>
      <w:keepNext/>
      <w:keepLines/>
      <w:spacing w:before="120" w:after="0" w:line="252" w:lineRule="auto"/>
      <w:outlineLvl w:val="8"/>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741AE1"/>
    <w:pPr>
      <w:spacing w:after="0" w:line="240" w:lineRule="auto"/>
      <w:ind w:left="-57"/>
      <w:jc w:val="both"/>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E974ED"/>
    <w:rPr>
      <w:rFonts w:ascii="Cambria" w:eastAsia="Times New Roman" w:hAnsi="Cambria" w:cs="Times New Roman"/>
      <w:b/>
      <w:bCs/>
      <w:caps/>
      <w:spacing w:val="4"/>
      <w:sz w:val="28"/>
      <w:szCs w:val="28"/>
      <w:lang w:val="en-GB"/>
    </w:rPr>
  </w:style>
  <w:style w:type="character" w:customStyle="1" w:styleId="Heading2Char">
    <w:name w:val="Heading 2 Char"/>
    <w:basedOn w:val="DefaultParagraphFont"/>
    <w:link w:val="Heading2"/>
    <w:uiPriority w:val="9"/>
    <w:rsid w:val="00E974ED"/>
    <w:rPr>
      <w:rFonts w:ascii="Cambria" w:eastAsia="Times New Roman" w:hAnsi="Cambria" w:cs="Times New Roman"/>
      <w:b/>
      <w:bCs/>
      <w:sz w:val="28"/>
      <w:szCs w:val="28"/>
      <w:lang w:val="en-GB"/>
    </w:rPr>
  </w:style>
  <w:style w:type="character" w:customStyle="1" w:styleId="Heading3Char">
    <w:name w:val="Heading 3 Char"/>
    <w:basedOn w:val="DefaultParagraphFont"/>
    <w:link w:val="Heading3"/>
    <w:uiPriority w:val="9"/>
    <w:rsid w:val="00E974ED"/>
    <w:rPr>
      <w:rFonts w:ascii="Cambria" w:eastAsia="Times New Roman" w:hAnsi="Cambria" w:cs="Times New Roman"/>
      <w:spacing w:val="4"/>
      <w:sz w:val="24"/>
      <w:szCs w:val="24"/>
      <w:lang w:val="en-GB"/>
    </w:rPr>
  </w:style>
  <w:style w:type="character" w:customStyle="1" w:styleId="Heading4Char">
    <w:name w:val="Heading 4 Char"/>
    <w:basedOn w:val="DefaultParagraphFont"/>
    <w:link w:val="Heading4"/>
    <w:uiPriority w:val="9"/>
    <w:rsid w:val="00E974ED"/>
    <w:rPr>
      <w:rFonts w:ascii="Cambria" w:eastAsia="Times New Roman" w:hAnsi="Cambria" w:cs="Times New Roman"/>
      <w:i/>
      <w:iCs/>
      <w:sz w:val="24"/>
      <w:szCs w:val="24"/>
      <w:lang w:val="en-GB"/>
    </w:rPr>
  </w:style>
  <w:style w:type="character" w:customStyle="1" w:styleId="Heading5Char">
    <w:name w:val="Heading 5 Char"/>
    <w:basedOn w:val="DefaultParagraphFont"/>
    <w:link w:val="Heading5"/>
    <w:uiPriority w:val="9"/>
    <w:rsid w:val="00E974ED"/>
    <w:rPr>
      <w:rFonts w:ascii="Cambria" w:eastAsia="Times New Roman" w:hAnsi="Cambria" w:cs="Times New Roman"/>
      <w:b/>
      <w:bCs/>
      <w:lang w:val="en-GB"/>
    </w:rPr>
  </w:style>
  <w:style w:type="character" w:customStyle="1" w:styleId="Heading6Char">
    <w:name w:val="Heading 6 Char"/>
    <w:basedOn w:val="DefaultParagraphFont"/>
    <w:link w:val="Heading6"/>
    <w:uiPriority w:val="9"/>
    <w:semiHidden/>
    <w:rsid w:val="00E974ED"/>
    <w:rPr>
      <w:rFonts w:ascii="Cambria" w:eastAsia="Times New Roman" w:hAnsi="Cambria" w:cs="Times New Roman"/>
      <w:b/>
      <w:bCs/>
      <w:i/>
      <w:iCs/>
      <w:lang w:val="en-GB"/>
    </w:rPr>
  </w:style>
  <w:style w:type="character" w:customStyle="1" w:styleId="Heading7Char">
    <w:name w:val="Heading 7 Char"/>
    <w:basedOn w:val="DefaultParagraphFont"/>
    <w:link w:val="Heading7"/>
    <w:uiPriority w:val="9"/>
    <w:semiHidden/>
    <w:rsid w:val="00E974ED"/>
    <w:rPr>
      <w:rFonts w:ascii="Calibri" w:eastAsia="Times New Roman" w:hAnsi="Calibri" w:cs="Times New Roman"/>
      <w:i/>
      <w:iCs/>
      <w:lang w:val="en-GB"/>
    </w:rPr>
  </w:style>
  <w:style w:type="character" w:customStyle="1" w:styleId="Heading8Char">
    <w:name w:val="Heading 8 Char"/>
    <w:basedOn w:val="DefaultParagraphFont"/>
    <w:link w:val="Heading8"/>
    <w:uiPriority w:val="9"/>
    <w:semiHidden/>
    <w:rsid w:val="00E974ED"/>
    <w:rPr>
      <w:rFonts w:ascii="Calibri" w:eastAsia="Times New Roman" w:hAnsi="Calibri" w:cs="Times New Roman"/>
      <w:b/>
      <w:bCs/>
      <w:lang w:val="en-GB"/>
    </w:rPr>
  </w:style>
  <w:style w:type="character" w:customStyle="1" w:styleId="Heading9Char">
    <w:name w:val="Heading 9 Char"/>
    <w:basedOn w:val="DefaultParagraphFont"/>
    <w:link w:val="Heading9"/>
    <w:uiPriority w:val="9"/>
    <w:semiHidden/>
    <w:rsid w:val="00E974ED"/>
    <w:rPr>
      <w:rFonts w:ascii="Calibri" w:eastAsia="Times New Roman" w:hAnsi="Calibri" w:cs="Times New Roman"/>
      <w:i/>
      <w:iCs/>
      <w:lang w:val="en-GB"/>
    </w:rPr>
  </w:style>
  <w:style w:type="numbering" w:customStyle="1" w:styleId="NoList1">
    <w:name w:val="No List1"/>
    <w:next w:val="NoList"/>
    <w:uiPriority w:val="99"/>
    <w:semiHidden/>
    <w:unhideWhenUsed/>
    <w:rsid w:val="00E974ED"/>
  </w:style>
  <w:style w:type="paragraph" w:styleId="ListParagraph">
    <w:name w:val="List Paragraph"/>
    <w:basedOn w:val="Normal"/>
    <w:uiPriority w:val="34"/>
    <w:qFormat/>
    <w:rsid w:val="00E974ED"/>
    <w:pPr>
      <w:ind w:left="720"/>
      <w:contextualSpacing/>
    </w:pPr>
    <w:rPr>
      <w:rFonts w:asciiTheme="minorHAnsi" w:hAnsiTheme="minorHAnsi"/>
    </w:rPr>
  </w:style>
  <w:style w:type="paragraph" w:styleId="Header">
    <w:name w:val="header"/>
    <w:basedOn w:val="Normal"/>
    <w:link w:val="HeaderChar"/>
    <w:uiPriority w:val="99"/>
    <w:unhideWhenUsed/>
    <w:rsid w:val="00E974ED"/>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E974ED"/>
    <w:rPr>
      <w:lang w:val="en-GB"/>
    </w:rPr>
  </w:style>
  <w:style w:type="paragraph" w:styleId="Footer">
    <w:name w:val="footer"/>
    <w:basedOn w:val="Normal"/>
    <w:link w:val="FooterChar"/>
    <w:uiPriority w:val="99"/>
    <w:unhideWhenUsed/>
    <w:rsid w:val="00E974ED"/>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E974ED"/>
    <w:rPr>
      <w:lang w:val="en-GB"/>
    </w:rPr>
  </w:style>
  <w:style w:type="numbering" w:customStyle="1" w:styleId="NoList11">
    <w:name w:val="No List11"/>
    <w:next w:val="NoList"/>
    <w:uiPriority w:val="99"/>
    <w:semiHidden/>
    <w:unhideWhenUsed/>
    <w:rsid w:val="00E974ED"/>
  </w:style>
  <w:style w:type="paragraph" w:styleId="NoSpacing">
    <w:name w:val="No Spacing"/>
    <w:uiPriority w:val="1"/>
    <w:qFormat/>
    <w:rsid w:val="00E974ED"/>
    <w:pPr>
      <w:spacing w:after="0" w:line="240" w:lineRule="auto"/>
      <w:ind w:left="-57"/>
      <w:jc w:val="both"/>
    </w:pPr>
    <w:rPr>
      <w:rFonts w:ascii="Calibri" w:eastAsia="Times New Roman" w:hAnsi="Calibri" w:cs="Times New Roman"/>
    </w:rPr>
  </w:style>
  <w:style w:type="paragraph" w:styleId="Title">
    <w:name w:val="Title"/>
    <w:basedOn w:val="Normal"/>
    <w:next w:val="Normal"/>
    <w:link w:val="TitleChar"/>
    <w:uiPriority w:val="10"/>
    <w:qFormat/>
    <w:rsid w:val="00E974ED"/>
    <w:pPr>
      <w:spacing w:after="0" w:line="240" w:lineRule="auto"/>
      <w:contextualSpacing/>
      <w:jc w:val="center"/>
    </w:pPr>
    <w:rPr>
      <w:rFonts w:ascii="Cambria" w:eastAsia="Times New Roman" w:hAnsi="Cambria" w:cs="Times New Roman"/>
      <w:b/>
      <w:bCs/>
      <w:spacing w:val="-7"/>
      <w:sz w:val="48"/>
      <w:szCs w:val="48"/>
    </w:rPr>
  </w:style>
  <w:style w:type="character" w:customStyle="1" w:styleId="TitleChar">
    <w:name w:val="Title Char"/>
    <w:basedOn w:val="DefaultParagraphFont"/>
    <w:link w:val="Title"/>
    <w:uiPriority w:val="10"/>
    <w:rsid w:val="00E974ED"/>
    <w:rPr>
      <w:rFonts w:ascii="Cambria" w:eastAsia="Times New Roman" w:hAnsi="Cambria" w:cs="Times New Roman"/>
      <w:b/>
      <w:bCs/>
      <w:spacing w:val="-7"/>
      <w:sz w:val="48"/>
      <w:szCs w:val="48"/>
      <w:lang w:val="en-GB"/>
    </w:rPr>
  </w:style>
  <w:style w:type="paragraph" w:styleId="Subtitle">
    <w:name w:val="Subtitle"/>
    <w:basedOn w:val="Normal"/>
    <w:next w:val="Normal"/>
    <w:link w:val="SubtitleChar"/>
    <w:uiPriority w:val="11"/>
    <w:qFormat/>
    <w:rsid w:val="00E974ED"/>
    <w:pPr>
      <w:numPr>
        <w:ilvl w:val="1"/>
      </w:numPr>
      <w:spacing w:after="240" w:line="252" w:lineRule="auto"/>
      <w:ind w:left="-57"/>
      <w:jc w:val="center"/>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974ED"/>
    <w:rPr>
      <w:rFonts w:ascii="Cambria" w:eastAsia="Times New Roman" w:hAnsi="Cambria" w:cs="Times New Roman"/>
      <w:sz w:val="24"/>
      <w:szCs w:val="24"/>
      <w:lang w:val="en-GB"/>
    </w:rPr>
  </w:style>
  <w:style w:type="character" w:styleId="Strong">
    <w:name w:val="Strong"/>
    <w:uiPriority w:val="22"/>
    <w:qFormat/>
    <w:rsid w:val="00E974ED"/>
    <w:rPr>
      <w:b/>
      <w:bCs/>
      <w:color w:val="auto"/>
    </w:rPr>
  </w:style>
  <w:style w:type="character" w:styleId="Emphasis">
    <w:name w:val="Emphasis"/>
    <w:qFormat/>
    <w:rsid w:val="00E974ED"/>
    <w:rPr>
      <w:i/>
      <w:iCs/>
      <w:color w:val="auto"/>
    </w:rPr>
  </w:style>
  <w:style w:type="paragraph" w:styleId="Quote">
    <w:name w:val="Quote"/>
    <w:basedOn w:val="Normal"/>
    <w:next w:val="Normal"/>
    <w:link w:val="QuoteChar"/>
    <w:uiPriority w:val="29"/>
    <w:qFormat/>
    <w:rsid w:val="00E974ED"/>
    <w:pPr>
      <w:spacing w:before="200" w:line="264" w:lineRule="auto"/>
      <w:ind w:left="864" w:right="864"/>
      <w:jc w:val="center"/>
    </w:pPr>
    <w:rPr>
      <w:rFonts w:ascii="Cambria" w:eastAsia="Times New Roman" w:hAnsi="Cambria" w:cs="Times New Roman"/>
      <w:i/>
      <w:iCs/>
      <w:sz w:val="24"/>
      <w:szCs w:val="24"/>
    </w:rPr>
  </w:style>
  <w:style w:type="character" w:customStyle="1" w:styleId="QuoteChar">
    <w:name w:val="Quote Char"/>
    <w:basedOn w:val="DefaultParagraphFont"/>
    <w:link w:val="Quote"/>
    <w:uiPriority w:val="29"/>
    <w:rsid w:val="00E974ED"/>
    <w:rPr>
      <w:rFonts w:ascii="Cambria" w:eastAsia="Times New Roman" w:hAnsi="Cambria" w:cs="Times New Roman"/>
      <w:i/>
      <w:iCs/>
      <w:sz w:val="24"/>
      <w:szCs w:val="24"/>
      <w:lang w:val="en-GB"/>
    </w:rPr>
  </w:style>
  <w:style w:type="paragraph" w:styleId="IntenseQuote">
    <w:name w:val="Intense Quote"/>
    <w:basedOn w:val="Normal"/>
    <w:next w:val="Normal"/>
    <w:link w:val="IntenseQuoteChar"/>
    <w:uiPriority w:val="30"/>
    <w:qFormat/>
    <w:rsid w:val="00E974ED"/>
    <w:pPr>
      <w:spacing w:before="100" w:beforeAutospacing="1" w:after="240" w:line="252" w:lineRule="auto"/>
      <w:ind w:left="936" w:right="936"/>
      <w:jc w:val="center"/>
    </w:pPr>
    <w:rPr>
      <w:rFonts w:ascii="Cambria" w:eastAsia="Times New Roman" w:hAnsi="Cambria" w:cs="Times New Roman"/>
      <w:sz w:val="26"/>
      <w:szCs w:val="26"/>
    </w:rPr>
  </w:style>
  <w:style w:type="character" w:customStyle="1" w:styleId="IntenseQuoteChar">
    <w:name w:val="Intense Quote Char"/>
    <w:basedOn w:val="DefaultParagraphFont"/>
    <w:link w:val="IntenseQuote"/>
    <w:uiPriority w:val="30"/>
    <w:rsid w:val="00E974ED"/>
    <w:rPr>
      <w:rFonts w:ascii="Cambria" w:eastAsia="Times New Roman" w:hAnsi="Cambria" w:cs="Times New Roman"/>
      <w:sz w:val="26"/>
      <w:szCs w:val="26"/>
      <w:lang w:val="en-GB"/>
    </w:rPr>
  </w:style>
  <w:style w:type="character" w:styleId="SubtleEmphasis">
    <w:name w:val="Subtle Emphasis"/>
    <w:uiPriority w:val="19"/>
    <w:qFormat/>
    <w:rsid w:val="00E974ED"/>
    <w:rPr>
      <w:i/>
      <w:iCs/>
      <w:color w:val="auto"/>
    </w:rPr>
  </w:style>
  <w:style w:type="character" w:styleId="IntenseEmphasis">
    <w:name w:val="Intense Emphasis"/>
    <w:uiPriority w:val="21"/>
    <w:qFormat/>
    <w:rsid w:val="00E974ED"/>
    <w:rPr>
      <w:b/>
      <w:bCs/>
      <w:i/>
      <w:iCs/>
      <w:color w:val="auto"/>
    </w:rPr>
  </w:style>
  <w:style w:type="character" w:styleId="SubtleReference">
    <w:name w:val="Subtle Reference"/>
    <w:uiPriority w:val="31"/>
    <w:qFormat/>
    <w:rsid w:val="00E974ED"/>
    <w:rPr>
      <w:smallCaps/>
      <w:color w:val="auto"/>
      <w:u w:val="single" w:color="7F7F7F"/>
    </w:rPr>
  </w:style>
  <w:style w:type="character" w:styleId="IntenseReference">
    <w:name w:val="Intense Reference"/>
    <w:uiPriority w:val="32"/>
    <w:qFormat/>
    <w:rsid w:val="00E974ED"/>
    <w:rPr>
      <w:b/>
      <w:bCs/>
      <w:smallCaps/>
      <w:color w:val="auto"/>
      <w:u w:val="single"/>
    </w:rPr>
  </w:style>
  <w:style w:type="character" w:styleId="BookTitle">
    <w:name w:val="Book Title"/>
    <w:uiPriority w:val="33"/>
    <w:qFormat/>
    <w:rsid w:val="00E974ED"/>
    <w:rPr>
      <w:b/>
      <w:bCs/>
      <w:smallCaps/>
      <w:color w:val="auto"/>
    </w:rPr>
  </w:style>
  <w:style w:type="character" w:customStyle="1" w:styleId="BalloonTextChar">
    <w:name w:val="Balloon Text Char"/>
    <w:link w:val="BalloonText"/>
    <w:uiPriority w:val="99"/>
    <w:semiHidden/>
    <w:rsid w:val="00E974ED"/>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974ED"/>
    <w:pPr>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E974ED"/>
    <w:rPr>
      <w:rFonts w:ascii="Tahoma" w:hAnsi="Tahoma" w:cs="Tahoma"/>
      <w:sz w:val="16"/>
      <w:szCs w:val="16"/>
      <w:lang w:val="en-GB"/>
    </w:rPr>
  </w:style>
  <w:style w:type="character" w:styleId="CommentReference">
    <w:name w:val="annotation reference"/>
    <w:uiPriority w:val="99"/>
    <w:semiHidden/>
    <w:unhideWhenUsed/>
    <w:rsid w:val="00E974ED"/>
    <w:rPr>
      <w:sz w:val="16"/>
      <w:szCs w:val="16"/>
    </w:rPr>
  </w:style>
  <w:style w:type="paragraph" w:styleId="CommentText">
    <w:name w:val="annotation text"/>
    <w:basedOn w:val="Normal"/>
    <w:link w:val="CommentTextChar"/>
    <w:uiPriority w:val="99"/>
    <w:semiHidden/>
    <w:unhideWhenUsed/>
    <w:rsid w:val="00E974ED"/>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974E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974ED"/>
    <w:rPr>
      <w:b/>
      <w:bCs/>
    </w:rPr>
  </w:style>
  <w:style w:type="character" w:customStyle="1" w:styleId="CommentSubjectChar">
    <w:name w:val="Comment Subject Char"/>
    <w:basedOn w:val="CommentTextChar"/>
    <w:link w:val="CommentSubject"/>
    <w:uiPriority w:val="99"/>
    <w:semiHidden/>
    <w:rsid w:val="00E974ED"/>
    <w:rPr>
      <w:rFonts w:ascii="Calibri" w:eastAsia="Calibri" w:hAnsi="Calibri" w:cs="Times New Roman"/>
      <w:b/>
      <w:bCs/>
      <w:sz w:val="20"/>
      <w:szCs w:val="20"/>
      <w:lang w:val="en-GB"/>
    </w:rPr>
  </w:style>
  <w:style w:type="table" w:styleId="TableGrid">
    <w:name w:val="Table Grid"/>
    <w:basedOn w:val="TableNormal"/>
    <w:uiPriority w:val="59"/>
    <w:rsid w:val="00E974ED"/>
    <w:pPr>
      <w:spacing w:after="0" w:line="240" w:lineRule="auto"/>
      <w:ind w:left="-57"/>
      <w:jc w:val="both"/>
    </w:pPr>
    <w:rPr>
      <w:rFonts w:ascii="Arial" w:eastAsia="Arial" w:hAnsi="Arial"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974ED"/>
  </w:style>
  <w:style w:type="paragraph" w:styleId="FootnoteText">
    <w:name w:val="footnote text"/>
    <w:basedOn w:val="Normal"/>
    <w:link w:val="FootnoteTextChar"/>
    <w:uiPriority w:val="99"/>
    <w:unhideWhenUsed/>
    <w:rsid w:val="00E974ED"/>
    <w:pPr>
      <w:spacing w:line="252"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E974ED"/>
    <w:rPr>
      <w:rFonts w:ascii="Calibri" w:eastAsia="Times New Roman" w:hAnsi="Calibri" w:cs="Times New Roman"/>
      <w:sz w:val="20"/>
      <w:szCs w:val="20"/>
      <w:lang w:val="en-GB"/>
    </w:rPr>
  </w:style>
  <w:style w:type="character" w:styleId="FootnoteReference">
    <w:name w:val="footnote reference"/>
    <w:uiPriority w:val="99"/>
    <w:semiHidden/>
    <w:unhideWhenUsed/>
    <w:rsid w:val="00E974ED"/>
    <w:rPr>
      <w:vertAlign w:val="superscript"/>
    </w:rPr>
  </w:style>
  <w:style w:type="character" w:styleId="PlaceholderText">
    <w:name w:val="Placeholder Text"/>
    <w:basedOn w:val="DefaultParagraphFont"/>
    <w:uiPriority w:val="99"/>
    <w:semiHidden/>
    <w:rsid w:val="00E974ED"/>
    <w:rPr>
      <w:color w:val="808080"/>
    </w:rPr>
  </w:style>
  <w:style w:type="character" w:customStyle="1" w:styleId="muitypography-root1">
    <w:name w:val="muitypography-root1"/>
    <w:basedOn w:val="DefaultParagraphFont"/>
    <w:rsid w:val="00E974ED"/>
  </w:style>
  <w:style w:type="paragraph" w:styleId="BodyText">
    <w:name w:val="Body Text"/>
    <w:basedOn w:val="Normal"/>
    <w:link w:val="BodyTextChar"/>
    <w:uiPriority w:val="1"/>
    <w:qFormat/>
    <w:rsid w:val="00E974ED"/>
    <w:pPr>
      <w:widowControl w:val="0"/>
      <w:autoSpaceDE w:val="0"/>
      <w:autoSpaceDN w:val="0"/>
      <w:spacing w:after="0" w:line="240" w:lineRule="auto"/>
      <w:ind w:left="0"/>
      <w:jc w:val="left"/>
    </w:pPr>
    <w:rPr>
      <w:rFonts w:eastAsia="Times New Roman" w:cs="Times New Roman"/>
      <w:sz w:val="24"/>
      <w:szCs w:val="24"/>
      <w:lang w:val="en-US"/>
    </w:rPr>
  </w:style>
  <w:style w:type="character" w:customStyle="1" w:styleId="BodyTextChar">
    <w:name w:val="Body Text Char"/>
    <w:basedOn w:val="DefaultParagraphFont"/>
    <w:link w:val="BodyText"/>
    <w:uiPriority w:val="1"/>
    <w:rsid w:val="00E974E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48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E1"/>
    <w:pPr>
      <w:spacing w:after="160" w:line="360" w:lineRule="auto"/>
      <w:ind w:left="-57"/>
      <w:jc w:val="both"/>
    </w:pPr>
    <w:rPr>
      <w:rFonts w:ascii="Times New Roman" w:hAnsi="Times New Roman"/>
      <w:lang w:val="en-GB"/>
    </w:rPr>
  </w:style>
  <w:style w:type="paragraph" w:styleId="Heading1">
    <w:name w:val="heading 1"/>
    <w:basedOn w:val="Normal"/>
    <w:next w:val="Normal"/>
    <w:link w:val="Heading1Char"/>
    <w:uiPriority w:val="9"/>
    <w:qFormat/>
    <w:rsid w:val="00E974ED"/>
    <w:pPr>
      <w:keepNext/>
      <w:keepLines/>
      <w:spacing w:before="320" w:after="40" w:line="252" w:lineRule="auto"/>
      <w:outlineLvl w:val="0"/>
    </w:pPr>
    <w:rPr>
      <w:rFonts w:ascii="Cambria" w:eastAsia="Times New Roman" w:hAnsi="Cambria" w:cs="Times New Roman"/>
      <w:b/>
      <w:bCs/>
      <w:caps/>
      <w:spacing w:val="4"/>
      <w:sz w:val="28"/>
      <w:szCs w:val="28"/>
    </w:rPr>
  </w:style>
  <w:style w:type="paragraph" w:styleId="Heading2">
    <w:name w:val="heading 2"/>
    <w:basedOn w:val="Normal"/>
    <w:next w:val="Normal"/>
    <w:link w:val="Heading2Char"/>
    <w:uiPriority w:val="9"/>
    <w:unhideWhenUsed/>
    <w:qFormat/>
    <w:rsid w:val="00E974ED"/>
    <w:pPr>
      <w:keepNext/>
      <w:keepLines/>
      <w:spacing w:before="120" w:after="0" w:line="252" w:lineRule="auto"/>
      <w:outlineLvl w:val="1"/>
    </w:pPr>
    <w:rPr>
      <w:rFonts w:ascii="Cambria" w:eastAsia="Times New Roman" w:hAnsi="Cambria" w:cs="Times New Roman"/>
      <w:b/>
      <w:bCs/>
      <w:sz w:val="28"/>
      <w:szCs w:val="28"/>
    </w:rPr>
  </w:style>
  <w:style w:type="paragraph" w:styleId="Heading3">
    <w:name w:val="heading 3"/>
    <w:basedOn w:val="Normal"/>
    <w:next w:val="Normal"/>
    <w:link w:val="Heading3Char"/>
    <w:uiPriority w:val="9"/>
    <w:unhideWhenUsed/>
    <w:qFormat/>
    <w:rsid w:val="00E974ED"/>
    <w:pPr>
      <w:keepNext/>
      <w:keepLines/>
      <w:spacing w:before="120" w:after="0" w:line="252" w:lineRule="auto"/>
      <w:outlineLvl w:val="2"/>
    </w:pPr>
    <w:rPr>
      <w:rFonts w:ascii="Cambria" w:eastAsia="Times New Roman" w:hAnsi="Cambria" w:cs="Times New Roman"/>
      <w:spacing w:val="4"/>
      <w:sz w:val="24"/>
      <w:szCs w:val="24"/>
    </w:rPr>
  </w:style>
  <w:style w:type="paragraph" w:styleId="Heading4">
    <w:name w:val="heading 4"/>
    <w:basedOn w:val="Normal"/>
    <w:next w:val="Normal"/>
    <w:link w:val="Heading4Char"/>
    <w:uiPriority w:val="9"/>
    <w:unhideWhenUsed/>
    <w:qFormat/>
    <w:rsid w:val="00E974ED"/>
    <w:pPr>
      <w:keepNext/>
      <w:keepLines/>
      <w:spacing w:before="120" w:after="0" w:line="252" w:lineRule="auto"/>
      <w:outlineLvl w:val="3"/>
    </w:pPr>
    <w:rPr>
      <w:rFonts w:ascii="Cambria" w:eastAsia="Times New Roman" w:hAnsi="Cambria" w:cs="Times New Roman"/>
      <w:i/>
      <w:iCs/>
      <w:sz w:val="24"/>
      <w:szCs w:val="24"/>
    </w:rPr>
  </w:style>
  <w:style w:type="paragraph" w:styleId="Heading5">
    <w:name w:val="heading 5"/>
    <w:basedOn w:val="Normal"/>
    <w:next w:val="Normal"/>
    <w:link w:val="Heading5Char"/>
    <w:uiPriority w:val="9"/>
    <w:unhideWhenUsed/>
    <w:qFormat/>
    <w:rsid w:val="00E974ED"/>
    <w:pPr>
      <w:keepNext/>
      <w:keepLines/>
      <w:spacing w:before="120" w:after="0" w:line="252" w:lineRule="auto"/>
      <w:outlineLvl w:val="4"/>
    </w:pPr>
    <w:rPr>
      <w:rFonts w:ascii="Cambria" w:eastAsia="Times New Roman" w:hAnsi="Cambria" w:cs="Times New Roman"/>
      <w:b/>
      <w:bCs/>
    </w:rPr>
  </w:style>
  <w:style w:type="paragraph" w:styleId="Heading6">
    <w:name w:val="heading 6"/>
    <w:basedOn w:val="Normal"/>
    <w:next w:val="Normal"/>
    <w:link w:val="Heading6Char"/>
    <w:uiPriority w:val="9"/>
    <w:semiHidden/>
    <w:unhideWhenUsed/>
    <w:qFormat/>
    <w:rsid w:val="00E974ED"/>
    <w:pPr>
      <w:keepNext/>
      <w:keepLines/>
      <w:spacing w:before="120" w:after="0" w:line="252" w:lineRule="auto"/>
      <w:outlineLvl w:val="5"/>
    </w:pPr>
    <w:rPr>
      <w:rFonts w:ascii="Cambria" w:eastAsia="Times New Roman" w:hAnsi="Cambria" w:cs="Times New Roman"/>
      <w:b/>
      <w:bCs/>
      <w:i/>
      <w:iCs/>
    </w:rPr>
  </w:style>
  <w:style w:type="paragraph" w:styleId="Heading7">
    <w:name w:val="heading 7"/>
    <w:basedOn w:val="Normal"/>
    <w:next w:val="Normal"/>
    <w:link w:val="Heading7Char"/>
    <w:uiPriority w:val="9"/>
    <w:semiHidden/>
    <w:unhideWhenUsed/>
    <w:qFormat/>
    <w:rsid w:val="00E974ED"/>
    <w:pPr>
      <w:keepNext/>
      <w:keepLines/>
      <w:spacing w:before="120" w:after="0" w:line="252" w:lineRule="auto"/>
      <w:outlineLvl w:val="6"/>
    </w:pPr>
    <w:rPr>
      <w:rFonts w:ascii="Calibri" w:eastAsia="Times New Roman" w:hAnsi="Calibri" w:cs="Times New Roman"/>
      <w:i/>
      <w:iCs/>
    </w:rPr>
  </w:style>
  <w:style w:type="paragraph" w:styleId="Heading8">
    <w:name w:val="heading 8"/>
    <w:basedOn w:val="Normal"/>
    <w:next w:val="Normal"/>
    <w:link w:val="Heading8Char"/>
    <w:uiPriority w:val="9"/>
    <w:semiHidden/>
    <w:unhideWhenUsed/>
    <w:qFormat/>
    <w:rsid w:val="00E974ED"/>
    <w:pPr>
      <w:keepNext/>
      <w:keepLines/>
      <w:spacing w:before="120" w:after="0" w:line="252" w:lineRule="auto"/>
      <w:outlineLvl w:val="7"/>
    </w:pPr>
    <w:rPr>
      <w:rFonts w:ascii="Calibri" w:eastAsia="Times New Roman" w:hAnsi="Calibri" w:cs="Times New Roman"/>
      <w:b/>
      <w:bCs/>
    </w:rPr>
  </w:style>
  <w:style w:type="paragraph" w:styleId="Heading9">
    <w:name w:val="heading 9"/>
    <w:basedOn w:val="Normal"/>
    <w:next w:val="Normal"/>
    <w:link w:val="Heading9Char"/>
    <w:uiPriority w:val="9"/>
    <w:semiHidden/>
    <w:unhideWhenUsed/>
    <w:qFormat/>
    <w:rsid w:val="00E974ED"/>
    <w:pPr>
      <w:keepNext/>
      <w:keepLines/>
      <w:spacing w:before="120" w:after="0" w:line="252" w:lineRule="auto"/>
      <w:outlineLvl w:val="8"/>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741AE1"/>
    <w:pPr>
      <w:spacing w:after="0" w:line="240" w:lineRule="auto"/>
      <w:ind w:left="-57"/>
      <w:jc w:val="both"/>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E974ED"/>
    <w:rPr>
      <w:rFonts w:ascii="Cambria" w:eastAsia="Times New Roman" w:hAnsi="Cambria" w:cs="Times New Roman"/>
      <w:b/>
      <w:bCs/>
      <w:caps/>
      <w:spacing w:val="4"/>
      <w:sz w:val="28"/>
      <w:szCs w:val="28"/>
      <w:lang w:val="en-GB"/>
    </w:rPr>
  </w:style>
  <w:style w:type="character" w:customStyle="1" w:styleId="Heading2Char">
    <w:name w:val="Heading 2 Char"/>
    <w:basedOn w:val="DefaultParagraphFont"/>
    <w:link w:val="Heading2"/>
    <w:uiPriority w:val="9"/>
    <w:rsid w:val="00E974ED"/>
    <w:rPr>
      <w:rFonts w:ascii="Cambria" w:eastAsia="Times New Roman" w:hAnsi="Cambria" w:cs="Times New Roman"/>
      <w:b/>
      <w:bCs/>
      <w:sz w:val="28"/>
      <w:szCs w:val="28"/>
      <w:lang w:val="en-GB"/>
    </w:rPr>
  </w:style>
  <w:style w:type="character" w:customStyle="1" w:styleId="Heading3Char">
    <w:name w:val="Heading 3 Char"/>
    <w:basedOn w:val="DefaultParagraphFont"/>
    <w:link w:val="Heading3"/>
    <w:uiPriority w:val="9"/>
    <w:rsid w:val="00E974ED"/>
    <w:rPr>
      <w:rFonts w:ascii="Cambria" w:eastAsia="Times New Roman" w:hAnsi="Cambria" w:cs="Times New Roman"/>
      <w:spacing w:val="4"/>
      <w:sz w:val="24"/>
      <w:szCs w:val="24"/>
      <w:lang w:val="en-GB"/>
    </w:rPr>
  </w:style>
  <w:style w:type="character" w:customStyle="1" w:styleId="Heading4Char">
    <w:name w:val="Heading 4 Char"/>
    <w:basedOn w:val="DefaultParagraphFont"/>
    <w:link w:val="Heading4"/>
    <w:uiPriority w:val="9"/>
    <w:rsid w:val="00E974ED"/>
    <w:rPr>
      <w:rFonts w:ascii="Cambria" w:eastAsia="Times New Roman" w:hAnsi="Cambria" w:cs="Times New Roman"/>
      <w:i/>
      <w:iCs/>
      <w:sz w:val="24"/>
      <w:szCs w:val="24"/>
      <w:lang w:val="en-GB"/>
    </w:rPr>
  </w:style>
  <w:style w:type="character" w:customStyle="1" w:styleId="Heading5Char">
    <w:name w:val="Heading 5 Char"/>
    <w:basedOn w:val="DefaultParagraphFont"/>
    <w:link w:val="Heading5"/>
    <w:uiPriority w:val="9"/>
    <w:rsid w:val="00E974ED"/>
    <w:rPr>
      <w:rFonts w:ascii="Cambria" w:eastAsia="Times New Roman" w:hAnsi="Cambria" w:cs="Times New Roman"/>
      <w:b/>
      <w:bCs/>
      <w:lang w:val="en-GB"/>
    </w:rPr>
  </w:style>
  <w:style w:type="character" w:customStyle="1" w:styleId="Heading6Char">
    <w:name w:val="Heading 6 Char"/>
    <w:basedOn w:val="DefaultParagraphFont"/>
    <w:link w:val="Heading6"/>
    <w:uiPriority w:val="9"/>
    <w:semiHidden/>
    <w:rsid w:val="00E974ED"/>
    <w:rPr>
      <w:rFonts w:ascii="Cambria" w:eastAsia="Times New Roman" w:hAnsi="Cambria" w:cs="Times New Roman"/>
      <w:b/>
      <w:bCs/>
      <w:i/>
      <w:iCs/>
      <w:lang w:val="en-GB"/>
    </w:rPr>
  </w:style>
  <w:style w:type="character" w:customStyle="1" w:styleId="Heading7Char">
    <w:name w:val="Heading 7 Char"/>
    <w:basedOn w:val="DefaultParagraphFont"/>
    <w:link w:val="Heading7"/>
    <w:uiPriority w:val="9"/>
    <w:semiHidden/>
    <w:rsid w:val="00E974ED"/>
    <w:rPr>
      <w:rFonts w:ascii="Calibri" w:eastAsia="Times New Roman" w:hAnsi="Calibri" w:cs="Times New Roman"/>
      <w:i/>
      <w:iCs/>
      <w:lang w:val="en-GB"/>
    </w:rPr>
  </w:style>
  <w:style w:type="character" w:customStyle="1" w:styleId="Heading8Char">
    <w:name w:val="Heading 8 Char"/>
    <w:basedOn w:val="DefaultParagraphFont"/>
    <w:link w:val="Heading8"/>
    <w:uiPriority w:val="9"/>
    <w:semiHidden/>
    <w:rsid w:val="00E974ED"/>
    <w:rPr>
      <w:rFonts w:ascii="Calibri" w:eastAsia="Times New Roman" w:hAnsi="Calibri" w:cs="Times New Roman"/>
      <w:b/>
      <w:bCs/>
      <w:lang w:val="en-GB"/>
    </w:rPr>
  </w:style>
  <w:style w:type="character" w:customStyle="1" w:styleId="Heading9Char">
    <w:name w:val="Heading 9 Char"/>
    <w:basedOn w:val="DefaultParagraphFont"/>
    <w:link w:val="Heading9"/>
    <w:uiPriority w:val="9"/>
    <w:semiHidden/>
    <w:rsid w:val="00E974ED"/>
    <w:rPr>
      <w:rFonts w:ascii="Calibri" w:eastAsia="Times New Roman" w:hAnsi="Calibri" w:cs="Times New Roman"/>
      <w:i/>
      <w:iCs/>
      <w:lang w:val="en-GB"/>
    </w:rPr>
  </w:style>
  <w:style w:type="numbering" w:customStyle="1" w:styleId="NoList1">
    <w:name w:val="No List1"/>
    <w:next w:val="NoList"/>
    <w:uiPriority w:val="99"/>
    <w:semiHidden/>
    <w:unhideWhenUsed/>
    <w:rsid w:val="00E974ED"/>
  </w:style>
  <w:style w:type="paragraph" w:styleId="ListParagraph">
    <w:name w:val="List Paragraph"/>
    <w:basedOn w:val="Normal"/>
    <w:uiPriority w:val="34"/>
    <w:qFormat/>
    <w:rsid w:val="00E974ED"/>
    <w:pPr>
      <w:ind w:left="720"/>
      <w:contextualSpacing/>
    </w:pPr>
    <w:rPr>
      <w:rFonts w:asciiTheme="minorHAnsi" w:hAnsiTheme="minorHAnsi"/>
    </w:rPr>
  </w:style>
  <w:style w:type="paragraph" w:styleId="Header">
    <w:name w:val="header"/>
    <w:basedOn w:val="Normal"/>
    <w:link w:val="HeaderChar"/>
    <w:uiPriority w:val="99"/>
    <w:unhideWhenUsed/>
    <w:rsid w:val="00E974ED"/>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E974ED"/>
    <w:rPr>
      <w:lang w:val="en-GB"/>
    </w:rPr>
  </w:style>
  <w:style w:type="paragraph" w:styleId="Footer">
    <w:name w:val="footer"/>
    <w:basedOn w:val="Normal"/>
    <w:link w:val="FooterChar"/>
    <w:uiPriority w:val="99"/>
    <w:unhideWhenUsed/>
    <w:rsid w:val="00E974ED"/>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E974ED"/>
    <w:rPr>
      <w:lang w:val="en-GB"/>
    </w:rPr>
  </w:style>
  <w:style w:type="numbering" w:customStyle="1" w:styleId="NoList11">
    <w:name w:val="No List11"/>
    <w:next w:val="NoList"/>
    <w:uiPriority w:val="99"/>
    <w:semiHidden/>
    <w:unhideWhenUsed/>
    <w:rsid w:val="00E974ED"/>
  </w:style>
  <w:style w:type="paragraph" w:styleId="NoSpacing">
    <w:name w:val="No Spacing"/>
    <w:uiPriority w:val="1"/>
    <w:qFormat/>
    <w:rsid w:val="00E974ED"/>
    <w:pPr>
      <w:spacing w:after="0" w:line="240" w:lineRule="auto"/>
      <w:ind w:left="-57"/>
      <w:jc w:val="both"/>
    </w:pPr>
    <w:rPr>
      <w:rFonts w:ascii="Calibri" w:eastAsia="Times New Roman" w:hAnsi="Calibri" w:cs="Times New Roman"/>
    </w:rPr>
  </w:style>
  <w:style w:type="paragraph" w:styleId="Title">
    <w:name w:val="Title"/>
    <w:basedOn w:val="Normal"/>
    <w:next w:val="Normal"/>
    <w:link w:val="TitleChar"/>
    <w:uiPriority w:val="10"/>
    <w:qFormat/>
    <w:rsid w:val="00E974ED"/>
    <w:pPr>
      <w:spacing w:after="0" w:line="240" w:lineRule="auto"/>
      <w:contextualSpacing/>
      <w:jc w:val="center"/>
    </w:pPr>
    <w:rPr>
      <w:rFonts w:ascii="Cambria" w:eastAsia="Times New Roman" w:hAnsi="Cambria" w:cs="Times New Roman"/>
      <w:b/>
      <w:bCs/>
      <w:spacing w:val="-7"/>
      <w:sz w:val="48"/>
      <w:szCs w:val="48"/>
    </w:rPr>
  </w:style>
  <w:style w:type="character" w:customStyle="1" w:styleId="TitleChar">
    <w:name w:val="Title Char"/>
    <w:basedOn w:val="DefaultParagraphFont"/>
    <w:link w:val="Title"/>
    <w:uiPriority w:val="10"/>
    <w:rsid w:val="00E974ED"/>
    <w:rPr>
      <w:rFonts w:ascii="Cambria" w:eastAsia="Times New Roman" w:hAnsi="Cambria" w:cs="Times New Roman"/>
      <w:b/>
      <w:bCs/>
      <w:spacing w:val="-7"/>
      <w:sz w:val="48"/>
      <w:szCs w:val="48"/>
      <w:lang w:val="en-GB"/>
    </w:rPr>
  </w:style>
  <w:style w:type="paragraph" w:styleId="Subtitle">
    <w:name w:val="Subtitle"/>
    <w:basedOn w:val="Normal"/>
    <w:next w:val="Normal"/>
    <w:link w:val="SubtitleChar"/>
    <w:uiPriority w:val="11"/>
    <w:qFormat/>
    <w:rsid w:val="00E974ED"/>
    <w:pPr>
      <w:numPr>
        <w:ilvl w:val="1"/>
      </w:numPr>
      <w:spacing w:after="240" w:line="252" w:lineRule="auto"/>
      <w:ind w:left="-57"/>
      <w:jc w:val="center"/>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974ED"/>
    <w:rPr>
      <w:rFonts w:ascii="Cambria" w:eastAsia="Times New Roman" w:hAnsi="Cambria" w:cs="Times New Roman"/>
      <w:sz w:val="24"/>
      <w:szCs w:val="24"/>
      <w:lang w:val="en-GB"/>
    </w:rPr>
  </w:style>
  <w:style w:type="character" w:styleId="Strong">
    <w:name w:val="Strong"/>
    <w:uiPriority w:val="22"/>
    <w:qFormat/>
    <w:rsid w:val="00E974ED"/>
    <w:rPr>
      <w:b/>
      <w:bCs/>
      <w:color w:val="auto"/>
    </w:rPr>
  </w:style>
  <w:style w:type="character" w:styleId="Emphasis">
    <w:name w:val="Emphasis"/>
    <w:qFormat/>
    <w:rsid w:val="00E974ED"/>
    <w:rPr>
      <w:i/>
      <w:iCs/>
      <w:color w:val="auto"/>
    </w:rPr>
  </w:style>
  <w:style w:type="paragraph" w:styleId="Quote">
    <w:name w:val="Quote"/>
    <w:basedOn w:val="Normal"/>
    <w:next w:val="Normal"/>
    <w:link w:val="QuoteChar"/>
    <w:uiPriority w:val="29"/>
    <w:qFormat/>
    <w:rsid w:val="00E974ED"/>
    <w:pPr>
      <w:spacing w:before="200" w:line="264" w:lineRule="auto"/>
      <w:ind w:left="864" w:right="864"/>
      <w:jc w:val="center"/>
    </w:pPr>
    <w:rPr>
      <w:rFonts w:ascii="Cambria" w:eastAsia="Times New Roman" w:hAnsi="Cambria" w:cs="Times New Roman"/>
      <w:i/>
      <w:iCs/>
      <w:sz w:val="24"/>
      <w:szCs w:val="24"/>
    </w:rPr>
  </w:style>
  <w:style w:type="character" w:customStyle="1" w:styleId="QuoteChar">
    <w:name w:val="Quote Char"/>
    <w:basedOn w:val="DefaultParagraphFont"/>
    <w:link w:val="Quote"/>
    <w:uiPriority w:val="29"/>
    <w:rsid w:val="00E974ED"/>
    <w:rPr>
      <w:rFonts w:ascii="Cambria" w:eastAsia="Times New Roman" w:hAnsi="Cambria" w:cs="Times New Roman"/>
      <w:i/>
      <w:iCs/>
      <w:sz w:val="24"/>
      <w:szCs w:val="24"/>
      <w:lang w:val="en-GB"/>
    </w:rPr>
  </w:style>
  <w:style w:type="paragraph" w:styleId="IntenseQuote">
    <w:name w:val="Intense Quote"/>
    <w:basedOn w:val="Normal"/>
    <w:next w:val="Normal"/>
    <w:link w:val="IntenseQuoteChar"/>
    <w:uiPriority w:val="30"/>
    <w:qFormat/>
    <w:rsid w:val="00E974ED"/>
    <w:pPr>
      <w:spacing w:before="100" w:beforeAutospacing="1" w:after="240" w:line="252" w:lineRule="auto"/>
      <w:ind w:left="936" w:right="936"/>
      <w:jc w:val="center"/>
    </w:pPr>
    <w:rPr>
      <w:rFonts w:ascii="Cambria" w:eastAsia="Times New Roman" w:hAnsi="Cambria" w:cs="Times New Roman"/>
      <w:sz w:val="26"/>
      <w:szCs w:val="26"/>
    </w:rPr>
  </w:style>
  <w:style w:type="character" w:customStyle="1" w:styleId="IntenseQuoteChar">
    <w:name w:val="Intense Quote Char"/>
    <w:basedOn w:val="DefaultParagraphFont"/>
    <w:link w:val="IntenseQuote"/>
    <w:uiPriority w:val="30"/>
    <w:rsid w:val="00E974ED"/>
    <w:rPr>
      <w:rFonts w:ascii="Cambria" w:eastAsia="Times New Roman" w:hAnsi="Cambria" w:cs="Times New Roman"/>
      <w:sz w:val="26"/>
      <w:szCs w:val="26"/>
      <w:lang w:val="en-GB"/>
    </w:rPr>
  </w:style>
  <w:style w:type="character" w:styleId="SubtleEmphasis">
    <w:name w:val="Subtle Emphasis"/>
    <w:uiPriority w:val="19"/>
    <w:qFormat/>
    <w:rsid w:val="00E974ED"/>
    <w:rPr>
      <w:i/>
      <w:iCs/>
      <w:color w:val="auto"/>
    </w:rPr>
  </w:style>
  <w:style w:type="character" w:styleId="IntenseEmphasis">
    <w:name w:val="Intense Emphasis"/>
    <w:uiPriority w:val="21"/>
    <w:qFormat/>
    <w:rsid w:val="00E974ED"/>
    <w:rPr>
      <w:b/>
      <w:bCs/>
      <w:i/>
      <w:iCs/>
      <w:color w:val="auto"/>
    </w:rPr>
  </w:style>
  <w:style w:type="character" w:styleId="SubtleReference">
    <w:name w:val="Subtle Reference"/>
    <w:uiPriority w:val="31"/>
    <w:qFormat/>
    <w:rsid w:val="00E974ED"/>
    <w:rPr>
      <w:smallCaps/>
      <w:color w:val="auto"/>
      <w:u w:val="single" w:color="7F7F7F"/>
    </w:rPr>
  </w:style>
  <w:style w:type="character" w:styleId="IntenseReference">
    <w:name w:val="Intense Reference"/>
    <w:uiPriority w:val="32"/>
    <w:qFormat/>
    <w:rsid w:val="00E974ED"/>
    <w:rPr>
      <w:b/>
      <w:bCs/>
      <w:smallCaps/>
      <w:color w:val="auto"/>
      <w:u w:val="single"/>
    </w:rPr>
  </w:style>
  <w:style w:type="character" w:styleId="BookTitle">
    <w:name w:val="Book Title"/>
    <w:uiPriority w:val="33"/>
    <w:qFormat/>
    <w:rsid w:val="00E974ED"/>
    <w:rPr>
      <w:b/>
      <w:bCs/>
      <w:smallCaps/>
      <w:color w:val="auto"/>
    </w:rPr>
  </w:style>
  <w:style w:type="character" w:customStyle="1" w:styleId="BalloonTextChar">
    <w:name w:val="Balloon Text Char"/>
    <w:link w:val="BalloonText"/>
    <w:uiPriority w:val="99"/>
    <w:semiHidden/>
    <w:rsid w:val="00E974ED"/>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974ED"/>
    <w:pPr>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E974ED"/>
    <w:rPr>
      <w:rFonts w:ascii="Tahoma" w:hAnsi="Tahoma" w:cs="Tahoma"/>
      <w:sz w:val="16"/>
      <w:szCs w:val="16"/>
      <w:lang w:val="en-GB"/>
    </w:rPr>
  </w:style>
  <w:style w:type="character" w:styleId="CommentReference">
    <w:name w:val="annotation reference"/>
    <w:uiPriority w:val="99"/>
    <w:semiHidden/>
    <w:unhideWhenUsed/>
    <w:rsid w:val="00E974ED"/>
    <w:rPr>
      <w:sz w:val="16"/>
      <w:szCs w:val="16"/>
    </w:rPr>
  </w:style>
  <w:style w:type="paragraph" w:styleId="CommentText">
    <w:name w:val="annotation text"/>
    <w:basedOn w:val="Normal"/>
    <w:link w:val="CommentTextChar"/>
    <w:uiPriority w:val="99"/>
    <w:semiHidden/>
    <w:unhideWhenUsed/>
    <w:rsid w:val="00E974ED"/>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974E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974ED"/>
    <w:rPr>
      <w:b/>
      <w:bCs/>
    </w:rPr>
  </w:style>
  <w:style w:type="character" w:customStyle="1" w:styleId="CommentSubjectChar">
    <w:name w:val="Comment Subject Char"/>
    <w:basedOn w:val="CommentTextChar"/>
    <w:link w:val="CommentSubject"/>
    <w:uiPriority w:val="99"/>
    <w:semiHidden/>
    <w:rsid w:val="00E974ED"/>
    <w:rPr>
      <w:rFonts w:ascii="Calibri" w:eastAsia="Calibri" w:hAnsi="Calibri" w:cs="Times New Roman"/>
      <w:b/>
      <w:bCs/>
      <w:sz w:val="20"/>
      <w:szCs w:val="20"/>
      <w:lang w:val="en-GB"/>
    </w:rPr>
  </w:style>
  <w:style w:type="table" w:styleId="TableGrid">
    <w:name w:val="Table Grid"/>
    <w:basedOn w:val="TableNormal"/>
    <w:uiPriority w:val="59"/>
    <w:rsid w:val="00E974ED"/>
    <w:pPr>
      <w:spacing w:after="0" w:line="240" w:lineRule="auto"/>
      <w:ind w:left="-57"/>
      <w:jc w:val="both"/>
    </w:pPr>
    <w:rPr>
      <w:rFonts w:ascii="Arial" w:eastAsia="Arial" w:hAnsi="Arial"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974ED"/>
  </w:style>
  <w:style w:type="paragraph" w:styleId="FootnoteText">
    <w:name w:val="footnote text"/>
    <w:basedOn w:val="Normal"/>
    <w:link w:val="FootnoteTextChar"/>
    <w:uiPriority w:val="99"/>
    <w:unhideWhenUsed/>
    <w:rsid w:val="00E974ED"/>
    <w:pPr>
      <w:spacing w:line="252"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E974ED"/>
    <w:rPr>
      <w:rFonts w:ascii="Calibri" w:eastAsia="Times New Roman" w:hAnsi="Calibri" w:cs="Times New Roman"/>
      <w:sz w:val="20"/>
      <w:szCs w:val="20"/>
      <w:lang w:val="en-GB"/>
    </w:rPr>
  </w:style>
  <w:style w:type="character" w:styleId="FootnoteReference">
    <w:name w:val="footnote reference"/>
    <w:uiPriority w:val="99"/>
    <w:semiHidden/>
    <w:unhideWhenUsed/>
    <w:rsid w:val="00E974ED"/>
    <w:rPr>
      <w:vertAlign w:val="superscript"/>
    </w:rPr>
  </w:style>
  <w:style w:type="character" w:styleId="PlaceholderText">
    <w:name w:val="Placeholder Text"/>
    <w:basedOn w:val="DefaultParagraphFont"/>
    <w:uiPriority w:val="99"/>
    <w:semiHidden/>
    <w:rsid w:val="00E974ED"/>
    <w:rPr>
      <w:color w:val="808080"/>
    </w:rPr>
  </w:style>
  <w:style w:type="character" w:customStyle="1" w:styleId="muitypography-root1">
    <w:name w:val="muitypography-root1"/>
    <w:basedOn w:val="DefaultParagraphFont"/>
    <w:rsid w:val="00E974ED"/>
  </w:style>
  <w:style w:type="paragraph" w:styleId="BodyText">
    <w:name w:val="Body Text"/>
    <w:basedOn w:val="Normal"/>
    <w:link w:val="BodyTextChar"/>
    <w:uiPriority w:val="1"/>
    <w:qFormat/>
    <w:rsid w:val="00E974ED"/>
    <w:pPr>
      <w:widowControl w:val="0"/>
      <w:autoSpaceDE w:val="0"/>
      <w:autoSpaceDN w:val="0"/>
      <w:spacing w:after="0" w:line="240" w:lineRule="auto"/>
      <w:ind w:left="0"/>
      <w:jc w:val="left"/>
    </w:pPr>
    <w:rPr>
      <w:rFonts w:eastAsia="Times New Roman" w:cs="Times New Roman"/>
      <w:sz w:val="24"/>
      <w:szCs w:val="24"/>
      <w:lang w:val="en-US"/>
    </w:rPr>
  </w:style>
  <w:style w:type="character" w:customStyle="1" w:styleId="BodyTextChar">
    <w:name w:val="Body Text Char"/>
    <w:basedOn w:val="DefaultParagraphFont"/>
    <w:link w:val="BodyText"/>
    <w:uiPriority w:val="1"/>
    <w:rsid w:val="00E974E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4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d.gov/forconsumers/consumersupdates/ucm378100.th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rickudeh11@gmail.com" TargetMode="External"/><Relationship Id="rId5" Type="http://schemas.openxmlformats.org/officeDocument/2006/relationships/settings" Target="settings.xml"/><Relationship Id="rId10" Type="http://schemas.openxmlformats.org/officeDocument/2006/relationships/hyperlink" Target="mailto:irenkemnwosu@gmail.com" TargetMode="External"/><Relationship Id="rId4" Type="http://schemas.microsoft.com/office/2007/relationships/stylesWithEffects" Target="stylesWithEffects.xml"/><Relationship Id="rId9" Type="http://schemas.openxmlformats.org/officeDocument/2006/relationships/hyperlink" Target="mailto:igugoraymon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8BBC1D2-43D2-49CC-B8FC-B277EA14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27</Pages>
  <Words>6015</Words>
  <Characters>34289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dc:creator>
  <cp:lastModifiedBy>IGUGO</cp:lastModifiedBy>
  <cp:revision>85</cp:revision>
  <dcterms:created xsi:type="dcterms:W3CDTF">2023-06-02T10:35:00Z</dcterms:created>
  <dcterms:modified xsi:type="dcterms:W3CDTF">2023-08-05T08:49:00Z</dcterms:modified>
</cp:coreProperties>
</file>