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6D8" w:rsidRPr="004826D8" w:rsidRDefault="004826D8" w:rsidP="00D1585F">
      <w:pPr>
        <w:rPr>
          <w:rFonts w:ascii="Times New Roman" w:hAnsi="Times New Roman" w:cs="Times New Roman"/>
          <w:b/>
          <w:sz w:val="48"/>
          <w:szCs w:val="48"/>
        </w:rPr>
      </w:pPr>
      <w:r w:rsidRPr="004826D8">
        <w:rPr>
          <w:rFonts w:ascii="Times New Roman" w:hAnsi="Times New Roman" w:cs="Times New Roman"/>
          <w:b/>
          <w:sz w:val="48"/>
          <w:szCs w:val="48"/>
        </w:rPr>
        <w:t xml:space="preserve">INVESTIGATING THE EFFICACY OF </w:t>
      </w:r>
      <w:proofErr w:type="spellStart"/>
      <w:r w:rsidRPr="004826D8">
        <w:rPr>
          <w:rFonts w:ascii="Times New Roman" w:hAnsi="Times New Roman" w:cs="Times New Roman"/>
          <w:b/>
          <w:i/>
          <w:sz w:val="48"/>
          <w:szCs w:val="48"/>
        </w:rPr>
        <w:t>Ocimum</w:t>
      </w:r>
      <w:proofErr w:type="spellEnd"/>
      <w:r w:rsidRPr="004826D8">
        <w:rPr>
          <w:rFonts w:ascii="Times New Roman" w:hAnsi="Times New Roman" w:cs="Times New Roman"/>
          <w:b/>
          <w:i/>
          <w:sz w:val="48"/>
          <w:szCs w:val="48"/>
        </w:rPr>
        <w:t xml:space="preserve"> </w:t>
      </w:r>
      <w:proofErr w:type="spellStart"/>
      <w:r w:rsidRPr="004826D8">
        <w:rPr>
          <w:rFonts w:ascii="Times New Roman" w:hAnsi="Times New Roman" w:cs="Times New Roman"/>
          <w:b/>
          <w:i/>
          <w:sz w:val="48"/>
          <w:szCs w:val="48"/>
        </w:rPr>
        <w:t>gratissimum</w:t>
      </w:r>
      <w:proofErr w:type="spellEnd"/>
      <w:r w:rsidRPr="004826D8">
        <w:rPr>
          <w:rFonts w:ascii="Times New Roman" w:hAnsi="Times New Roman" w:cs="Times New Roman"/>
          <w:b/>
          <w:sz w:val="48"/>
          <w:szCs w:val="48"/>
        </w:rPr>
        <w:t xml:space="preserve"> AS A NATURAL MOSQUITO REPELLENT</w:t>
      </w:r>
    </w:p>
    <w:p w:rsidR="004826D8" w:rsidRDefault="00760845" w:rsidP="00D1585F">
      <w:pPr>
        <w:rPr>
          <w:rFonts w:ascii="Times New Roman" w:hAnsi="Times New Roman" w:cs="Times New Roman"/>
          <w:b/>
        </w:rPr>
      </w:pPr>
      <w:proofErr w:type="spellStart"/>
      <w:r w:rsidRPr="00760845">
        <w:rPr>
          <w:rFonts w:ascii="Times New Roman" w:hAnsi="Times New Roman" w:cs="Times New Roman"/>
          <w:b/>
        </w:rPr>
        <w:t>Nwobodo</w:t>
      </w:r>
      <w:proofErr w:type="spellEnd"/>
      <w:r w:rsidRPr="00760845">
        <w:rPr>
          <w:rFonts w:ascii="Times New Roman" w:hAnsi="Times New Roman" w:cs="Times New Roman"/>
          <w:b/>
        </w:rPr>
        <w:t xml:space="preserve"> Humphrey </w:t>
      </w:r>
      <w:proofErr w:type="spellStart"/>
      <w:r w:rsidRPr="00760845">
        <w:rPr>
          <w:rFonts w:ascii="Times New Roman" w:hAnsi="Times New Roman" w:cs="Times New Roman"/>
          <w:b/>
        </w:rPr>
        <w:t>Afam</w:t>
      </w:r>
      <w:proofErr w:type="spellEnd"/>
      <w:r w:rsidRPr="00760845">
        <w:rPr>
          <w:rFonts w:ascii="Times New Roman" w:hAnsi="Times New Roman" w:cs="Times New Roman"/>
          <w:b/>
        </w:rPr>
        <w:t xml:space="preserve">, </w:t>
      </w:r>
      <w:proofErr w:type="spellStart"/>
      <w:r w:rsidRPr="00760845">
        <w:rPr>
          <w:rFonts w:ascii="Times New Roman" w:hAnsi="Times New Roman" w:cs="Times New Roman"/>
          <w:b/>
        </w:rPr>
        <w:t>Amulu</w:t>
      </w:r>
      <w:proofErr w:type="spellEnd"/>
      <w:r w:rsidRPr="00760845">
        <w:rPr>
          <w:rFonts w:ascii="Times New Roman" w:hAnsi="Times New Roman" w:cs="Times New Roman"/>
          <w:b/>
        </w:rPr>
        <w:t xml:space="preserve"> </w:t>
      </w:r>
      <w:proofErr w:type="spellStart"/>
      <w:r w:rsidRPr="00760845">
        <w:rPr>
          <w:rFonts w:ascii="Times New Roman" w:hAnsi="Times New Roman" w:cs="Times New Roman"/>
          <w:b/>
        </w:rPr>
        <w:t>Ugochi</w:t>
      </w:r>
      <w:proofErr w:type="spellEnd"/>
      <w:r w:rsidRPr="00760845">
        <w:rPr>
          <w:rFonts w:ascii="Times New Roman" w:hAnsi="Times New Roman" w:cs="Times New Roman"/>
          <w:b/>
        </w:rPr>
        <w:t xml:space="preserve"> </w:t>
      </w:r>
      <w:proofErr w:type="spellStart"/>
      <w:r w:rsidRPr="00760845">
        <w:rPr>
          <w:rFonts w:ascii="Times New Roman" w:hAnsi="Times New Roman" w:cs="Times New Roman"/>
          <w:b/>
        </w:rPr>
        <w:t>Francess</w:t>
      </w:r>
      <w:proofErr w:type="spellEnd"/>
      <w:r w:rsidR="009B5927">
        <w:rPr>
          <w:rFonts w:ascii="Times New Roman" w:hAnsi="Times New Roman" w:cs="Times New Roman"/>
          <w:b/>
        </w:rPr>
        <w:t>*</w:t>
      </w:r>
      <w:r>
        <w:rPr>
          <w:rFonts w:ascii="Times New Roman" w:hAnsi="Times New Roman" w:cs="Times New Roman"/>
          <w:b/>
        </w:rPr>
        <w:t>,</w:t>
      </w:r>
      <w:r w:rsidR="009B244A" w:rsidRPr="009B244A">
        <w:rPr>
          <w:rFonts w:ascii="Times New Roman" w:hAnsi="Times New Roman" w:cs="Times New Roman"/>
          <w:b/>
        </w:rPr>
        <w:t xml:space="preserve"> </w:t>
      </w:r>
      <w:proofErr w:type="spellStart"/>
      <w:r w:rsidR="009B244A" w:rsidRPr="009B244A">
        <w:rPr>
          <w:rFonts w:ascii="Times New Roman" w:hAnsi="Times New Roman" w:cs="Times New Roman"/>
          <w:b/>
        </w:rPr>
        <w:t>Amulu</w:t>
      </w:r>
      <w:proofErr w:type="spellEnd"/>
      <w:r w:rsidR="009B244A" w:rsidRPr="009B244A">
        <w:rPr>
          <w:rFonts w:ascii="Times New Roman" w:hAnsi="Times New Roman" w:cs="Times New Roman"/>
          <w:b/>
        </w:rPr>
        <w:t xml:space="preserve"> </w:t>
      </w:r>
      <w:proofErr w:type="spellStart"/>
      <w:r w:rsidR="009B244A" w:rsidRPr="009B244A">
        <w:rPr>
          <w:rFonts w:ascii="Times New Roman" w:hAnsi="Times New Roman" w:cs="Times New Roman"/>
          <w:b/>
        </w:rPr>
        <w:t>Ndidi</w:t>
      </w:r>
      <w:proofErr w:type="spellEnd"/>
      <w:r w:rsidR="009B244A" w:rsidRPr="009B244A">
        <w:rPr>
          <w:rFonts w:ascii="Times New Roman" w:hAnsi="Times New Roman" w:cs="Times New Roman"/>
          <w:b/>
        </w:rPr>
        <w:t xml:space="preserve"> Francisca</w:t>
      </w:r>
      <w:proofErr w:type="gramStart"/>
      <w:r w:rsidR="009B244A">
        <w:rPr>
          <w:rFonts w:ascii="Times New Roman" w:hAnsi="Times New Roman" w:cs="Times New Roman"/>
          <w:b/>
        </w:rPr>
        <w:t xml:space="preserve">, </w:t>
      </w:r>
      <w:r>
        <w:rPr>
          <w:rFonts w:ascii="Times New Roman" w:hAnsi="Times New Roman" w:cs="Times New Roman"/>
          <w:b/>
        </w:rPr>
        <w:t xml:space="preserve"> </w:t>
      </w:r>
      <w:proofErr w:type="spellStart"/>
      <w:r>
        <w:rPr>
          <w:rFonts w:ascii="Times New Roman" w:hAnsi="Times New Roman" w:cs="Times New Roman"/>
          <w:b/>
        </w:rPr>
        <w:t>Amulu</w:t>
      </w:r>
      <w:proofErr w:type="spellEnd"/>
      <w:proofErr w:type="gramEnd"/>
      <w:r>
        <w:rPr>
          <w:rFonts w:ascii="Times New Roman" w:hAnsi="Times New Roman" w:cs="Times New Roman"/>
          <w:b/>
        </w:rPr>
        <w:t xml:space="preserve"> Patrick </w:t>
      </w:r>
      <w:proofErr w:type="spellStart"/>
      <w:r>
        <w:rPr>
          <w:rFonts w:ascii="Times New Roman" w:hAnsi="Times New Roman" w:cs="Times New Roman"/>
          <w:b/>
        </w:rPr>
        <w:t>Ezeakonobi</w:t>
      </w:r>
      <w:proofErr w:type="spellEnd"/>
      <w:r w:rsidR="009B244A">
        <w:rPr>
          <w:rFonts w:ascii="Times New Roman" w:hAnsi="Times New Roman" w:cs="Times New Roman"/>
          <w:b/>
        </w:rPr>
        <w:t xml:space="preserve">, </w:t>
      </w:r>
    </w:p>
    <w:p w:rsidR="00760845" w:rsidRPr="00760845" w:rsidRDefault="00760845" w:rsidP="00D1585F">
      <w:pPr>
        <w:rPr>
          <w:rFonts w:ascii="Times New Roman" w:hAnsi="Times New Roman" w:cs="Times New Roman"/>
        </w:rPr>
      </w:pPr>
      <w:r>
        <w:rPr>
          <w:rFonts w:ascii="Times New Roman" w:hAnsi="Times New Roman" w:cs="Times New Roman"/>
        </w:rPr>
        <w:t>Faculty of Allied Health Sciences, Depart</w:t>
      </w:r>
      <w:r w:rsidR="00B6132D">
        <w:rPr>
          <w:rFonts w:ascii="Times New Roman" w:hAnsi="Times New Roman" w:cs="Times New Roman"/>
        </w:rPr>
        <w:t>m</w:t>
      </w:r>
      <w:r>
        <w:rPr>
          <w:rFonts w:ascii="Times New Roman" w:hAnsi="Times New Roman" w:cs="Times New Roman"/>
        </w:rPr>
        <w:t xml:space="preserve">ent of </w:t>
      </w:r>
      <w:r w:rsidRPr="00760845">
        <w:rPr>
          <w:rFonts w:ascii="Times New Roman" w:hAnsi="Times New Roman" w:cs="Times New Roman"/>
        </w:rPr>
        <w:t xml:space="preserve"> </w:t>
      </w:r>
      <w:r>
        <w:rPr>
          <w:rFonts w:ascii="Times New Roman" w:hAnsi="Times New Roman" w:cs="Times New Roman"/>
        </w:rPr>
        <w:t>M</w:t>
      </w:r>
      <w:r w:rsidR="00B6132D">
        <w:rPr>
          <w:rFonts w:ascii="Times New Roman" w:hAnsi="Times New Roman" w:cs="Times New Roman"/>
        </w:rPr>
        <w:t xml:space="preserve">edical </w:t>
      </w:r>
      <w:proofErr w:type="spellStart"/>
      <w:r w:rsidR="00B6132D">
        <w:rPr>
          <w:rFonts w:ascii="Times New Roman" w:hAnsi="Times New Roman" w:cs="Times New Roman"/>
        </w:rPr>
        <w:t>Laboratoy</w:t>
      </w:r>
      <w:proofErr w:type="spellEnd"/>
      <w:r w:rsidR="00B6132D">
        <w:rPr>
          <w:rFonts w:ascii="Times New Roman" w:hAnsi="Times New Roman" w:cs="Times New Roman"/>
        </w:rPr>
        <w:t xml:space="preserve"> Sciences</w:t>
      </w:r>
      <w:r w:rsidRPr="00760845">
        <w:rPr>
          <w:rFonts w:ascii="Times New Roman" w:hAnsi="Times New Roman" w:cs="Times New Roman"/>
        </w:rPr>
        <w:t>, Enugu State University of Science and Technology</w:t>
      </w:r>
      <w:r>
        <w:rPr>
          <w:rFonts w:ascii="Times New Roman" w:hAnsi="Times New Roman" w:cs="Times New Roman"/>
        </w:rPr>
        <w:t>, Enugu, Nigeria</w:t>
      </w:r>
      <w:r w:rsidR="007A140B">
        <w:rPr>
          <w:rFonts w:ascii="Times New Roman" w:hAnsi="Times New Roman" w:cs="Times New Roman"/>
        </w:rPr>
        <w:t>.</w:t>
      </w:r>
    </w:p>
    <w:p w:rsidR="004826D8" w:rsidRDefault="00760845" w:rsidP="00D1585F">
      <w:pPr>
        <w:rPr>
          <w:rFonts w:ascii="Times New Roman" w:hAnsi="Times New Roman" w:cs="Times New Roman"/>
        </w:rPr>
      </w:pPr>
      <w:r>
        <w:rPr>
          <w:rFonts w:ascii="Times New Roman" w:hAnsi="Times New Roman" w:cs="Times New Roman"/>
        </w:rPr>
        <w:t>Email address</w:t>
      </w:r>
    </w:p>
    <w:p w:rsidR="00760845" w:rsidRPr="00CC6CD4" w:rsidRDefault="00EF4CCF" w:rsidP="00D1585F">
      <w:pPr>
        <w:rPr>
          <w:rFonts w:ascii="Times New Roman" w:hAnsi="Times New Roman" w:cs="Times New Roman"/>
        </w:rPr>
      </w:pPr>
      <w:r w:rsidRPr="00CC6CD4">
        <w:rPr>
          <w:rFonts w:ascii="Times New Roman" w:hAnsi="Times New Roman" w:cs="Times New Roman"/>
        </w:rPr>
        <w:t xml:space="preserve"> gwenfrancess@gmail.com </w:t>
      </w:r>
    </w:p>
    <w:p w:rsidR="00760845" w:rsidRPr="00760845" w:rsidRDefault="009B5927" w:rsidP="00D1585F">
      <w:pPr>
        <w:rPr>
          <w:rFonts w:ascii="Times New Roman" w:hAnsi="Times New Roman" w:cs="Times New Roman"/>
        </w:rPr>
      </w:pPr>
      <w:r w:rsidRPr="009B5927">
        <w:rPr>
          <w:rFonts w:ascii="Times New Roman" w:hAnsi="Times New Roman" w:cs="Times New Roman"/>
          <w:b/>
        </w:rPr>
        <w:t>Lead Author:</w:t>
      </w:r>
      <w:r>
        <w:rPr>
          <w:rFonts w:ascii="Times New Roman" w:hAnsi="Times New Roman" w:cs="Times New Roman"/>
        </w:rPr>
        <w:t xml:space="preserve"> </w:t>
      </w:r>
      <w:proofErr w:type="spellStart"/>
      <w:r w:rsidRPr="009B5927">
        <w:rPr>
          <w:rFonts w:ascii="Times New Roman" w:hAnsi="Times New Roman" w:cs="Times New Roman"/>
          <w:b/>
        </w:rPr>
        <w:t>Nwobodo</w:t>
      </w:r>
      <w:proofErr w:type="spellEnd"/>
      <w:r w:rsidRPr="009B5927">
        <w:rPr>
          <w:rFonts w:ascii="Times New Roman" w:hAnsi="Times New Roman" w:cs="Times New Roman"/>
          <w:b/>
        </w:rPr>
        <w:t xml:space="preserve"> Humphrey </w:t>
      </w:r>
      <w:proofErr w:type="spellStart"/>
      <w:r w:rsidRPr="009B5927">
        <w:rPr>
          <w:rFonts w:ascii="Times New Roman" w:hAnsi="Times New Roman" w:cs="Times New Roman"/>
          <w:b/>
        </w:rPr>
        <w:t>Afam</w:t>
      </w:r>
      <w:proofErr w:type="spellEnd"/>
    </w:p>
    <w:p w:rsidR="004826D8" w:rsidRDefault="009B5927" w:rsidP="00D1585F">
      <w:pPr>
        <w:rPr>
          <w:rFonts w:ascii="Times New Roman" w:hAnsi="Times New Roman" w:cs="Times New Roman"/>
          <w:b/>
        </w:rPr>
      </w:pPr>
      <w:r>
        <w:rPr>
          <w:rFonts w:ascii="Times New Roman" w:hAnsi="Times New Roman" w:cs="Times New Roman"/>
          <w:b/>
        </w:rPr>
        <w:t>*</w:t>
      </w:r>
      <w:r w:rsidRPr="009B5927">
        <w:rPr>
          <w:rFonts w:ascii="Times New Roman" w:hAnsi="Times New Roman" w:cs="Times New Roman"/>
          <w:b/>
        </w:rPr>
        <w:t>Corresponding Author:</w:t>
      </w:r>
      <w:r>
        <w:rPr>
          <w:rFonts w:ascii="Times New Roman" w:hAnsi="Times New Roman" w:cs="Times New Roman"/>
          <w:b/>
        </w:rPr>
        <w:t xml:space="preserve"> </w:t>
      </w:r>
      <w:proofErr w:type="spellStart"/>
      <w:r>
        <w:rPr>
          <w:rFonts w:ascii="Times New Roman" w:hAnsi="Times New Roman" w:cs="Times New Roman"/>
          <w:b/>
        </w:rPr>
        <w:t>Amulu</w:t>
      </w:r>
      <w:proofErr w:type="spellEnd"/>
      <w:r>
        <w:rPr>
          <w:rFonts w:ascii="Times New Roman" w:hAnsi="Times New Roman" w:cs="Times New Roman"/>
          <w:b/>
        </w:rPr>
        <w:t xml:space="preserve"> </w:t>
      </w:r>
      <w:proofErr w:type="spellStart"/>
      <w:r>
        <w:rPr>
          <w:rFonts w:ascii="Times New Roman" w:hAnsi="Times New Roman" w:cs="Times New Roman"/>
          <w:b/>
        </w:rPr>
        <w:t>Ugochi</w:t>
      </w:r>
      <w:proofErr w:type="spellEnd"/>
      <w:r>
        <w:rPr>
          <w:rFonts w:ascii="Times New Roman" w:hAnsi="Times New Roman" w:cs="Times New Roman"/>
          <w:b/>
        </w:rPr>
        <w:t xml:space="preserve"> </w:t>
      </w:r>
      <w:proofErr w:type="spellStart"/>
      <w:r>
        <w:rPr>
          <w:rFonts w:ascii="Times New Roman" w:hAnsi="Times New Roman" w:cs="Times New Roman"/>
          <w:b/>
        </w:rPr>
        <w:t>Francess</w:t>
      </w:r>
      <w:proofErr w:type="spellEnd"/>
    </w:p>
    <w:p w:rsidR="00FB18B2" w:rsidRDefault="009B5927" w:rsidP="009B5927">
      <w:pPr>
        <w:rPr>
          <w:rFonts w:ascii="Times New Roman" w:hAnsi="Times New Roman" w:cs="Times New Roman"/>
          <w:b/>
        </w:rPr>
      </w:pPr>
      <w:r>
        <w:rPr>
          <w:rFonts w:ascii="Times New Roman" w:hAnsi="Times New Roman" w:cs="Times New Roman"/>
          <w:b/>
        </w:rPr>
        <w:t>Citation:</w:t>
      </w:r>
    </w:p>
    <w:p w:rsidR="00AE0322" w:rsidRDefault="009B5927" w:rsidP="009B5927">
      <w:pPr>
        <w:rPr>
          <w:rFonts w:ascii="Times New Roman" w:hAnsi="Times New Roman" w:cs="Times New Roman"/>
        </w:rPr>
      </w:pPr>
      <w:proofErr w:type="spellStart"/>
      <w:r w:rsidRPr="00FB18B2">
        <w:rPr>
          <w:rFonts w:ascii="Times New Roman" w:hAnsi="Times New Roman" w:cs="Times New Roman"/>
        </w:rPr>
        <w:t>Nwobodo</w:t>
      </w:r>
      <w:proofErr w:type="spellEnd"/>
      <w:r w:rsidRPr="00FB18B2">
        <w:rPr>
          <w:rFonts w:ascii="Times New Roman" w:hAnsi="Times New Roman" w:cs="Times New Roman"/>
        </w:rPr>
        <w:t xml:space="preserve"> Humphrey </w:t>
      </w:r>
      <w:proofErr w:type="spellStart"/>
      <w:r w:rsidRPr="00FB18B2">
        <w:rPr>
          <w:rFonts w:ascii="Times New Roman" w:hAnsi="Times New Roman" w:cs="Times New Roman"/>
        </w:rPr>
        <w:t>Afam</w:t>
      </w:r>
      <w:proofErr w:type="spellEnd"/>
      <w:r w:rsidRPr="00FB18B2">
        <w:rPr>
          <w:rFonts w:ascii="Times New Roman" w:hAnsi="Times New Roman" w:cs="Times New Roman"/>
        </w:rPr>
        <w:t xml:space="preserve">, </w:t>
      </w:r>
      <w:proofErr w:type="spellStart"/>
      <w:r w:rsidRPr="00FB18B2">
        <w:rPr>
          <w:rFonts w:ascii="Times New Roman" w:hAnsi="Times New Roman" w:cs="Times New Roman"/>
        </w:rPr>
        <w:t>Amulu</w:t>
      </w:r>
      <w:proofErr w:type="spellEnd"/>
      <w:r w:rsidRPr="00FB18B2">
        <w:rPr>
          <w:rFonts w:ascii="Times New Roman" w:hAnsi="Times New Roman" w:cs="Times New Roman"/>
        </w:rPr>
        <w:t xml:space="preserve"> </w:t>
      </w:r>
      <w:proofErr w:type="spellStart"/>
      <w:r w:rsidRPr="00FB18B2">
        <w:rPr>
          <w:rFonts w:ascii="Times New Roman" w:hAnsi="Times New Roman" w:cs="Times New Roman"/>
        </w:rPr>
        <w:t>Ugochi</w:t>
      </w:r>
      <w:proofErr w:type="spellEnd"/>
      <w:r w:rsidRPr="00FB18B2">
        <w:rPr>
          <w:rFonts w:ascii="Times New Roman" w:hAnsi="Times New Roman" w:cs="Times New Roman"/>
        </w:rPr>
        <w:t xml:space="preserve"> </w:t>
      </w:r>
      <w:proofErr w:type="spellStart"/>
      <w:r w:rsidRPr="00FB18B2">
        <w:rPr>
          <w:rFonts w:ascii="Times New Roman" w:hAnsi="Times New Roman" w:cs="Times New Roman"/>
        </w:rPr>
        <w:t>Francess</w:t>
      </w:r>
      <w:proofErr w:type="spellEnd"/>
      <w:r w:rsidRPr="00FB18B2">
        <w:rPr>
          <w:rFonts w:ascii="Times New Roman" w:hAnsi="Times New Roman" w:cs="Times New Roman"/>
        </w:rPr>
        <w:t xml:space="preserve">*, </w:t>
      </w:r>
      <w:proofErr w:type="spellStart"/>
      <w:r w:rsidRPr="00FB18B2">
        <w:rPr>
          <w:rFonts w:ascii="Times New Roman" w:hAnsi="Times New Roman" w:cs="Times New Roman"/>
        </w:rPr>
        <w:t>Amulu</w:t>
      </w:r>
      <w:proofErr w:type="spellEnd"/>
      <w:r w:rsidRPr="00FB18B2">
        <w:rPr>
          <w:rFonts w:ascii="Times New Roman" w:hAnsi="Times New Roman" w:cs="Times New Roman"/>
        </w:rPr>
        <w:t xml:space="preserve"> Patrick </w:t>
      </w:r>
      <w:proofErr w:type="spellStart"/>
      <w:r w:rsidRPr="00FB18B2">
        <w:rPr>
          <w:rFonts w:ascii="Times New Roman" w:hAnsi="Times New Roman" w:cs="Times New Roman"/>
        </w:rPr>
        <w:t>Ezeakonobi</w:t>
      </w:r>
      <w:proofErr w:type="spellEnd"/>
      <w:r w:rsidR="00AE0322">
        <w:rPr>
          <w:rFonts w:ascii="Times New Roman" w:hAnsi="Times New Roman" w:cs="Times New Roman"/>
        </w:rPr>
        <w:t>,</w:t>
      </w:r>
    </w:p>
    <w:p w:rsidR="009B5927" w:rsidRDefault="009B5927" w:rsidP="009B5927">
      <w:pPr>
        <w:rPr>
          <w:rFonts w:ascii="Times New Roman" w:hAnsi="Times New Roman" w:cs="Times New Roman"/>
        </w:rPr>
      </w:pPr>
      <w:r w:rsidRPr="00FB18B2">
        <w:rPr>
          <w:rFonts w:ascii="Times New Roman" w:hAnsi="Times New Roman" w:cs="Times New Roman"/>
        </w:rPr>
        <w:t xml:space="preserve">Investigating </w:t>
      </w:r>
      <w:r w:rsidR="00D572C0">
        <w:rPr>
          <w:rFonts w:ascii="Times New Roman" w:hAnsi="Times New Roman" w:cs="Times New Roman"/>
        </w:rPr>
        <w:t>The Efficacy o</w:t>
      </w:r>
      <w:r w:rsidR="00FB18B2" w:rsidRPr="00FB18B2">
        <w:rPr>
          <w:rFonts w:ascii="Times New Roman" w:hAnsi="Times New Roman" w:cs="Times New Roman"/>
        </w:rPr>
        <w:t xml:space="preserve">f </w:t>
      </w:r>
      <w:proofErr w:type="spellStart"/>
      <w:r w:rsidR="00FB18B2" w:rsidRPr="00FB18B2">
        <w:rPr>
          <w:rFonts w:ascii="Times New Roman" w:hAnsi="Times New Roman" w:cs="Times New Roman"/>
          <w:i/>
        </w:rPr>
        <w:t>Ocimum</w:t>
      </w:r>
      <w:proofErr w:type="spellEnd"/>
      <w:r w:rsidR="00FB18B2" w:rsidRPr="00FB18B2">
        <w:rPr>
          <w:rFonts w:ascii="Times New Roman" w:hAnsi="Times New Roman" w:cs="Times New Roman"/>
          <w:i/>
        </w:rPr>
        <w:t xml:space="preserve"> </w:t>
      </w:r>
      <w:proofErr w:type="spellStart"/>
      <w:r w:rsidR="00FB18B2" w:rsidRPr="00FB18B2">
        <w:rPr>
          <w:rFonts w:ascii="Times New Roman" w:hAnsi="Times New Roman" w:cs="Times New Roman"/>
          <w:i/>
        </w:rPr>
        <w:t>gratissimum</w:t>
      </w:r>
      <w:proofErr w:type="spellEnd"/>
      <w:r w:rsidR="00FB18B2" w:rsidRPr="00FB18B2">
        <w:rPr>
          <w:rFonts w:ascii="Times New Roman" w:hAnsi="Times New Roman" w:cs="Times New Roman"/>
        </w:rPr>
        <w:t xml:space="preserve"> As </w:t>
      </w:r>
      <w:proofErr w:type="gramStart"/>
      <w:r w:rsidR="00FB18B2" w:rsidRPr="00FB18B2">
        <w:rPr>
          <w:rFonts w:ascii="Times New Roman" w:hAnsi="Times New Roman" w:cs="Times New Roman"/>
        </w:rPr>
        <w:t>A</w:t>
      </w:r>
      <w:proofErr w:type="gramEnd"/>
      <w:r w:rsidR="00FB18B2" w:rsidRPr="00FB18B2">
        <w:rPr>
          <w:rFonts w:ascii="Times New Roman" w:hAnsi="Times New Roman" w:cs="Times New Roman"/>
        </w:rPr>
        <w:t xml:space="preserve"> Natural Mosquito Repellent</w:t>
      </w:r>
      <w:r w:rsidR="005E7903">
        <w:rPr>
          <w:rFonts w:ascii="Times New Roman" w:hAnsi="Times New Roman" w:cs="Times New Roman"/>
        </w:rPr>
        <w:t>.</w:t>
      </w:r>
    </w:p>
    <w:p w:rsidR="005E7903" w:rsidRPr="00FB18B2" w:rsidRDefault="00BD1B12" w:rsidP="009B5927">
      <w:pPr>
        <w:rPr>
          <w:rFonts w:ascii="Times New Roman" w:hAnsi="Times New Roman" w:cs="Times New Roman"/>
        </w:rPr>
      </w:pPr>
      <w:r>
        <w:rPr>
          <w:rFonts w:ascii="Times New Roman" w:hAnsi="Times New Roman" w:cs="Times New Roman"/>
        </w:rPr>
        <w:pict>
          <v:rect id="_x0000_i1025" style="width:0;height:1.5pt" o:hralign="center" o:hrstd="t" o:hr="t" fillcolor="#a0a0a0" stroked="f"/>
        </w:pict>
      </w:r>
    </w:p>
    <w:p w:rsidR="009B5927" w:rsidRDefault="00FB18B2" w:rsidP="00D1585F">
      <w:pPr>
        <w:rPr>
          <w:rFonts w:ascii="Times New Roman" w:hAnsi="Times New Roman" w:cs="Times New Roman"/>
          <w:b/>
        </w:rPr>
      </w:pPr>
      <w:r>
        <w:rPr>
          <w:rFonts w:ascii="Times New Roman" w:hAnsi="Times New Roman" w:cs="Times New Roman"/>
          <w:b/>
        </w:rPr>
        <w:t>ABSTRACT</w:t>
      </w:r>
    </w:p>
    <w:p w:rsidR="003C7495" w:rsidRPr="003C7495" w:rsidRDefault="00FB18B2" w:rsidP="00BD1B12">
      <w:pPr>
        <w:rPr>
          <w:rFonts w:ascii="Times New Roman" w:hAnsi="Times New Roman" w:cs="Times New Roman"/>
        </w:rPr>
      </w:pPr>
      <w:r w:rsidRPr="005E7903">
        <w:rPr>
          <w:rFonts w:ascii="Times New Roman" w:hAnsi="Times New Roman" w:cs="Times New Roman"/>
        </w:rPr>
        <w:t xml:space="preserve">This study investigates the efficacy of </w:t>
      </w:r>
      <w:proofErr w:type="spellStart"/>
      <w:r w:rsidRPr="005E7903">
        <w:rPr>
          <w:rFonts w:ascii="Times New Roman" w:hAnsi="Times New Roman" w:cs="Times New Roman"/>
          <w:i/>
        </w:rPr>
        <w:t>Ocimum</w:t>
      </w:r>
      <w:proofErr w:type="spellEnd"/>
      <w:r w:rsidRPr="005E7903">
        <w:rPr>
          <w:rFonts w:ascii="Times New Roman" w:hAnsi="Times New Roman" w:cs="Times New Roman"/>
          <w:i/>
        </w:rPr>
        <w:t xml:space="preserve"> </w:t>
      </w:r>
      <w:proofErr w:type="spellStart"/>
      <w:r w:rsidRPr="005E7903">
        <w:rPr>
          <w:rFonts w:ascii="Times New Roman" w:hAnsi="Times New Roman" w:cs="Times New Roman"/>
          <w:i/>
        </w:rPr>
        <w:t>gratissimum</w:t>
      </w:r>
      <w:proofErr w:type="spellEnd"/>
      <w:r w:rsidRPr="005E7903">
        <w:rPr>
          <w:rFonts w:ascii="Times New Roman" w:hAnsi="Times New Roman" w:cs="Times New Roman"/>
        </w:rPr>
        <w:t xml:space="preserve"> as a natural mosquito repellent. Conducted in Enugu, Nigeria, it focuses on </w:t>
      </w:r>
      <w:proofErr w:type="spellStart"/>
      <w:r w:rsidRPr="005E7903">
        <w:rPr>
          <w:rFonts w:ascii="Times New Roman" w:hAnsi="Times New Roman" w:cs="Times New Roman"/>
          <w:i/>
        </w:rPr>
        <w:t>Aedes</w:t>
      </w:r>
      <w:proofErr w:type="spellEnd"/>
      <w:r w:rsidRPr="005E7903">
        <w:rPr>
          <w:rFonts w:ascii="Times New Roman" w:hAnsi="Times New Roman" w:cs="Times New Roman"/>
          <w:i/>
        </w:rPr>
        <w:t xml:space="preserve"> </w:t>
      </w:r>
      <w:proofErr w:type="spellStart"/>
      <w:r w:rsidRPr="005E7903">
        <w:rPr>
          <w:rFonts w:ascii="Times New Roman" w:hAnsi="Times New Roman" w:cs="Times New Roman"/>
          <w:i/>
        </w:rPr>
        <w:t>aegypti</w:t>
      </w:r>
      <w:proofErr w:type="spellEnd"/>
      <w:r w:rsidRPr="005E7903">
        <w:rPr>
          <w:rFonts w:ascii="Times New Roman" w:hAnsi="Times New Roman" w:cs="Times New Roman"/>
        </w:rPr>
        <w:t xml:space="preserve"> mosquitoes, evaluating candles infused with different concentrations of</w:t>
      </w:r>
      <w:r>
        <w:rPr>
          <w:rFonts w:ascii="Times New Roman" w:hAnsi="Times New Roman" w:cs="Times New Roman"/>
          <w:b/>
        </w:rPr>
        <w:t xml:space="preserve"> </w:t>
      </w:r>
      <w:proofErr w:type="spellStart"/>
      <w:r w:rsidRPr="00FB18B2">
        <w:rPr>
          <w:rFonts w:ascii="Times New Roman" w:hAnsi="Times New Roman" w:cs="Times New Roman"/>
          <w:i/>
        </w:rPr>
        <w:t>Ocimum</w:t>
      </w:r>
      <w:proofErr w:type="spellEnd"/>
      <w:r w:rsidRPr="00FB18B2">
        <w:rPr>
          <w:rFonts w:ascii="Times New Roman" w:hAnsi="Times New Roman" w:cs="Times New Roman"/>
          <w:i/>
        </w:rPr>
        <w:t xml:space="preserve"> </w:t>
      </w:r>
      <w:proofErr w:type="spellStart"/>
      <w:r w:rsidRPr="00FB18B2">
        <w:rPr>
          <w:rFonts w:ascii="Times New Roman" w:hAnsi="Times New Roman" w:cs="Times New Roman"/>
          <w:i/>
        </w:rPr>
        <w:t>gratissimum</w:t>
      </w:r>
      <w:proofErr w:type="spellEnd"/>
      <w:r>
        <w:rPr>
          <w:rFonts w:ascii="Times New Roman" w:hAnsi="Times New Roman" w:cs="Times New Roman"/>
          <w:i/>
        </w:rPr>
        <w:t xml:space="preserve"> </w:t>
      </w:r>
      <w:r w:rsidR="004305AA">
        <w:rPr>
          <w:rFonts w:ascii="Times New Roman" w:hAnsi="Times New Roman" w:cs="Times New Roman"/>
        </w:rPr>
        <w:t xml:space="preserve">extracts. The study’s findings </w:t>
      </w:r>
      <w:proofErr w:type="gramStart"/>
      <w:r w:rsidR="004305AA">
        <w:rPr>
          <w:rFonts w:ascii="Times New Roman" w:hAnsi="Times New Roman" w:cs="Times New Roman"/>
        </w:rPr>
        <w:t>demonstrate</w:t>
      </w:r>
      <w:proofErr w:type="gramEnd"/>
      <w:r w:rsidR="004305AA">
        <w:rPr>
          <w:rFonts w:ascii="Times New Roman" w:hAnsi="Times New Roman" w:cs="Times New Roman"/>
        </w:rPr>
        <w:t xml:space="preserve"> a positive correlation between increased extract and concentration and mosquito </w:t>
      </w:r>
      <w:proofErr w:type="spellStart"/>
      <w:r w:rsidR="004305AA">
        <w:rPr>
          <w:rFonts w:ascii="Times New Roman" w:hAnsi="Times New Roman" w:cs="Times New Roman"/>
        </w:rPr>
        <w:t>repellency</w:t>
      </w:r>
      <w:proofErr w:type="spellEnd"/>
      <w:r w:rsidR="004305AA">
        <w:rPr>
          <w:rFonts w:ascii="Times New Roman" w:hAnsi="Times New Roman" w:cs="Times New Roman"/>
        </w:rPr>
        <w:t xml:space="preserve">, with a knockdown rate of </w:t>
      </w:r>
      <w:r w:rsidR="00212D1E" w:rsidRPr="00212D1E">
        <w:rPr>
          <w:rFonts w:ascii="Times New Roman" w:eastAsia="SimSun" w:hAnsi="Times New Roman" w:cs="Times New Roman"/>
          <w:kern w:val="0"/>
          <w:lang w:val="en-US" w:eastAsia="zh-CN"/>
          <w14:ligatures w14:val="none"/>
        </w:rPr>
        <w:t xml:space="preserve">11.6% (0.5g extract), 17.1% (1.0g extract), 26.3% (1.5g extract) and </w:t>
      </w:r>
      <w:r w:rsidR="004305AA">
        <w:rPr>
          <w:rFonts w:ascii="Times New Roman" w:hAnsi="Times New Roman" w:cs="Times New Roman"/>
        </w:rPr>
        <w:t xml:space="preserve">42.3% at the highest concentration tested (2.0g). The results emphasize the potential of </w:t>
      </w:r>
      <w:proofErr w:type="spellStart"/>
      <w:r w:rsidR="005E7903">
        <w:rPr>
          <w:rFonts w:ascii="Times New Roman" w:hAnsi="Times New Roman" w:cs="Times New Roman"/>
          <w:i/>
        </w:rPr>
        <w:t>O</w:t>
      </w:r>
      <w:r w:rsidR="004305AA" w:rsidRPr="005E7903">
        <w:rPr>
          <w:rFonts w:ascii="Times New Roman" w:hAnsi="Times New Roman" w:cs="Times New Roman"/>
          <w:i/>
        </w:rPr>
        <w:t>cimum</w:t>
      </w:r>
      <w:proofErr w:type="spellEnd"/>
      <w:r w:rsidR="004305AA" w:rsidRPr="005E7903">
        <w:rPr>
          <w:rFonts w:ascii="Times New Roman" w:hAnsi="Times New Roman" w:cs="Times New Roman"/>
          <w:i/>
        </w:rPr>
        <w:t xml:space="preserve"> </w:t>
      </w:r>
      <w:proofErr w:type="spellStart"/>
      <w:r w:rsidR="004305AA" w:rsidRPr="005E7903">
        <w:rPr>
          <w:rFonts w:ascii="Times New Roman" w:hAnsi="Times New Roman" w:cs="Times New Roman"/>
          <w:i/>
        </w:rPr>
        <w:t>gratissimum</w:t>
      </w:r>
      <w:proofErr w:type="spellEnd"/>
      <w:r w:rsidR="004305AA">
        <w:rPr>
          <w:rFonts w:ascii="Times New Roman" w:hAnsi="Times New Roman" w:cs="Times New Roman"/>
        </w:rPr>
        <w:t xml:space="preserve"> as an eco-friendly alternative to synthetic mosquito repellents, offering both health and environmental benefits.</w:t>
      </w:r>
      <w:r w:rsidR="003C7495" w:rsidRPr="003C7495">
        <w:rPr>
          <w:rFonts w:ascii="Times New Roman" w:hAnsi="Times New Roman" w:cs="Times New Roman"/>
        </w:rPr>
        <w:t xml:space="preserve"> Recommendations</w:t>
      </w:r>
      <w:r w:rsidR="003C7495">
        <w:rPr>
          <w:rFonts w:ascii="Times New Roman" w:hAnsi="Times New Roman" w:cs="Times New Roman"/>
        </w:rPr>
        <w:t xml:space="preserve"> would be to c</w:t>
      </w:r>
      <w:r w:rsidR="003C7495" w:rsidRPr="003C7495">
        <w:rPr>
          <w:rFonts w:ascii="Times New Roman" w:hAnsi="Times New Roman" w:cs="Times New Roman"/>
        </w:rPr>
        <w:t xml:space="preserve">onduct long-term field trials </w:t>
      </w:r>
      <w:r w:rsidR="003C7495">
        <w:rPr>
          <w:rFonts w:ascii="Times New Roman" w:hAnsi="Times New Roman" w:cs="Times New Roman"/>
        </w:rPr>
        <w:t>to validate laboratory findings, e</w:t>
      </w:r>
      <w:r w:rsidR="003C7495" w:rsidRPr="003C7495">
        <w:rPr>
          <w:rFonts w:ascii="Times New Roman" w:hAnsi="Times New Roman" w:cs="Times New Roman"/>
        </w:rPr>
        <w:t xml:space="preserve">xplore commercial production of </w:t>
      </w:r>
      <w:proofErr w:type="spellStart"/>
      <w:r w:rsidR="003C7495" w:rsidRPr="003C7495">
        <w:rPr>
          <w:rFonts w:ascii="Times New Roman" w:hAnsi="Times New Roman" w:cs="Times New Roman"/>
          <w:bCs/>
          <w:i/>
        </w:rPr>
        <w:t>Ocimum</w:t>
      </w:r>
      <w:proofErr w:type="spellEnd"/>
      <w:r w:rsidR="003C7495" w:rsidRPr="003C7495">
        <w:rPr>
          <w:rFonts w:ascii="Times New Roman" w:hAnsi="Times New Roman" w:cs="Times New Roman"/>
          <w:bCs/>
          <w:i/>
        </w:rPr>
        <w:t xml:space="preserve"> </w:t>
      </w:r>
      <w:proofErr w:type="spellStart"/>
      <w:r w:rsidR="003C7495" w:rsidRPr="003C7495">
        <w:rPr>
          <w:rFonts w:ascii="Times New Roman" w:hAnsi="Times New Roman" w:cs="Times New Roman"/>
          <w:bCs/>
          <w:i/>
        </w:rPr>
        <w:t>gratissimum</w:t>
      </w:r>
      <w:proofErr w:type="spellEnd"/>
      <w:r w:rsidR="00BD1B12">
        <w:rPr>
          <w:rFonts w:ascii="Times New Roman" w:hAnsi="Times New Roman" w:cs="Times New Roman"/>
        </w:rPr>
        <w:t xml:space="preserve"> based repellents and a</w:t>
      </w:r>
      <w:r w:rsidR="003C7495" w:rsidRPr="003C7495">
        <w:rPr>
          <w:rFonts w:ascii="Times New Roman" w:hAnsi="Times New Roman" w:cs="Times New Roman"/>
        </w:rPr>
        <w:t>dvocate for the integration of natural repellents in public health strategies</w:t>
      </w:r>
      <w:r w:rsidR="00BD1B12">
        <w:rPr>
          <w:rFonts w:ascii="Times New Roman" w:hAnsi="Times New Roman" w:cs="Times New Roman"/>
        </w:rPr>
        <w:t>.</w:t>
      </w:r>
    </w:p>
    <w:p w:rsidR="005E7903" w:rsidRPr="00BD1B12" w:rsidRDefault="005E7903" w:rsidP="00D1585F">
      <w:pPr>
        <w:rPr>
          <w:rFonts w:ascii="Times New Roman" w:hAnsi="Times New Roman" w:cs="Times New Roman"/>
          <w:i/>
        </w:rPr>
      </w:pPr>
      <w:r>
        <w:rPr>
          <w:rFonts w:ascii="Times New Roman" w:hAnsi="Times New Roman" w:cs="Times New Roman"/>
        </w:rPr>
        <w:t xml:space="preserve">Key words:  Candles, Malaria, Mosquitoes, </w:t>
      </w:r>
      <w:proofErr w:type="spellStart"/>
      <w:r w:rsidRPr="005E7903">
        <w:rPr>
          <w:rFonts w:ascii="Times New Roman" w:hAnsi="Times New Roman" w:cs="Times New Roman"/>
          <w:i/>
        </w:rPr>
        <w:t>Ocimum</w:t>
      </w:r>
      <w:proofErr w:type="spellEnd"/>
      <w:r w:rsidRPr="005E7903">
        <w:rPr>
          <w:rFonts w:ascii="Times New Roman" w:hAnsi="Times New Roman" w:cs="Times New Roman"/>
          <w:i/>
        </w:rPr>
        <w:t xml:space="preserve"> </w:t>
      </w:r>
      <w:proofErr w:type="spellStart"/>
      <w:r w:rsidRPr="005E7903">
        <w:rPr>
          <w:rFonts w:ascii="Times New Roman" w:hAnsi="Times New Roman" w:cs="Times New Roman"/>
          <w:i/>
        </w:rPr>
        <w:t>gratissimum</w:t>
      </w:r>
      <w:proofErr w:type="spellEnd"/>
      <w:r>
        <w:rPr>
          <w:rFonts w:ascii="Times New Roman" w:hAnsi="Times New Roman" w:cs="Times New Roman"/>
          <w:i/>
        </w:rPr>
        <w:t xml:space="preserve">, </w:t>
      </w:r>
      <w:proofErr w:type="spellStart"/>
      <w:r>
        <w:rPr>
          <w:rFonts w:ascii="Times New Roman" w:hAnsi="Times New Roman" w:cs="Times New Roman"/>
        </w:rPr>
        <w:t>Repellency</w:t>
      </w:r>
      <w:proofErr w:type="spellEnd"/>
      <w:r>
        <w:rPr>
          <w:rFonts w:ascii="Times New Roman" w:hAnsi="Times New Roman" w:cs="Times New Roman"/>
        </w:rPr>
        <w:t>.</w:t>
      </w:r>
    </w:p>
    <w:p w:rsidR="005E7903" w:rsidRPr="005E7903" w:rsidRDefault="00BD1B12" w:rsidP="00D1585F">
      <w:pPr>
        <w:rPr>
          <w:rFonts w:ascii="Times New Roman" w:hAnsi="Times New Roman" w:cs="Times New Roman"/>
          <w:b/>
        </w:rPr>
      </w:pPr>
      <w:r>
        <w:rPr>
          <w:rFonts w:ascii="Times New Roman" w:hAnsi="Times New Roman" w:cs="Times New Roman"/>
        </w:rPr>
        <w:pict>
          <v:rect id="_x0000_i1026" style="width:0;height:1.5pt" o:hralign="center" o:hrstd="t" o:hr="t" fillcolor="#a0a0a0" stroked="f"/>
        </w:pict>
      </w:r>
    </w:p>
    <w:p w:rsidR="00D1585F" w:rsidRPr="00B45BCD" w:rsidRDefault="00B45BCD" w:rsidP="00B45BCD">
      <w:pPr>
        <w:rPr>
          <w:rFonts w:ascii="Times New Roman" w:hAnsi="Times New Roman" w:cs="Times New Roman"/>
          <w:b/>
        </w:rPr>
      </w:pPr>
      <w:r>
        <w:rPr>
          <w:rFonts w:ascii="Times New Roman" w:hAnsi="Times New Roman" w:cs="Times New Roman"/>
          <w:b/>
        </w:rPr>
        <w:t>1.</w:t>
      </w:r>
      <w:r w:rsidR="00D1585F" w:rsidRPr="00B45BCD">
        <w:rPr>
          <w:rFonts w:ascii="Times New Roman" w:hAnsi="Times New Roman" w:cs="Times New Roman"/>
          <w:b/>
        </w:rPr>
        <w:t xml:space="preserve"> INTRODUCTION</w:t>
      </w:r>
    </w:p>
    <w:p w:rsidR="005E7903" w:rsidRDefault="00D1585F" w:rsidP="00D1585F">
      <w:pPr>
        <w:rPr>
          <w:rFonts w:ascii="Times New Roman" w:hAnsi="Times New Roman" w:cs="Times New Roman"/>
        </w:rPr>
      </w:pPr>
      <w:r w:rsidRPr="005E7903">
        <w:rPr>
          <w:rFonts w:ascii="Times New Roman" w:hAnsi="Times New Roman" w:cs="Times New Roman"/>
        </w:rPr>
        <w:t xml:space="preserve">Mosquito-borne diseases, including malaria, dengue fever, and </w:t>
      </w:r>
      <w:proofErr w:type="spellStart"/>
      <w:r w:rsidRPr="005E7903">
        <w:rPr>
          <w:rFonts w:ascii="Times New Roman" w:hAnsi="Times New Roman" w:cs="Times New Roman"/>
        </w:rPr>
        <w:t>Zika</w:t>
      </w:r>
      <w:proofErr w:type="spellEnd"/>
      <w:r w:rsidRPr="005E7903">
        <w:rPr>
          <w:rFonts w:ascii="Times New Roman" w:hAnsi="Times New Roman" w:cs="Times New Roman"/>
        </w:rPr>
        <w:t xml:space="preserve"> virus, pose significant global health challenges. </w:t>
      </w:r>
      <w:proofErr w:type="spellStart"/>
      <w:r w:rsidRPr="005E7903">
        <w:rPr>
          <w:rFonts w:ascii="Times New Roman" w:hAnsi="Times New Roman" w:cs="Times New Roman"/>
          <w:bCs/>
          <w:i/>
        </w:rPr>
        <w:t>Ocimum</w:t>
      </w:r>
      <w:proofErr w:type="spellEnd"/>
      <w:r w:rsidRPr="005E7903">
        <w:rPr>
          <w:rFonts w:ascii="Times New Roman" w:hAnsi="Times New Roman" w:cs="Times New Roman"/>
          <w:bCs/>
          <w:i/>
        </w:rPr>
        <w:t xml:space="preserve"> </w:t>
      </w:r>
      <w:proofErr w:type="spellStart"/>
      <w:r w:rsidRPr="005E7903">
        <w:rPr>
          <w:rFonts w:ascii="Times New Roman" w:hAnsi="Times New Roman" w:cs="Times New Roman"/>
          <w:bCs/>
          <w:i/>
        </w:rPr>
        <w:t>gratissimum</w:t>
      </w:r>
      <w:proofErr w:type="spellEnd"/>
      <w:r w:rsidRPr="005E7903">
        <w:rPr>
          <w:rFonts w:ascii="Times New Roman" w:hAnsi="Times New Roman" w:cs="Times New Roman"/>
        </w:rPr>
        <w:t xml:space="preserve">, known as scent leaf, is widely recognized for </w:t>
      </w:r>
      <w:r w:rsidRPr="005E7903">
        <w:rPr>
          <w:rFonts w:ascii="Times New Roman" w:hAnsi="Times New Roman" w:cs="Times New Roman"/>
        </w:rPr>
        <w:lastRenderedPageBreak/>
        <w:t>its medicinal and aromatic properties. This study explores its potential as a natural mosquito repellent through the formulation of infused candles, offering a sustainable and eco-friendly alternative to synthetic repellents.</w:t>
      </w:r>
    </w:p>
    <w:p w:rsidR="00D1585F" w:rsidRPr="005E7903" w:rsidRDefault="00D1585F" w:rsidP="00D1585F">
      <w:pPr>
        <w:rPr>
          <w:rFonts w:ascii="Times New Roman" w:hAnsi="Times New Roman" w:cs="Times New Roman"/>
        </w:rPr>
      </w:pPr>
      <w:r w:rsidRPr="005E7903">
        <w:rPr>
          <w:rFonts w:ascii="Times New Roman" w:hAnsi="Times New Roman" w:cs="Times New Roman"/>
        </w:rPr>
        <w:t>Synthetic repellents like DEET have raised concerns over health risks and environmental impact. There is a pressing need for affordable, effective, and natural alternatives that can mitigate mosquito-borne diseases, especially in resource-limited settings.</w:t>
      </w:r>
    </w:p>
    <w:p w:rsidR="00D1585F" w:rsidRPr="005E7903" w:rsidRDefault="00D1585F" w:rsidP="00D1585F">
      <w:pPr>
        <w:rPr>
          <w:rFonts w:ascii="Times New Roman" w:hAnsi="Times New Roman" w:cs="Times New Roman"/>
        </w:rPr>
      </w:pPr>
      <w:r w:rsidRPr="005E7903">
        <w:rPr>
          <w:rFonts w:ascii="Times New Roman" w:hAnsi="Times New Roman" w:cs="Times New Roman"/>
        </w:rPr>
        <w:t xml:space="preserve">This study focuses on the chemical composition, formulation, and efficacy testing of </w:t>
      </w:r>
      <w:proofErr w:type="spellStart"/>
      <w:r w:rsidRPr="005E7903">
        <w:rPr>
          <w:rFonts w:ascii="Times New Roman" w:hAnsi="Times New Roman" w:cs="Times New Roman"/>
          <w:bCs/>
          <w:i/>
        </w:rPr>
        <w:t>Ocimum</w:t>
      </w:r>
      <w:proofErr w:type="spellEnd"/>
      <w:r w:rsidRPr="005E7903">
        <w:rPr>
          <w:rFonts w:ascii="Times New Roman" w:hAnsi="Times New Roman" w:cs="Times New Roman"/>
          <w:bCs/>
          <w:i/>
        </w:rPr>
        <w:t xml:space="preserve"> </w:t>
      </w:r>
      <w:proofErr w:type="spellStart"/>
      <w:r w:rsidRPr="005E7903">
        <w:rPr>
          <w:rFonts w:ascii="Times New Roman" w:hAnsi="Times New Roman" w:cs="Times New Roman"/>
          <w:bCs/>
          <w:i/>
        </w:rPr>
        <w:t>gratissimum</w:t>
      </w:r>
      <w:proofErr w:type="spellEnd"/>
      <w:r w:rsidRPr="005E7903">
        <w:rPr>
          <w:rFonts w:ascii="Times New Roman" w:hAnsi="Times New Roman" w:cs="Times New Roman"/>
        </w:rPr>
        <w:t xml:space="preserve"> infused candles against </w:t>
      </w:r>
      <w:proofErr w:type="spellStart"/>
      <w:r w:rsidRPr="005E7903">
        <w:rPr>
          <w:rFonts w:ascii="Times New Roman" w:hAnsi="Times New Roman" w:cs="Times New Roman"/>
        </w:rPr>
        <w:t>Aedes</w:t>
      </w:r>
      <w:proofErr w:type="spellEnd"/>
      <w:r w:rsidRPr="005E7903">
        <w:rPr>
          <w:rFonts w:ascii="Times New Roman" w:hAnsi="Times New Roman" w:cs="Times New Roman"/>
        </w:rPr>
        <w:t xml:space="preserve"> </w:t>
      </w:r>
      <w:proofErr w:type="spellStart"/>
      <w:r w:rsidRPr="005E7903">
        <w:rPr>
          <w:rFonts w:ascii="Times New Roman" w:hAnsi="Times New Roman" w:cs="Times New Roman"/>
        </w:rPr>
        <w:t>aegypti</w:t>
      </w:r>
      <w:proofErr w:type="spellEnd"/>
      <w:r w:rsidRPr="005E7903">
        <w:rPr>
          <w:rFonts w:ascii="Times New Roman" w:hAnsi="Times New Roman" w:cs="Times New Roman"/>
        </w:rPr>
        <w:t xml:space="preserve"> mosquitoes in a controlled laboratory setting.</w:t>
      </w:r>
    </w:p>
    <w:p w:rsidR="00D1585F" w:rsidRPr="005E7903" w:rsidRDefault="00D1585F" w:rsidP="00D1585F">
      <w:pPr>
        <w:rPr>
          <w:rFonts w:ascii="Times New Roman" w:hAnsi="Times New Roman" w:cs="Times New Roman"/>
        </w:rPr>
      </w:pPr>
      <w:r w:rsidRPr="005E7903">
        <w:rPr>
          <w:rFonts w:ascii="Times New Roman" w:hAnsi="Times New Roman" w:cs="Times New Roman"/>
        </w:rPr>
        <w:t xml:space="preserve">The study aims to address gaps in mosquito control by providing evidence for the efficacy of </w:t>
      </w:r>
      <w:proofErr w:type="spellStart"/>
      <w:r w:rsidRPr="00CB4EEE">
        <w:rPr>
          <w:rFonts w:ascii="Times New Roman" w:hAnsi="Times New Roman" w:cs="Times New Roman"/>
          <w:bCs/>
          <w:i/>
        </w:rPr>
        <w:t>Ocimum</w:t>
      </w:r>
      <w:proofErr w:type="spellEnd"/>
      <w:r w:rsidRPr="00CB4EEE">
        <w:rPr>
          <w:rFonts w:ascii="Times New Roman" w:hAnsi="Times New Roman" w:cs="Times New Roman"/>
          <w:bCs/>
          <w:i/>
        </w:rPr>
        <w:t xml:space="preserve"> </w:t>
      </w:r>
      <w:proofErr w:type="spellStart"/>
      <w:r w:rsidRPr="00CB4EEE">
        <w:rPr>
          <w:rFonts w:ascii="Times New Roman" w:hAnsi="Times New Roman" w:cs="Times New Roman"/>
          <w:bCs/>
          <w:i/>
        </w:rPr>
        <w:t>gratissimum</w:t>
      </w:r>
      <w:proofErr w:type="spellEnd"/>
      <w:r w:rsidRPr="005E7903">
        <w:rPr>
          <w:rFonts w:ascii="Times New Roman" w:hAnsi="Times New Roman" w:cs="Times New Roman"/>
        </w:rPr>
        <w:t xml:space="preserve"> as a natural repellent, promoting environmental sustainability and public health.</w:t>
      </w:r>
    </w:p>
    <w:p w:rsidR="00D1585F" w:rsidRPr="005E7903" w:rsidRDefault="00BD1B12" w:rsidP="00D1585F">
      <w:pPr>
        <w:rPr>
          <w:rFonts w:ascii="Times New Roman" w:hAnsi="Times New Roman" w:cs="Times New Roman"/>
        </w:rPr>
      </w:pPr>
      <w:r>
        <w:rPr>
          <w:rFonts w:ascii="Times New Roman" w:hAnsi="Times New Roman" w:cs="Times New Roman"/>
        </w:rPr>
        <w:pict>
          <v:rect id="_x0000_i1027" style="width:0;height:1.5pt" o:hralign="center" o:hrstd="t" o:hr="t" fillcolor="#a0a0a0" stroked="f"/>
        </w:pict>
      </w:r>
    </w:p>
    <w:p w:rsidR="00D1585F" w:rsidRPr="00BE1480" w:rsidRDefault="00CB4EEE" w:rsidP="00D1585F">
      <w:pPr>
        <w:rPr>
          <w:rFonts w:ascii="Times New Roman" w:hAnsi="Times New Roman" w:cs="Times New Roman"/>
          <w:b/>
        </w:rPr>
      </w:pPr>
      <w:r w:rsidRPr="00BE1480">
        <w:rPr>
          <w:rFonts w:ascii="Times New Roman" w:hAnsi="Times New Roman" w:cs="Times New Roman"/>
          <w:b/>
        </w:rPr>
        <w:t xml:space="preserve">2. </w:t>
      </w:r>
      <w:r w:rsidR="00D1585F" w:rsidRPr="00BE1480">
        <w:rPr>
          <w:rFonts w:ascii="Times New Roman" w:hAnsi="Times New Roman" w:cs="Times New Roman"/>
          <w:b/>
        </w:rPr>
        <w:t>MATERIALS AND METHODS</w:t>
      </w:r>
    </w:p>
    <w:p w:rsidR="00CB4EEE" w:rsidRPr="00BE1480" w:rsidRDefault="00BE1480" w:rsidP="00D1585F">
      <w:pPr>
        <w:rPr>
          <w:rFonts w:ascii="Times New Roman" w:hAnsi="Times New Roman" w:cs="Times New Roman"/>
          <w:b/>
        </w:rPr>
      </w:pPr>
      <w:r w:rsidRPr="00BE1480">
        <w:rPr>
          <w:rFonts w:ascii="Times New Roman" w:hAnsi="Times New Roman" w:cs="Times New Roman"/>
          <w:b/>
        </w:rPr>
        <w:t xml:space="preserve">2.1 </w:t>
      </w:r>
      <w:r w:rsidR="00CB4EEE" w:rsidRPr="00BE1480">
        <w:rPr>
          <w:rFonts w:ascii="Times New Roman" w:hAnsi="Times New Roman" w:cs="Times New Roman"/>
          <w:b/>
        </w:rPr>
        <w:t>Study Area</w:t>
      </w:r>
    </w:p>
    <w:p w:rsidR="00D1585F" w:rsidRDefault="00D1585F" w:rsidP="00D1585F">
      <w:pPr>
        <w:rPr>
          <w:rFonts w:ascii="Times New Roman" w:hAnsi="Times New Roman" w:cs="Times New Roman"/>
        </w:rPr>
      </w:pPr>
      <w:r w:rsidRPr="005E7903">
        <w:rPr>
          <w:rFonts w:ascii="Times New Roman" w:hAnsi="Times New Roman" w:cs="Times New Roman"/>
        </w:rPr>
        <w:t xml:space="preserve">The study </w:t>
      </w:r>
      <w:r w:rsidR="00CB4EEE" w:rsidRPr="00CB4EEE">
        <w:rPr>
          <w:rFonts w:ascii="Times New Roman" w:eastAsia="Calibri" w:hAnsi="Times New Roman" w:cs="Times New Roman"/>
          <w:kern w:val="0"/>
          <w:lang w:val="en-US"/>
          <w14:ligatures w14:val="none"/>
        </w:rPr>
        <w:t xml:space="preserve">study was carried out in Enugu, Enugu North L.G.A </w:t>
      </w:r>
      <w:r w:rsidR="00CB4EEE">
        <w:rPr>
          <w:rFonts w:ascii="Times New Roman" w:eastAsia="Calibri" w:hAnsi="Times New Roman" w:cs="Times New Roman"/>
          <w:kern w:val="0"/>
          <w:lang w:val="en-US"/>
          <w14:ligatures w14:val="none"/>
        </w:rPr>
        <w:t xml:space="preserve">and </w:t>
      </w:r>
      <w:r w:rsidRPr="005E7903">
        <w:rPr>
          <w:rFonts w:ascii="Times New Roman" w:hAnsi="Times New Roman" w:cs="Times New Roman"/>
        </w:rPr>
        <w:t>utilized</w:t>
      </w:r>
      <w:r w:rsidR="00FA5ADF">
        <w:rPr>
          <w:rFonts w:ascii="Times New Roman" w:hAnsi="Times New Roman" w:cs="Times New Roman"/>
        </w:rPr>
        <w:t xml:space="preserve"> a pre-experimental design</w:t>
      </w:r>
      <w:r w:rsidRPr="005E7903">
        <w:rPr>
          <w:rFonts w:ascii="Times New Roman" w:hAnsi="Times New Roman" w:cs="Times New Roman"/>
        </w:rPr>
        <w:t xml:space="preserve">, employing laboratory-bred </w:t>
      </w:r>
      <w:proofErr w:type="spellStart"/>
      <w:r w:rsidRPr="00CB4EEE">
        <w:rPr>
          <w:rFonts w:ascii="Times New Roman" w:hAnsi="Times New Roman" w:cs="Times New Roman"/>
          <w:i/>
        </w:rPr>
        <w:t>Aedes</w:t>
      </w:r>
      <w:proofErr w:type="spellEnd"/>
      <w:r w:rsidRPr="00CB4EEE">
        <w:rPr>
          <w:rFonts w:ascii="Times New Roman" w:hAnsi="Times New Roman" w:cs="Times New Roman"/>
          <w:i/>
        </w:rPr>
        <w:t xml:space="preserve"> </w:t>
      </w:r>
      <w:proofErr w:type="spellStart"/>
      <w:r w:rsidRPr="00CB4EEE">
        <w:rPr>
          <w:rFonts w:ascii="Times New Roman" w:hAnsi="Times New Roman" w:cs="Times New Roman"/>
          <w:i/>
        </w:rPr>
        <w:t>aegypti</w:t>
      </w:r>
      <w:proofErr w:type="spellEnd"/>
      <w:r w:rsidRPr="005E7903">
        <w:rPr>
          <w:rFonts w:ascii="Times New Roman" w:hAnsi="Times New Roman" w:cs="Times New Roman"/>
        </w:rPr>
        <w:t xml:space="preserve"> mosquitoes to test the efficacy of candles infused with varying concentrations of </w:t>
      </w:r>
      <w:proofErr w:type="spellStart"/>
      <w:r w:rsidRPr="00FA5ADF">
        <w:rPr>
          <w:rFonts w:ascii="Times New Roman" w:hAnsi="Times New Roman" w:cs="Times New Roman"/>
          <w:bCs/>
          <w:i/>
        </w:rPr>
        <w:t>Ocimum</w:t>
      </w:r>
      <w:proofErr w:type="spellEnd"/>
      <w:r w:rsidRPr="00FA5ADF">
        <w:rPr>
          <w:rFonts w:ascii="Times New Roman" w:hAnsi="Times New Roman" w:cs="Times New Roman"/>
          <w:bCs/>
          <w:i/>
        </w:rPr>
        <w:t xml:space="preserve"> </w:t>
      </w:r>
      <w:proofErr w:type="spellStart"/>
      <w:r w:rsidRPr="00FA5ADF">
        <w:rPr>
          <w:rFonts w:ascii="Times New Roman" w:hAnsi="Times New Roman" w:cs="Times New Roman"/>
          <w:bCs/>
          <w:i/>
        </w:rPr>
        <w:t>gratissimum</w:t>
      </w:r>
      <w:proofErr w:type="spellEnd"/>
      <w:r w:rsidRPr="005E7903">
        <w:rPr>
          <w:rFonts w:ascii="Times New Roman" w:hAnsi="Times New Roman" w:cs="Times New Roman"/>
        </w:rPr>
        <w:t xml:space="preserve"> extracts.</w:t>
      </w:r>
    </w:p>
    <w:p w:rsidR="00BE1480" w:rsidRPr="00BE1480" w:rsidRDefault="00BE1480" w:rsidP="00BE1480">
      <w:pPr>
        <w:spacing w:line="259" w:lineRule="auto"/>
        <w:jc w:val="both"/>
        <w:rPr>
          <w:rFonts w:ascii="Times New Roman" w:eastAsia="Calibri" w:hAnsi="Times New Roman" w:cs="Times New Roman"/>
          <w:b/>
          <w:kern w:val="0"/>
          <w:lang w:val="en-US"/>
          <w14:ligatures w14:val="none"/>
        </w:rPr>
      </w:pPr>
      <w:r>
        <w:rPr>
          <w:rFonts w:ascii="Times New Roman" w:eastAsia="Calibri" w:hAnsi="Times New Roman" w:cs="Times New Roman"/>
          <w:b/>
          <w:kern w:val="0"/>
          <w:lang w:val="en-US"/>
          <w14:ligatures w14:val="none"/>
        </w:rPr>
        <w:t>2.2</w:t>
      </w:r>
      <w:r w:rsidRPr="00BE1480">
        <w:rPr>
          <w:rFonts w:ascii="Times New Roman" w:eastAsia="Calibri" w:hAnsi="Times New Roman" w:cs="Times New Roman"/>
          <w:b/>
          <w:kern w:val="0"/>
          <w:lang w:val="en-US"/>
          <w14:ligatures w14:val="none"/>
        </w:rPr>
        <w:t xml:space="preserve"> Pla</w:t>
      </w:r>
      <w:r>
        <w:rPr>
          <w:rFonts w:ascii="Times New Roman" w:eastAsia="Calibri" w:hAnsi="Times New Roman" w:cs="Times New Roman"/>
          <w:b/>
          <w:kern w:val="0"/>
          <w:lang w:val="en-US"/>
          <w14:ligatures w14:val="none"/>
        </w:rPr>
        <w:t>nt Sample Preparation</w:t>
      </w:r>
    </w:p>
    <w:p w:rsidR="00BE1480" w:rsidRDefault="00BE1480" w:rsidP="00BE1480">
      <w:pPr>
        <w:spacing w:line="259" w:lineRule="auto"/>
        <w:jc w:val="both"/>
        <w:rPr>
          <w:rFonts w:ascii="Times New Roman" w:eastAsia="Calibri" w:hAnsi="Times New Roman" w:cs="Times New Roman"/>
          <w:kern w:val="0"/>
          <w:lang w:val="en-US"/>
          <w14:ligatures w14:val="none"/>
        </w:rPr>
      </w:pPr>
      <w:r w:rsidRPr="00BE1480">
        <w:rPr>
          <w:rFonts w:ascii="Times New Roman" w:eastAsia="Calibri" w:hAnsi="Times New Roman" w:cs="Times New Roman"/>
          <w:kern w:val="0"/>
          <w:lang w:val="en-US"/>
          <w14:ligatures w14:val="none"/>
        </w:rPr>
        <w:t xml:space="preserve">Fresh leaves of </w:t>
      </w:r>
      <w:proofErr w:type="spellStart"/>
      <w:r w:rsidRPr="00BE1480">
        <w:rPr>
          <w:rFonts w:ascii="Times New Roman" w:eastAsia="Calibri" w:hAnsi="Times New Roman" w:cs="Times New Roman"/>
          <w:i/>
          <w:kern w:val="0"/>
          <w:lang w:val="en-US"/>
          <w14:ligatures w14:val="none"/>
        </w:rPr>
        <w:t>Ocimum</w:t>
      </w:r>
      <w:proofErr w:type="spellEnd"/>
      <w:r w:rsidRPr="00BE1480">
        <w:rPr>
          <w:rFonts w:ascii="Times New Roman" w:eastAsia="Calibri" w:hAnsi="Times New Roman" w:cs="Times New Roman"/>
          <w:i/>
          <w:kern w:val="0"/>
          <w:lang w:val="en-US"/>
          <w14:ligatures w14:val="none"/>
        </w:rPr>
        <w:t xml:space="preserve"> </w:t>
      </w:r>
      <w:proofErr w:type="spellStart"/>
      <w:r w:rsidRPr="00BE1480">
        <w:rPr>
          <w:rFonts w:ascii="Times New Roman" w:eastAsia="Calibri" w:hAnsi="Times New Roman" w:cs="Times New Roman"/>
          <w:i/>
          <w:kern w:val="0"/>
          <w:lang w:val="en-US"/>
          <w14:ligatures w14:val="none"/>
        </w:rPr>
        <w:t>gratissimum</w:t>
      </w:r>
      <w:proofErr w:type="spellEnd"/>
      <w:r w:rsidRPr="00BE1480">
        <w:rPr>
          <w:rFonts w:ascii="Times New Roman" w:eastAsia="Calibri" w:hAnsi="Times New Roman" w:cs="Times New Roman"/>
          <w:kern w:val="0"/>
          <w:lang w:val="en-US"/>
          <w14:ligatures w14:val="none"/>
        </w:rPr>
        <w:t xml:space="preserve"> leaves were procured from the metropolitan market, </w:t>
      </w:r>
      <w:proofErr w:type="spellStart"/>
      <w:r w:rsidRPr="00BE1480">
        <w:rPr>
          <w:rFonts w:ascii="Times New Roman" w:eastAsia="Calibri" w:hAnsi="Times New Roman" w:cs="Times New Roman"/>
          <w:kern w:val="0"/>
          <w:lang w:val="en-US"/>
          <w14:ligatures w14:val="none"/>
        </w:rPr>
        <w:t>Odegba</w:t>
      </w:r>
      <w:proofErr w:type="spellEnd"/>
      <w:r w:rsidRPr="00BE1480">
        <w:rPr>
          <w:rFonts w:ascii="Times New Roman" w:eastAsia="Calibri" w:hAnsi="Times New Roman" w:cs="Times New Roman"/>
          <w:kern w:val="0"/>
          <w:lang w:val="en-US"/>
          <w14:ligatures w14:val="none"/>
        </w:rPr>
        <w:t xml:space="preserve"> whole sale end of New Marke</w:t>
      </w:r>
      <w:r>
        <w:rPr>
          <w:rFonts w:ascii="Times New Roman" w:eastAsia="Calibri" w:hAnsi="Times New Roman" w:cs="Times New Roman"/>
          <w:kern w:val="0"/>
          <w:lang w:val="en-US"/>
          <w14:ligatures w14:val="none"/>
        </w:rPr>
        <w:t>t in Enugu State and</w:t>
      </w:r>
      <w:r w:rsidRPr="00BE1480">
        <w:rPr>
          <w:rFonts w:ascii="Times New Roman" w:eastAsia="Calibri" w:hAnsi="Times New Roman" w:cs="Times New Roman"/>
          <w:kern w:val="0"/>
          <w:lang w:val="en-US"/>
          <w14:ligatures w14:val="none"/>
        </w:rPr>
        <w:t xml:space="preserve"> taxonomically identified at the Science Laboratory technology (SLT) Laboratory of the Institute of Managem</w:t>
      </w:r>
      <w:r w:rsidR="006B6B85">
        <w:rPr>
          <w:rFonts w:ascii="Times New Roman" w:eastAsia="Calibri" w:hAnsi="Times New Roman" w:cs="Times New Roman"/>
          <w:kern w:val="0"/>
          <w:lang w:val="en-US"/>
          <w14:ligatures w14:val="none"/>
        </w:rPr>
        <w:t xml:space="preserve">ent and Technology (IMT), Enugu. </w:t>
      </w:r>
      <w:r w:rsidRPr="00BE1480">
        <w:rPr>
          <w:rFonts w:ascii="Times New Roman" w:eastAsia="Calibri" w:hAnsi="Times New Roman" w:cs="Times New Roman"/>
          <w:kern w:val="0"/>
          <w:lang w:val="en-US"/>
          <w14:ligatures w14:val="none"/>
        </w:rPr>
        <w:t>The procured plant samples were plucked off the stems, thoroughly rinsed with distilled water and air dried in diffused light at room temperature for two weeks. The dried samples were then</w:t>
      </w:r>
      <w:r w:rsidR="006B6B85">
        <w:rPr>
          <w:rFonts w:ascii="Times New Roman" w:eastAsia="Calibri" w:hAnsi="Times New Roman" w:cs="Times New Roman"/>
          <w:kern w:val="0"/>
          <w:lang w:val="en-US"/>
          <w14:ligatures w14:val="none"/>
        </w:rPr>
        <w:t xml:space="preserve"> pulverized using a</w:t>
      </w:r>
      <w:r w:rsidRPr="00BE1480">
        <w:rPr>
          <w:rFonts w:ascii="Times New Roman" w:eastAsia="Calibri" w:hAnsi="Times New Roman" w:cs="Times New Roman"/>
          <w:kern w:val="0"/>
          <w:lang w:val="en-US"/>
          <w14:ligatures w14:val="none"/>
        </w:rPr>
        <w:t xml:space="preserve"> </w:t>
      </w:r>
      <w:proofErr w:type="spellStart"/>
      <w:r w:rsidR="006B6B85">
        <w:rPr>
          <w:rFonts w:ascii="Times New Roman" w:eastAsia="Calibri" w:hAnsi="Times New Roman" w:cs="Times New Roman"/>
          <w:kern w:val="0"/>
          <w:lang w:val="en-US"/>
          <w14:ligatures w14:val="none"/>
        </w:rPr>
        <w:t>Binatone</w:t>
      </w:r>
      <w:proofErr w:type="spellEnd"/>
      <w:r w:rsidR="006B6B85">
        <w:rPr>
          <w:rFonts w:ascii="Times New Roman" w:eastAsia="Calibri" w:hAnsi="Times New Roman" w:cs="Times New Roman"/>
          <w:kern w:val="0"/>
          <w:lang w:val="en-US"/>
          <w14:ligatures w14:val="none"/>
        </w:rPr>
        <w:t xml:space="preserve"> BLG-425 electric </w:t>
      </w:r>
      <w:r w:rsidRPr="00BE1480">
        <w:rPr>
          <w:rFonts w:ascii="Times New Roman" w:eastAsia="Calibri" w:hAnsi="Times New Roman" w:cs="Times New Roman"/>
          <w:kern w:val="0"/>
          <w:lang w:val="en-US"/>
          <w14:ligatures w14:val="none"/>
        </w:rPr>
        <w:t>blender to fine particles and stored. Sample were d</w:t>
      </w:r>
      <w:r w:rsidR="006B6B85">
        <w:rPr>
          <w:rFonts w:ascii="Times New Roman" w:eastAsia="Calibri" w:hAnsi="Times New Roman" w:cs="Times New Roman"/>
          <w:kern w:val="0"/>
          <w:lang w:val="en-US"/>
          <w14:ligatures w14:val="none"/>
        </w:rPr>
        <w:t>ivided into two and used for e</w:t>
      </w:r>
      <w:r w:rsidRPr="00BE1480">
        <w:rPr>
          <w:rFonts w:ascii="Times New Roman" w:eastAsia="Calibri" w:hAnsi="Times New Roman" w:cs="Times New Roman"/>
          <w:kern w:val="0"/>
          <w:lang w:val="en-US"/>
          <w14:ligatures w14:val="none"/>
        </w:rPr>
        <w:t xml:space="preserve">xtraction of active </w:t>
      </w:r>
      <w:r w:rsidR="006B6B85">
        <w:rPr>
          <w:rFonts w:ascii="Times New Roman" w:eastAsia="Calibri" w:hAnsi="Times New Roman" w:cs="Times New Roman"/>
          <w:kern w:val="0"/>
          <w:lang w:val="en-US"/>
          <w14:ligatures w14:val="none"/>
        </w:rPr>
        <w:t>ingredients and q</w:t>
      </w:r>
      <w:r w:rsidRPr="00BE1480">
        <w:rPr>
          <w:rFonts w:ascii="Times New Roman" w:eastAsia="Calibri" w:hAnsi="Times New Roman" w:cs="Times New Roman"/>
          <w:kern w:val="0"/>
          <w:lang w:val="en-US"/>
          <w14:ligatures w14:val="none"/>
        </w:rPr>
        <w:t xml:space="preserve">ualitative phytochemical analysis at </w:t>
      </w:r>
      <w:proofErr w:type="spellStart"/>
      <w:r w:rsidRPr="00BE1480">
        <w:rPr>
          <w:rFonts w:ascii="Times New Roman" w:eastAsia="Calibri" w:hAnsi="Times New Roman" w:cs="Times New Roman"/>
          <w:kern w:val="0"/>
          <w:lang w:val="en-US"/>
          <w14:ligatures w14:val="none"/>
        </w:rPr>
        <w:t>Biochem</w:t>
      </w:r>
      <w:proofErr w:type="spellEnd"/>
      <w:r w:rsidRPr="00BE1480">
        <w:rPr>
          <w:rFonts w:ascii="Times New Roman" w:eastAsia="Calibri" w:hAnsi="Times New Roman" w:cs="Times New Roman"/>
          <w:kern w:val="0"/>
          <w:lang w:val="en-US"/>
          <w14:ligatures w14:val="none"/>
        </w:rPr>
        <w:t xml:space="preserve"> Analytical Limited, </w:t>
      </w:r>
      <w:proofErr w:type="spellStart"/>
      <w:r w:rsidRPr="00BE1480">
        <w:rPr>
          <w:rFonts w:ascii="Times New Roman" w:eastAsia="Calibri" w:hAnsi="Times New Roman" w:cs="Times New Roman"/>
          <w:kern w:val="0"/>
          <w:lang w:val="en-US"/>
          <w14:ligatures w14:val="none"/>
        </w:rPr>
        <w:t>Kenyetta</w:t>
      </w:r>
      <w:proofErr w:type="spellEnd"/>
      <w:r w:rsidRPr="00BE1480">
        <w:rPr>
          <w:rFonts w:ascii="Times New Roman" w:eastAsia="Calibri" w:hAnsi="Times New Roman" w:cs="Times New Roman"/>
          <w:kern w:val="0"/>
          <w:lang w:val="en-US"/>
          <w14:ligatures w14:val="none"/>
        </w:rPr>
        <w:t xml:space="preserve"> Street </w:t>
      </w:r>
      <w:proofErr w:type="spellStart"/>
      <w:r w:rsidRPr="00BE1480">
        <w:rPr>
          <w:rFonts w:ascii="Times New Roman" w:eastAsia="Calibri" w:hAnsi="Times New Roman" w:cs="Times New Roman"/>
          <w:kern w:val="0"/>
          <w:lang w:val="en-US"/>
          <w14:ligatures w14:val="none"/>
        </w:rPr>
        <w:t>Uwani</w:t>
      </w:r>
      <w:proofErr w:type="spellEnd"/>
      <w:r w:rsidRPr="00BE1480">
        <w:rPr>
          <w:rFonts w:ascii="Times New Roman" w:eastAsia="Calibri" w:hAnsi="Times New Roman" w:cs="Times New Roman"/>
          <w:kern w:val="0"/>
          <w:lang w:val="en-US"/>
          <w14:ligatures w14:val="none"/>
        </w:rPr>
        <w:t xml:space="preserve">, </w:t>
      </w:r>
      <w:proofErr w:type="gramStart"/>
      <w:r w:rsidRPr="00BE1480">
        <w:rPr>
          <w:rFonts w:ascii="Times New Roman" w:eastAsia="Calibri" w:hAnsi="Times New Roman" w:cs="Times New Roman"/>
          <w:kern w:val="0"/>
          <w:lang w:val="en-US"/>
          <w14:ligatures w14:val="none"/>
        </w:rPr>
        <w:t>Enugu</w:t>
      </w:r>
      <w:proofErr w:type="gramEnd"/>
      <w:r w:rsidRPr="00BE1480">
        <w:rPr>
          <w:rFonts w:ascii="Times New Roman" w:eastAsia="Calibri" w:hAnsi="Times New Roman" w:cs="Times New Roman"/>
          <w:kern w:val="0"/>
          <w:lang w:val="en-US"/>
          <w14:ligatures w14:val="none"/>
        </w:rPr>
        <w:t>.</w:t>
      </w:r>
    </w:p>
    <w:p w:rsidR="006B6B85" w:rsidRPr="006B6B85" w:rsidRDefault="006B6B85" w:rsidP="006B6B85">
      <w:pPr>
        <w:spacing w:line="259" w:lineRule="auto"/>
        <w:jc w:val="both"/>
        <w:rPr>
          <w:rFonts w:ascii="Times New Roman" w:eastAsia="Calibri" w:hAnsi="Times New Roman" w:cs="Times New Roman"/>
          <w:kern w:val="0"/>
          <w:lang w:val="en-US"/>
          <w14:ligatures w14:val="none"/>
        </w:rPr>
      </w:pPr>
      <w:r>
        <w:rPr>
          <w:rFonts w:ascii="Times New Roman" w:eastAsia="Calibri" w:hAnsi="Times New Roman" w:cs="Times New Roman"/>
          <w:b/>
          <w:kern w:val="0"/>
          <w:lang w:val="en-US"/>
          <w14:ligatures w14:val="none"/>
        </w:rPr>
        <w:t>2.3</w:t>
      </w:r>
      <w:r w:rsidRPr="006B6B85">
        <w:rPr>
          <w:rFonts w:ascii="Times New Roman" w:eastAsia="Calibri" w:hAnsi="Times New Roman" w:cs="Times New Roman"/>
          <w:b/>
          <w:kern w:val="0"/>
          <w:lang w:val="en-US"/>
          <w14:ligatures w14:val="none"/>
        </w:rPr>
        <w:t xml:space="preserve"> Mosquitoes Culturing</w:t>
      </w:r>
    </w:p>
    <w:p w:rsidR="006B6B85" w:rsidRDefault="006B6B85" w:rsidP="006B6B85">
      <w:pPr>
        <w:spacing w:line="259" w:lineRule="auto"/>
        <w:jc w:val="both"/>
        <w:rPr>
          <w:rFonts w:ascii="Times New Roman" w:eastAsia="Calibri" w:hAnsi="Times New Roman" w:cs="Times New Roman"/>
          <w:kern w:val="0"/>
          <w:lang w:val="en-US"/>
          <w14:ligatures w14:val="none"/>
        </w:rPr>
      </w:pPr>
      <w:r w:rsidRPr="006B6B85">
        <w:rPr>
          <w:rFonts w:ascii="Times New Roman" w:eastAsia="Calibri" w:hAnsi="Times New Roman" w:cs="Times New Roman"/>
          <w:kern w:val="0"/>
          <w:lang w:val="en-US"/>
          <w14:ligatures w14:val="none"/>
        </w:rPr>
        <w:t xml:space="preserve">Stagnant rain water was collected in 15 liter trough and protected from direct sunlight with partial covering in a shade. Free adult </w:t>
      </w:r>
      <w:proofErr w:type="spellStart"/>
      <w:r w:rsidRPr="006B6B85">
        <w:rPr>
          <w:rFonts w:ascii="Times New Roman" w:eastAsia="Calibri" w:hAnsi="Times New Roman" w:cs="Times New Roman"/>
          <w:i/>
          <w:kern w:val="0"/>
          <w:lang w:val="en-US"/>
          <w14:ligatures w14:val="none"/>
        </w:rPr>
        <w:t>Aedes</w:t>
      </w:r>
      <w:proofErr w:type="spellEnd"/>
      <w:r w:rsidRPr="006B6B85">
        <w:rPr>
          <w:rFonts w:ascii="Times New Roman" w:eastAsia="Calibri" w:hAnsi="Times New Roman" w:cs="Times New Roman"/>
          <w:i/>
          <w:kern w:val="0"/>
          <w:lang w:val="en-US"/>
          <w14:ligatures w14:val="none"/>
        </w:rPr>
        <w:t xml:space="preserve"> </w:t>
      </w:r>
      <w:proofErr w:type="spellStart"/>
      <w:r w:rsidRPr="006B6B85">
        <w:rPr>
          <w:rFonts w:ascii="Times New Roman" w:eastAsia="Calibri" w:hAnsi="Times New Roman" w:cs="Times New Roman"/>
          <w:i/>
          <w:kern w:val="0"/>
          <w:lang w:val="en-US"/>
          <w14:ligatures w14:val="none"/>
        </w:rPr>
        <w:t>aegypti</w:t>
      </w:r>
      <w:proofErr w:type="spellEnd"/>
      <w:r w:rsidRPr="006B6B85">
        <w:rPr>
          <w:rFonts w:ascii="Times New Roman" w:eastAsia="Calibri" w:hAnsi="Times New Roman" w:cs="Times New Roman"/>
          <w:kern w:val="0"/>
          <w:lang w:val="en-US"/>
          <w14:ligatures w14:val="none"/>
        </w:rPr>
        <w:t xml:space="preserve"> naturally lay their eggs in the trough and these hatch into larvae and later Pupae. The pupa were separated from the larva using a siphon into a 500ml beaker and placed into the 50 by 50 by 50 cm glass cage to hatch out. 50 young hatcheries were trapped in the cage used for the experiment and the control. The cage had a mosquito netting as a sleeve one side used to introduce and retrieve materials</w:t>
      </w:r>
      <w:r>
        <w:rPr>
          <w:rFonts w:ascii="Times New Roman" w:eastAsia="Calibri" w:hAnsi="Times New Roman" w:cs="Times New Roman"/>
          <w:kern w:val="0"/>
          <w:lang w:val="en-US"/>
          <w14:ligatures w14:val="none"/>
        </w:rPr>
        <w:t xml:space="preserve">. </w:t>
      </w:r>
    </w:p>
    <w:p w:rsidR="006B6B85" w:rsidRPr="006B6B85" w:rsidRDefault="006B6B85" w:rsidP="006B6B85">
      <w:pPr>
        <w:spacing w:line="259" w:lineRule="auto"/>
        <w:jc w:val="both"/>
        <w:rPr>
          <w:rFonts w:ascii="Times New Roman" w:eastAsia="Calibri" w:hAnsi="Times New Roman" w:cs="Times New Roman"/>
          <w:b/>
          <w:kern w:val="0"/>
          <w:lang w:val="en-US"/>
          <w14:ligatures w14:val="none"/>
        </w:rPr>
      </w:pPr>
      <w:r>
        <w:rPr>
          <w:rFonts w:ascii="Times New Roman" w:eastAsia="Calibri" w:hAnsi="Times New Roman" w:cs="Times New Roman"/>
          <w:b/>
          <w:kern w:val="0"/>
          <w:lang w:val="en-US"/>
          <w14:ligatures w14:val="none"/>
        </w:rPr>
        <w:t xml:space="preserve">2.4 </w:t>
      </w:r>
      <w:r w:rsidRPr="006B6B85">
        <w:rPr>
          <w:rFonts w:ascii="Times New Roman" w:eastAsia="Calibri" w:hAnsi="Times New Roman" w:cs="Times New Roman"/>
          <w:b/>
          <w:kern w:val="0"/>
          <w:lang w:val="en-US"/>
          <w14:ligatures w14:val="none"/>
        </w:rPr>
        <w:t>Mosquito Identification</w:t>
      </w:r>
    </w:p>
    <w:p w:rsidR="006B6B85" w:rsidRPr="006B6B85" w:rsidRDefault="006B6B85" w:rsidP="006B6B85">
      <w:pPr>
        <w:spacing w:line="259" w:lineRule="auto"/>
        <w:jc w:val="both"/>
        <w:rPr>
          <w:rFonts w:ascii="Times New Roman" w:eastAsia="Calibri" w:hAnsi="Times New Roman" w:cs="Times New Roman"/>
          <w:kern w:val="0"/>
          <w:lang w:val="en-US"/>
          <w14:ligatures w14:val="none"/>
        </w:rPr>
      </w:pPr>
      <w:r w:rsidRPr="006B6B85">
        <w:rPr>
          <w:rFonts w:ascii="Times New Roman" w:eastAsia="Calibri" w:hAnsi="Times New Roman" w:cs="Times New Roman"/>
          <w:kern w:val="0"/>
          <w:lang w:val="en-US"/>
          <w14:ligatures w14:val="none"/>
        </w:rPr>
        <w:lastRenderedPageBreak/>
        <w:t>Hand lens was used to distinguish the mosquitoes form other look-alike insects that may have been collected. The absence of siphon, presence of a thorax wider than the head or abdomen, long slender appendages and distinct proboscis were the basis for identification of mosquito.</w:t>
      </w:r>
    </w:p>
    <w:p w:rsidR="006B6B85" w:rsidRPr="006B6B85" w:rsidRDefault="006B6B85" w:rsidP="006B6B85">
      <w:pPr>
        <w:spacing w:line="259" w:lineRule="auto"/>
        <w:jc w:val="both"/>
        <w:rPr>
          <w:rFonts w:ascii="Times New Roman" w:eastAsia="Calibri" w:hAnsi="Times New Roman" w:cs="Times New Roman"/>
          <w:kern w:val="0"/>
          <w:lang w:val="en-US"/>
          <w14:ligatures w14:val="none"/>
        </w:rPr>
      </w:pPr>
      <w:r>
        <w:rPr>
          <w:rFonts w:ascii="Times New Roman" w:eastAsia="Calibri" w:hAnsi="Times New Roman" w:cs="Times New Roman"/>
          <w:b/>
          <w:kern w:val="0"/>
          <w:lang w:val="en-US"/>
          <w14:ligatures w14:val="none"/>
        </w:rPr>
        <w:t>2.5</w:t>
      </w:r>
      <w:r w:rsidRPr="006B6B85">
        <w:rPr>
          <w:rFonts w:ascii="Times New Roman" w:eastAsia="Calibri" w:hAnsi="Times New Roman" w:cs="Times New Roman"/>
          <w:kern w:val="0"/>
          <w:lang w:val="en-US"/>
          <w14:ligatures w14:val="none"/>
        </w:rPr>
        <w:t xml:space="preserve"> </w:t>
      </w:r>
      <w:r w:rsidRPr="006B6B85">
        <w:rPr>
          <w:rFonts w:ascii="Times New Roman" w:eastAsia="Calibri" w:hAnsi="Times New Roman" w:cs="Times New Roman"/>
          <w:b/>
          <w:kern w:val="0"/>
          <w:lang w:val="en-US"/>
          <w14:ligatures w14:val="none"/>
        </w:rPr>
        <w:t>Mosquitoes processing</w:t>
      </w:r>
      <w:r w:rsidRPr="006B6B85">
        <w:rPr>
          <w:rFonts w:ascii="Times New Roman" w:eastAsia="Calibri" w:hAnsi="Times New Roman" w:cs="Times New Roman"/>
          <w:kern w:val="0"/>
          <w:lang w:val="en-US"/>
          <w14:ligatures w14:val="none"/>
        </w:rPr>
        <w:t xml:space="preserve"> </w:t>
      </w:r>
    </w:p>
    <w:p w:rsidR="006B6B85" w:rsidRDefault="006B6B85" w:rsidP="006B6B85">
      <w:pPr>
        <w:spacing w:line="259" w:lineRule="auto"/>
        <w:jc w:val="both"/>
        <w:rPr>
          <w:rFonts w:ascii="Times New Roman" w:eastAsia="Calibri" w:hAnsi="Times New Roman" w:cs="Times New Roman"/>
          <w:kern w:val="0"/>
          <w:lang w:val="en-US"/>
          <w14:ligatures w14:val="none"/>
        </w:rPr>
      </w:pPr>
      <w:r w:rsidRPr="006B6B85">
        <w:rPr>
          <w:rFonts w:ascii="Times New Roman" w:eastAsia="Calibri" w:hAnsi="Times New Roman" w:cs="Times New Roman"/>
          <w:kern w:val="0"/>
          <w:lang w:val="en-US"/>
          <w14:ligatures w14:val="none"/>
        </w:rPr>
        <w:t xml:space="preserve">The Mosquitoes were placed in the two mosquitoes save containers, one that contained </w:t>
      </w:r>
      <w:proofErr w:type="spellStart"/>
      <w:r w:rsidRPr="006B6B85">
        <w:rPr>
          <w:rFonts w:ascii="Times New Roman" w:eastAsia="Calibri" w:hAnsi="Times New Roman" w:cs="Times New Roman"/>
          <w:i/>
          <w:kern w:val="0"/>
          <w:lang w:val="en-US"/>
          <w14:ligatures w14:val="none"/>
        </w:rPr>
        <w:t>Ocimum</w:t>
      </w:r>
      <w:proofErr w:type="spellEnd"/>
      <w:r w:rsidRPr="006B6B85">
        <w:rPr>
          <w:rFonts w:ascii="Times New Roman" w:eastAsia="Calibri" w:hAnsi="Times New Roman" w:cs="Times New Roman"/>
          <w:kern w:val="0"/>
          <w:lang w:val="en-US"/>
          <w14:ligatures w14:val="none"/>
        </w:rPr>
        <w:t xml:space="preserve"> </w:t>
      </w:r>
      <w:proofErr w:type="spellStart"/>
      <w:r w:rsidRPr="006B6B85">
        <w:rPr>
          <w:rFonts w:ascii="Times New Roman" w:eastAsia="Calibri" w:hAnsi="Times New Roman" w:cs="Times New Roman"/>
          <w:i/>
          <w:kern w:val="0"/>
          <w:lang w:val="en-US"/>
          <w14:ligatures w14:val="none"/>
        </w:rPr>
        <w:t>gratissimum</w:t>
      </w:r>
      <w:proofErr w:type="spellEnd"/>
      <w:r w:rsidRPr="006B6B85">
        <w:rPr>
          <w:rFonts w:ascii="Times New Roman" w:eastAsia="Calibri" w:hAnsi="Times New Roman" w:cs="Times New Roman"/>
          <w:kern w:val="0"/>
          <w:lang w:val="en-US"/>
          <w14:ligatures w14:val="none"/>
        </w:rPr>
        <w:t xml:space="preserve"> infused candle and another one for the control being a regular candle of just pure paraffin wax. The sugar solution was used as food or nutrition for the mosquitos’ survival before the processing took place. </w:t>
      </w:r>
    </w:p>
    <w:p w:rsidR="006B6B85" w:rsidRDefault="006B6B85" w:rsidP="006B6B85">
      <w:pPr>
        <w:spacing w:line="259" w:lineRule="auto"/>
        <w:jc w:val="both"/>
        <w:rPr>
          <w:rFonts w:ascii="Times New Roman" w:eastAsia="Calibri" w:hAnsi="Times New Roman" w:cs="Times New Roman"/>
          <w:kern w:val="0"/>
          <w14:ligatures w14:val="none"/>
        </w:rPr>
      </w:pPr>
      <w:r>
        <w:rPr>
          <w:rFonts w:ascii="Times New Roman" w:eastAsia="Calibri" w:hAnsi="Times New Roman" w:cs="Times New Roman"/>
          <w:b/>
          <w:kern w:val="0"/>
          <w14:ligatures w14:val="none"/>
        </w:rPr>
        <w:t xml:space="preserve">2.6 </w:t>
      </w:r>
      <w:r w:rsidRPr="006B6B85">
        <w:rPr>
          <w:rFonts w:ascii="Times New Roman" w:eastAsia="Calibri" w:hAnsi="Times New Roman" w:cs="Times New Roman"/>
          <w:b/>
          <w:kern w:val="0"/>
          <w14:ligatures w14:val="none"/>
        </w:rPr>
        <w:t>Extraction preparation (</w:t>
      </w:r>
      <w:proofErr w:type="spellStart"/>
      <w:r w:rsidRPr="006B6B85">
        <w:rPr>
          <w:rFonts w:ascii="Times New Roman" w:eastAsia="Calibri" w:hAnsi="Times New Roman" w:cs="Times New Roman"/>
          <w:b/>
          <w:kern w:val="0"/>
          <w14:ligatures w14:val="none"/>
        </w:rPr>
        <w:t>soxhlet</w:t>
      </w:r>
      <w:proofErr w:type="spellEnd"/>
      <w:r w:rsidRPr="006B6B85">
        <w:rPr>
          <w:rFonts w:ascii="Times New Roman" w:eastAsia="Calibri" w:hAnsi="Times New Roman" w:cs="Times New Roman"/>
          <w:b/>
          <w:kern w:val="0"/>
          <w14:ligatures w14:val="none"/>
        </w:rPr>
        <w:t xml:space="preserve"> method)</w:t>
      </w:r>
    </w:p>
    <w:p w:rsidR="006B6B85" w:rsidRPr="00C30D2C" w:rsidRDefault="006B6B85" w:rsidP="006B6B85">
      <w:pPr>
        <w:spacing w:line="259" w:lineRule="auto"/>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 E</w:t>
      </w:r>
      <w:r w:rsidRPr="006B6B85">
        <w:rPr>
          <w:rFonts w:ascii="Times New Roman" w:eastAsia="Calibri" w:hAnsi="Times New Roman" w:cs="Times New Roman"/>
          <w:kern w:val="0"/>
          <w14:ligatures w14:val="none"/>
        </w:rPr>
        <w:t xml:space="preserve">xtraction was done using a 500g capacity </w:t>
      </w:r>
      <w:proofErr w:type="spellStart"/>
      <w:r w:rsidRPr="006B6B85">
        <w:rPr>
          <w:rFonts w:ascii="Times New Roman" w:eastAsia="Calibri" w:hAnsi="Times New Roman" w:cs="Times New Roman"/>
          <w:kern w:val="0"/>
          <w14:ligatures w14:val="none"/>
        </w:rPr>
        <w:t>soxhlet</w:t>
      </w:r>
      <w:proofErr w:type="spellEnd"/>
      <w:r w:rsidRPr="006B6B85">
        <w:rPr>
          <w:rFonts w:ascii="Times New Roman" w:eastAsia="Calibri" w:hAnsi="Times New Roman" w:cs="Times New Roman"/>
          <w:kern w:val="0"/>
          <w14:ligatures w14:val="none"/>
        </w:rPr>
        <w:t xml:space="preserve"> apparatus</w:t>
      </w:r>
      <w:r>
        <w:rPr>
          <w:rFonts w:ascii="Times New Roman" w:eastAsia="Calibri" w:hAnsi="Times New Roman" w:cs="Times New Roman"/>
          <w:kern w:val="0"/>
          <w14:ligatures w14:val="none"/>
        </w:rPr>
        <w:t>.</w:t>
      </w:r>
      <w:r w:rsidRPr="006B6B85">
        <w:rPr>
          <w:rFonts w:ascii="Times New Roman" w:eastAsia="Calibri" w:hAnsi="Times New Roman" w:cs="Times New Roman"/>
          <w:kern w:val="0"/>
          <w14:ligatures w14:val="none"/>
        </w:rPr>
        <w:t xml:space="preserve"> 200 g of</w:t>
      </w:r>
      <w:r>
        <w:rPr>
          <w:rFonts w:ascii="Times New Roman" w:eastAsia="Calibri" w:hAnsi="Times New Roman" w:cs="Times New Roman"/>
          <w:kern w:val="0"/>
          <w14:ligatures w14:val="none"/>
        </w:rPr>
        <w:t xml:space="preserve"> prepared sample was loaded into the extractor. </w:t>
      </w:r>
      <w:r w:rsidRPr="006B6B85">
        <w:rPr>
          <w:rFonts w:ascii="Times New Roman" w:eastAsia="Calibri" w:hAnsi="Times New Roman" w:cs="Times New Roman"/>
          <w:kern w:val="0"/>
          <w14:ligatures w14:val="none"/>
        </w:rPr>
        <w:t xml:space="preserve">500 ml ethyl acetate was measured into the round bottom flask. The extract was </w:t>
      </w:r>
      <w:r w:rsidR="00C30D2C">
        <w:rPr>
          <w:rFonts w:ascii="Times New Roman" w:eastAsia="Calibri" w:hAnsi="Times New Roman" w:cs="Times New Roman"/>
          <w:kern w:val="0"/>
          <w14:ligatures w14:val="none"/>
        </w:rPr>
        <w:t xml:space="preserve">obtained within 2 hours and </w:t>
      </w:r>
      <w:r w:rsidRPr="006B6B85">
        <w:rPr>
          <w:rFonts w:ascii="Times New Roman" w:eastAsia="Calibri" w:hAnsi="Times New Roman" w:cs="Times New Roman"/>
          <w:kern w:val="0"/>
          <w14:ligatures w14:val="none"/>
        </w:rPr>
        <w:t xml:space="preserve">further dried/ left to evaporate in water bath at 90 </w:t>
      </w:r>
      <w:r w:rsidRPr="006B6B85">
        <w:rPr>
          <w:rFonts w:ascii="Times New Roman" w:eastAsia="Calibri" w:hAnsi="Times New Roman" w:cs="Times New Roman"/>
          <w:kern w:val="0"/>
          <w:vertAlign w:val="superscript"/>
          <w14:ligatures w14:val="none"/>
        </w:rPr>
        <w:t>0</w:t>
      </w:r>
      <w:r w:rsidRPr="006B6B85">
        <w:rPr>
          <w:rFonts w:ascii="Times New Roman" w:eastAsia="Calibri" w:hAnsi="Times New Roman" w:cs="Times New Roman"/>
          <w:kern w:val="0"/>
          <w14:ligatures w14:val="none"/>
        </w:rPr>
        <w:t>c for 2 hours so that it could be miscible with paraffin wax. It was eventually cooled and</w:t>
      </w:r>
      <w:r w:rsidR="00C30D2C">
        <w:rPr>
          <w:rFonts w:ascii="Times New Roman" w:eastAsia="Calibri" w:hAnsi="Times New Roman" w:cs="Times New Roman"/>
          <w:kern w:val="0"/>
          <w14:ligatures w14:val="none"/>
        </w:rPr>
        <w:t xml:space="preserve"> stored in air tight container. </w:t>
      </w:r>
      <w:r w:rsidRPr="006B6B85">
        <w:rPr>
          <w:rFonts w:ascii="Times New Roman" w:eastAsia="Calibri" w:hAnsi="Times New Roman" w:cs="Times New Roman"/>
          <w:kern w:val="0"/>
          <w:lang w:val="en-US"/>
          <w14:ligatures w14:val="none"/>
        </w:rPr>
        <w:t xml:space="preserve">8.091g of the extract was recovered after evaporation and stored in a container. </w:t>
      </w:r>
    </w:p>
    <w:p w:rsidR="00D1585F" w:rsidRPr="00C30D2C" w:rsidRDefault="00C30D2C" w:rsidP="00D1585F">
      <w:pPr>
        <w:rPr>
          <w:rFonts w:ascii="Times New Roman" w:hAnsi="Times New Roman" w:cs="Times New Roman"/>
          <w:b/>
        </w:rPr>
      </w:pPr>
      <w:r w:rsidRPr="00C30D2C">
        <w:rPr>
          <w:rFonts w:ascii="Times New Roman" w:eastAsia="Calibri" w:hAnsi="Times New Roman" w:cs="Times New Roman"/>
          <w:b/>
          <w:kern w:val="0"/>
          <w:lang w:val="en-US"/>
          <w14:ligatures w14:val="none"/>
        </w:rPr>
        <w:t>2.7</w:t>
      </w:r>
      <w:r w:rsidR="00D1585F" w:rsidRPr="00C30D2C">
        <w:rPr>
          <w:rFonts w:ascii="Times New Roman" w:hAnsi="Times New Roman" w:cs="Times New Roman"/>
          <w:b/>
        </w:rPr>
        <w:t xml:space="preserve"> Candle Formulation</w:t>
      </w:r>
    </w:p>
    <w:p w:rsidR="00C30D2C" w:rsidRPr="00C30D2C" w:rsidRDefault="00C30D2C" w:rsidP="00C30D2C">
      <w:pPr>
        <w:rPr>
          <w:rFonts w:ascii="Times New Roman" w:hAnsi="Times New Roman" w:cs="Times New Roman"/>
          <w:lang w:val="en-US"/>
        </w:rPr>
      </w:pPr>
      <w:r w:rsidRPr="00C30D2C">
        <w:rPr>
          <w:rFonts w:ascii="Times New Roman" w:hAnsi="Times New Roman" w:cs="Times New Roman"/>
          <w:lang w:val="en-US"/>
        </w:rPr>
        <w:t>The 50g of wax was measured for each extract concentrations of 0.5g, 1.0g, 1.5g, and 2.0 and melted in an Aluminum container.  The mixture was then constantly monitored. The mold was heated, and removed from the heat source. A liberal amount of hot glue was added at the bottom of the wick and then placed in the middle of the mold. The already mea</w:t>
      </w:r>
      <w:r w:rsidR="002C656D">
        <w:rPr>
          <w:rFonts w:ascii="Times New Roman" w:hAnsi="Times New Roman" w:cs="Times New Roman"/>
          <w:lang w:val="en-US"/>
        </w:rPr>
        <w:t>sured extract and melted wax were mixed and</w:t>
      </w:r>
      <w:r w:rsidRPr="00C30D2C">
        <w:rPr>
          <w:rFonts w:ascii="Times New Roman" w:hAnsi="Times New Roman" w:cs="Times New Roman"/>
          <w:lang w:val="en-US"/>
        </w:rPr>
        <w:t xml:space="preserve"> poured into the mold and allowed to set on a flat surface. At the expiration of the time, the candles were extruded from the candle </w:t>
      </w:r>
      <w:proofErr w:type="spellStart"/>
      <w:r w:rsidRPr="00C30D2C">
        <w:rPr>
          <w:rFonts w:ascii="Times New Roman" w:hAnsi="Times New Roman" w:cs="Times New Roman"/>
          <w:lang w:val="en-US"/>
        </w:rPr>
        <w:t>mould</w:t>
      </w:r>
      <w:proofErr w:type="spellEnd"/>
      <w:r w:rsidRPr="00C30D2C">
        <w:rPr>
          <w:rFonts w:ascii="Times New Roman" w:hAnsi="Times New Roman" w:cs="Times New Roman"/>
          <w:lang w:val="en-US"/>
        </w:rPr>
        <w:t xml:space="preserve"> and then the wicks were finally trimmed. The negative control candle was also be set up by pouring melted wax into molds containing glued wick. The candles set up as control had no trace of the extract.</w:t>
      </w:r>
    </w:p>
    <w:p w:rsidR="00C30D2C" w:rsidRPr="007342A1" w:rsidRDefault="007342A1" w:rsidP="00D1585F">
      <w:pPr>
        <w:rPr>
          <w:rFonts w:ascii="Times New Roman" w:hAnsi="Times New Roman" w:cs="Times New Roman"/>
          <w:b/>
        </w:rPr>
      </w:pPr>
      <w:r w:rsidRPr="007342A1">
        <w:rPr>
          <w:rFonts w:ascii="Times New Roman" w:hAnsi="Times New Roman" w:cs="Times New Roman"/>
          <w:b/>
        </w:rPr>
        <w:t>2.8 Bioactivity</w:t>
      </w:r>
    </w:p>
    <w:p w:rsidR="002C656D" w:rsidRDefault="002C656D" w:rsidP="007342A1">
      <w:pPr>
        <w:rPr>
          <w:rFonts w:ascii="Times New Roman" w:hAnsi="Times New Roman" w:cs="Times New Roman"/>
        </w:rPr>
      </w:pPr>
      <w:r>
        <w:rPr>
          <w:rFonts w:ascii="Times New Roman" w:hAnsi="Times New Roman" w:cs="Times New Roman"/>
        </w:rPr>
        <w:t xml:space="preserve">50 mosquitoes contained in </w:t>
      </w:r>
      <w:r w:rsidR="007342A1">
        <w:rPr>
          <w:rFonts w:ascii="Times New Roman" w:hAnsi="Times New Roman" w:cs="Times New Roman"/>
        </w:rPr>
        <w:t>each of the</w:t>
      </w:r>
      <w:r>
        <w:rPr>
          <w:rFonts w:ascii="Times New Roman" w:hAnsi="Times New Roman" w:cs="Times New Roman"/>
        </w:rPr>
        <w:t xml:space="preserve"> </w:t>
      </w:r>
      <w:r w:rsidR="007342A1">
        <w:rPr>
          <w:rFonts w:ascii="Times New Roman" w:hAnsi="Times New Roman" w:cs="Times New Roman"/>
        </w:rPr>
        <w:t xml:space="preserve">cages </w:t>
      </w:r>
      <w:r>
        <w:rPr>
          <w:rFonts w:ascii="Times New Roman" w:hAnsi="Times New Roman" w:cs="Times New Roman"/>
        </w:rPr>
        <w:t>were exposed to</w:t>
      </w:r>
      <w:r w:rsidR="007342A1">
        <w:rPr>
          <w:rFonts w:ascii="Times New Roman" w:hAnsi="Times New Roman" w:cs="Times New Roman"/>
        </w:rPr>
        <w:t xml:space="preserve"> the impregnated candle of four concentrations (0.5g, 1.0g, 1.5g and 2.0g) </w:t>
      </w:r>
      <w:r w:rsidR="00D1585F" w:rsidRPr="005E7903">
        <w:rPr>
          <w:rFonts w:ascii="Times New Roman" w:hAnsi="Times New Roman" w:cs="Times New Roman"/>
        </w:rPr>
        <w:t>Kn</w:t>
      </w:r>
      <w:r>
        <w:rPr>
          <w:rFonts w:ascii="Times New Roman" w:hAnsi="Times New Roman" w:cs="Times New Roman"/>
        </w:rPr>
        <w:t>ockdown rates were observed after 30 minutes in each cage by che</w:t>
      </w:r>
      <w:r w:rsidR="007342A1">
        <w:rPr>
          <w:rFonts w:ascii="Times New Roman" w:hAnsi="Times New Roman" w:cs="Times New Roman"/>
        </w:rPr>
        <w:t xml:space="preserve">cking for erratic movements. </w:t>
      </w:r>
      <w:r w:rsidR="007342A1" w:rsidRPr="007342A1">
        <w:rPr>
          <w:rFonts w:ascii="Times New Roman" w:hAnsi="Times New Roman" w:cs="Times New Roman"/>
        </w:rPr>
        <w:t xml:space="preserve">Data were presented as mean ± standard deviation [SD]. Data were </w:t>
      </w:r>
      <w:proofErr w:type="spellStart"/>
      <w:r w:rsidR="007342A1" w:rsidRPr="007342A1">
        <w:rPr>
          <w:rFonts w:ascii="Times New Roman" w:hAnsi="Times New Roman" w:cs="Times New Roman"/>
        </w:rPr>
        <w:t>analyzed</w:t>
      </w:r>
      <w:proofErr w:type="spellEnd"/>
      <w:r w:rsidR="007342A1" w:rsidRPr="007342A1">
        <w:rPr>
          <w:rFonts w:ascii="Times New Roman" w:hAnsi="Times New Roman" w:cs="Times New Roman"/>
        </w:rPr>
        <w:t xml:space="preserve"> using One-way Analysis of Variance [ANOVA]. P-value of less than 0.05 was declared as statistically significant using SPSS statistical analysis. </w:t>
      </w:r>
      <w:proofErr w:type="spellStart"/>
      <w:r w:rsidR="007342A1" w:rsidRPr="007342A1">
        <w:rPr>
          <w:rFonts w:ascii="Times New Roman" w:hAnsi="Times New Roman" w:cs="Times New Roman"/>
        </w:rPr>
        <w:t>Probit</w:t>
      </w:r>
      <w:proofErr w:type="spellEnd"/>
      <w:r w:rsidR="007342A1" w:rsidRPr="007342A1">
        <w:rPr>
          <w:rFonts w:ascii="Times New Roman" w:hAnsi="Times New Roman" w:cs="Times New Roman"/>
        </w:rPr>
        <w:t xml:space="preserve"> analysis for lethal calculation [LC50] for the oil and crude extracts was computed using data obtained from the mortality figures in all</w:t>
      </w:r>
      <w:r w:rsidR="007342A1">
        <w:rPr>
          <w:rFonts w:ascii="Times New Roman" w:hAnsi="Times New Roman" w:cs="Times New Roman"/>
        </w:rPr>
        <w:t xml:space="preserve"> the treatments. </w:t>
      </w:r>
    </w:p>
    <w:p w:rsidR="007342A1" w:rsidRPr="005E7903" w:rsidRDefault="007342A1" w:rsidP="00D1585F">
      <w:pPr>
        <w:rPr>
          <w:rFonts w:ascii="Times New Roman" w:hAnsi="Times New Roman" w:cs="Times New Roman"/>
        </w:rPr>
      </w:pPr>
    </w:p>
    <w:p w:rsidR="00D1585F" w:rsidRPr="005E7903" w:rsidRDefault="00BD1B12" w:rsidP="00D1585F">
      <w:pPr>
        <w:rPr>
          <w:rFonts w:ascii="Times New Roman" w:hAnsi="Times New Roman" w:cs="Times New Roman"/>
        </w:rPr>
      </w:pPr>
      <w:r>
        <w:rPr>
          <w:rFonts w:ascii="Times New Roman" w:hAnsi="Times New Roman" w:cs="Times New Roman"/>
        </w:rPr>
        <w:pict>
          <v:rect id="_x0000_i1028" style="width:0;height:1.5pt" o:hralign="center" o:hrstd="t" o:hr="t" fillcolor="#a0a0a0" stroked="f"/>
        </w:pict>
      </w:r>
    </w:p>
    <w:p w:rsidR="00180F0B" w:rsidRDefault="00180F0B" w:rsidP="00D1585F">
      <w:pPr>
        <w:rPr>
          <w:rFonts w:ascii="Times New Roman" w:hAnsi="Times New Roman" w:cs="Times New Roman"/>
        </w:rPr>
      </w:pPr>
    </w:p>
    <w:p w:rsidR="00180F0B" w:rsidRDefault="00180F0B" w:rsidP="00D1585F">
      <w:pPr>
        <w:rPr>
          <w:rFonts w:ascii="Times New Roman" w:hAnsi="Times New Roman" w:cs="Times New Roman"/>
        </w:rPr>
      </w:pPr>
    </w:p>
    <w:p w:rsidR="00180F0B" w:rsidRDefault="00180F0B" w:rsidP="00D1585F">
      <w:pPr>
        <w:rPr>
          <w:rFonts w:ascii="Times New Roman" w:hAnsi="Times New Roman" w:cs="Times New Roman"/>
        </w:rPr>
      </w:pPr>
    </w:p>
    <w:p w:rsidR="00180F0B" w:rsidRDefault="00180F0B" w:rsidP="00D1585F">
      <w:pPr>
        <w:rPr>
          <w:rFonts w:ascii="Times New Roman" w:hAnsi="Times New Roman" w:cs="Times New Roman"/>
        </w:rPr>
      </w:pPr>
      <w:bookmarkStart w:id="0" w:name="_GoBack"/>
      <w:bookmarkEnd w:id="0"/>
    </w:p>
    <w:p w:rsidR="00180F0B" w:rsidRDefault="00180F0B" w:rsidP="00D1585F">
      <w:pPr>
        <w:rPr>
          <w:rFonts w:ascii="Times New Roman" w:hAnsi="Times New Roman" w:cs="Times New Roman"/>
        </w:rPr>
      </w:pPr>
    </w:p>
    <w:p w:rsidR="00B45BCD" w:rsidRDefault="00B45BCD" w:rsidP="00D1585F">
      <w:pPr>
        <w:rPr>
          <w:rFonts w:ascii="Times New Roman" w:hAnsi="Times New Roman" w:cs="Times New Roman"/>
        </w:rPr>
      </w:pPr>
    </w:p>
    <w:p w:rsidR="00D1585F" w:rsidRPr="00EF4EBE" w:rsidRDefault="00B45BCD" w:rsidP="00D1585F">
      <w:pPr>
        <w:rPr>
          <w:rFonts w:ascii="Times New Roman" w:hAnsi="Times New Roman" w:cs="Times New Roman"/>
          <w:b/>
        </w:rPr>
      </w:pPr>
      <w:r>
        <w:rPr>
          <w:rFonts w:ascii="Times New Roman" w:hAnsi="Times New Roman" w:cs="Times New Roman"/>
          <w:b/>
        </w:rPr>
        <w:t>3.</w:t>
      </w:r>
      <w:r w:rsidR="00D1585F" w:rsidRPr="00EF4EBE">
        <w:rPr>
          <w:rFonts w:ascii="Times New Roman" w:hAnsi="Times New Roman" w:cs="Times New Roman"/>
          <w:b/>
        </w:rPr>
        <w:t xml:space="preserve"> RESULTS</w:t>
      </w:r>
    </w:p>
    <w:tbl>
      <w:tblPr>
        <w:tblStyle w:val="TableGrid"/>
        <w:tblpPr w:leftFromText="180" w:rightFromText="180" w:vertAnchor="page" w:horzAnchor="margin" w:tblpXSpec="center" w:tblpY="1852"/>
        <w:tblW w:w="11190" w:type="dxa"/>
        <w:tblBorders>
          <w:insideH w:val="none" w:sz="0" w:space="0" w:color="auto"/>
          <w:insideV w:val="none" w:sz="0" w:space="0" w:color="auto"/>
        </w:tblBorders>
        <w:tblLayout w:type="fixed"/>
        <w:tblLook w:val="04A0" w:firstRow="1" w:lastRow="0" w:firstColumn="1" w:lastColumn="0" w:noHBand="0" w:noVBand="1"/>
      </w:tblPr>
      <w:tblGrid>
        <w:gridCol w:w="988"/>
        <w:gridCol w:w="1134"/>
        <w:gridCol w:w="1134"/>
        <w:gridCol w:w="1064"/>
        <w:gridCol w:w="915"/>
        <w:gridCol w:w="1217"/>
        <w:gridCol w:w="1020"/>
        <w:gridCol w:w="1151"/>
        <w:gridCol w:w="1665"/>
        <w:gridCol w:w="902"/>
      </w:tblGrid>
      <w:tr w:rsidR="00180F0B" w:rsidRPr="00180F0B" w:rsidTr="00BD1B12">
        <w:trPr>
          <w:trHeight w:val="1319"/>
        </w:trPr>
        <w:tc>
          <w:tcPr>
            <w:tcW w:w="988" w:type="dxa"/>
          </w:tcPr>
          <w:p w:rsidR="00180F0B" w:rsidRPr="00180F0B" w:rsidRDefault="00180F0B" w:rsidP="00180F0B">
            <w:pPr>
              <w:spacing w:after="160" w:line="278" w:lineRule="auto"/>
              <w:rPr>
                <w:rFonts w:ascii="Times New Roman" w:hAnsi="Times New Roman" w:cs="Times New Roman"/>
                <w:lang w:val="en-US"/>
              </w:rPr>
            </w:pPr>
            <w:r w:rsidRPr="00180F0B">
              <w:rPr>
                <w:rFonts w:ascii="Times New Roman" w:hAnsi="Times New Roman" w:cs="Times New Roman"/>
              </w:rPr>
              <w:t>Sample</w:t>
            </w:r>
          </w:p>
        </w:tc>
        <w:tc>
          <w:tcPr>
            <w:tcW w:w="1134"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Solvent</w:t>
            </w:r>
          </w:p>
        </w:tc>
        <w:tc>
          <w:tcPr>
            <w:tcW w:w="1134"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Alkaloid</w:t>
            </w:r>
          </w:p>
        </w:tc>
        <w:tc>
          <w:tcPr>
            <w:tcW w:w="1064" w:type="dxa"/>
          </w:tcPr>
          <w:p w:rsidR="00180F0B" w:rsidRPr="00180F0B" w:rsidRDefault="00180F0B" w:rsidP="00180F0B">
            <w:pPr>
              <w:spacing w:after="160" w:line="278" w:lineRule="auto"/>
              <w:rPr>
                <w:rFonts w:ascii="Times New Roman" w:hAnsi="Times New Roman" w:cs="Times New Roman"/>
              </w:rPr>
            </w:pPr>
            <w:proofErr w:type="spellStart"/>
            <w:r w:rsidRPr="00180F0B">
              <w:rPr>
                <w:rFonts w:ascii="Times New Roman" w:hAnsi="Times New Roman" w:cs="Times New Roman"/>
              </w:rPr>
              <w:t>Flavo</w:t>
            </w:r>
            <w:proofErr w:type="spellEnd"/>
            <w:r w:rsidRPr="00180F0B">
              <w:rPr>
                <w:rFonts w:ascii="Times New Roman" w:hAnsi="Times New Roman" w:cs="Times New Roman"/>
              </w:rPr>
              <w:t>-</w:t>
            </w:r>
          </w:p>
          <w:p w:rsidR="00180F0B" w:rsidRPr="00180F0B" w:rsidRDefault="00180F0B" w:rsidP="00180F0B">
            <w:pPr>
              <w:spacing w:after="160" w:line="278" w:lineRule="auto"/>
              <w:rPr>
                <w:rFonts w:ascii="Times New Roman" w:hAnsi="Times New Roman" w:cs="Times New Roman"/>
              </w:rPr>
            </w:pPr>
            <w:proofErr w:type="spellStart"/>
            <w:r w:rsidRPr="00180F0B">
              <w:rPr>
                <w:rFonts w:ascii="Times New Roman" w:hAnsi="Times New Roman" w:cs="Times New Roman"/>
              </w:rPr>
              <w:t>noid</w:t>
            </w:r>
            <w:proofErr w:type="spellEnd"/>
          </w:p>
        </w:tc>
        <w:tc>
          <w:tcPr>
            <w:tcW w:w="915"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Tannin</w:t>
            </w:r>
          </w:p>
        </w:tc>
        <w:tc>
          <w:tcPr>
            <w:tcW w:w="1217" w:type="dxa"/>
          </w:tcPr>
          <w:p w:rsidR="00180F0B" w:rsidRPr="00180F0B" w:rsidRDefault="00180F0B" w:rsidP="00180F0B">
            <w:pPr>
              <w:spacing w:after="160" w:line="278" w:lineRule="auto"/>
              <w:rPr>
                <w:rFonts w:ascii="Times New Roman" w:hAnsi="Times New Roman" w:cs="Times New Roman"/>
              </w:rPr>
            </w:pPr>
            <w:proofErr w:type="spellStart"/>
            <w:r w:rsidRPr="00180F0B">
              <w:rPr>
                <w:rFonts w:ascii="Times New Roman" w:hAnsi="Times New Roman" w:cs="Times New Roman"/>
              </w:rPr>
              <w:t>Terpenoid</w:t>
            </w:r>
            <w:proofErr w:type="spellEnd"/>
          </w:p>
        </w:tc>
        <w:tc>
          <w:tcPr>
            <w:tcW w:w="1020" w:type="dxa"/>
          </w:tcPr>
          <w:p w:rsidR="00180F0B" w:rsidRPr="00180F0B" w:rsidRDefault="00180F0B" w:rsidP="00180F0B">
            <w:pPr>
              <w:spacing w:after="160" w:line="278" w:lineRule="auto"/>
              <w:rPr>
                <w:rFonts w:ascii="Times New Roman" w:hAnsi="Times New Roman" w:cs="Times New Roman"/>
              </w:rPr>
            </w:pPr>
            <w:proofErr w:type="spellStart"/>
            <w:r w:rsidRPr="00180F0B">
              <w:rPr>
                <w:rFonts w:ascii="Times New Roman" w:hAnsi="Times New Roman" w:cs="Times New Roman"/>
              </w:rPr>
              <w:t>Saponin</w:t>
            </w:r>
            <w:proofErr w:type="spellEnd"/>
          </w:p>
        </w:tc>
        <w:tc>
          <w:tcPr>
            <w:tcW w:w="1151"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Cardiac glycoside</w:t>
            </w:r>
          </w:p>
        </w:tc>
        <w:tc>
          <w:tcPr>
            <w:tcW w:w="1665" w:type="dxa"/>
          </w:tcPr>
          <w:p w:rsidR="00180F0B" w:rsidRPr="00180F0B" w:rsidRDefault="00180F0B" w:rsidP="00180F0B">
            <w:pPr>
              <w:spacing w:after="160" w:line="278" w:lineRule="auto"/>
              <w:rPr>
                <w:rFonts w:ascii="Times New Roman" w:hAnsi="Times New Roman" w:cs="Times New Roman"/>
              </w:rPr>
            </w:pPr>
            <w:proofErr w:type="spellStart"/>
            <w:r w:rsidRPr="00180F0B">
              <w:rPr>
                <w:rFonts w:ascii="Times New Roman" w:hAnsi="Times New Roman" w:cs="Times New Roman"/>
              </w:rPr>
              <w:t>Anthraquinone</w:t>
            </w:r>
            <w:proofErr w:type="spellEnd"/>
          </w:p>
        </w:tc>
        <w:tc>
          <w:tcPr>
            <w:tcW w:w="902"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Phenol</w:t>
            </w:r>
          </w:p>
        </w:tc>
      </w:tr>
      <w:tr w:rsidR="00180F0B" w:rsidRPr="00180F0B" w:rsidTr="00BD1B12">
        <w:trPr>
          <w:trHeight w:val="851"/>
        </w:trPr>
        <w:tc>
          <w:tcPr>
            <w:tcW w:w="988" w:type="dxa"/>
            <w:vMerge w:val="restart"/>
          </w:tcPr>
          <w:p w:rsidR="00180F0B" w:rsidRPr="00180F0B" w:rsidRDefault="00180F0B" w:rsidP="00180F0B">
            <w:pPr>
              <w:spacing w:after="160" w:line="278" w:lineRule="auto"/>
              <w:rPr>
                <w:rFonts w:ascii="Times New Roman" w:hAnsi="Times New Roman" w:cs="Times New Roman"/>
                <w:lang w:val="en-US"/>
              </w:rPr>
            </w:pPr>
            <w:r w:rsidRPr="00180F0B">
              <w:rPr>
                <w:rFonts w:ascii="Times New Roman" w:hAnsi="Times New Roman" w:cs="Times New Roman"/>
              </w:rPr>
              <w:t>Scent Leaf</w:t>
            </w:r>
          </w:p>
        </w:tc>
        <w:tc>
          <w:tcPr>
            <w:tcW w:w="1134"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Aqueous</w:t>
            </w:r>
          </w:p>
        </w:tc>
        <w:tc>
          <w:tcPr>
            <w:tcW w:w="1134"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w:t>
            </w:r>
          </w:p>
        </w:tc>
        <w:tc>
          <w:tcPr>
            <w:tcW w:w="1064"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w:t>
            </w:r>
          </w:p>
        </w:tc>
        <w:tc>
          <w:tcPr>
            <w:tcW w:w="915"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w:t>
            </w:r>
          </w:p>
        </w:tc>
        <w:tc>
          <w:tcPr>
            <w:tcW w:w="1217"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w:t>
            </w:r>
          </w:p>
        </w:tc>
        <w:tc>
          <w:tcPr>
            <w:tcW w:w="1020"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w:t>
            </w:r>
          </w:p>
        </w:tc>
        <w:tc>
          <w:tcPr>
            <w:tcW w:w="1151"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w:t>
            </w:r>
          </w:p>
        </w:tc>
        <w:tc>
          <w:tcPr>
            <w:tcW w:w="1665"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w:t>
            </w:r>
          </w:p>
        </w:tc>
        <w:tc>
          <w:tcPr>
            <w:tcW w:w="902"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w:t>
            </w:r>
          </w:p>
        </w:tc>
      </w:tr>
      <w:tr w:rsidR="00180F0B" w:rsidRPr="00180F0B" w:rsidTr="00BD1B12">
        <w:trPr>
          <w:trHeight w:val="874"/>
        </w:trPr>
        <w:tc>
          <w:tcPr>
            <w:tcW w:w="988" w:type="dxa"/>
            <w:vMerge/>
          </w:tcPr>
          <w:p w:rsidR="00180F0B" w:rsidRPr="00180F0B" w:rsidRDefault="00180F0B" w:rsidP="00180F0B">
            <w:pPr>
              <w:spacing w:after="160" w:line="278" w:lineRule="auto"/>
              <w:rPr>
                <w:rFonts w:ascii="Times New Roman" w:hAnsi="Times New Roman" w:cs="Times New Roman"/>
                <w:lang w:val="en-US"/>
              </w:rPr>
            </w:pPr>
          </w:p>
        </w:tc>
        <w:tc>
          <w:tcPr>
            <w:tcW w:w="1134"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Ethyl Acetate</w:t>
            </w:r>
          </w:p>
        </w:tc>
        <w:tc>
          <w:tcPr>
            <w:tcW w:w="1134"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w:t>
            </w:r>
          </w:p>
        </w:tc>
        <w:tc>
          <w:tcPr>
            <w:tcW w:w="1064"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w:t>
            </w:r>
          </w:p>
        </w:tc>
        <w:tc>
          <w:tcPr>
            <w:tcW w:w="915"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w:t>
            </w:r>
          </w:p>
        </w:tc>
        <w:tc>
          <w:tcPr>
            <w:tcW w:w="1217"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w:t>
            </w:r>
          </w:p>
        </w:tc>
        <w:tc>
          <w:tcPr>
            <w:tcW w:w="1020"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w:t>
            </w:r>
          </w:p>
        </w:tc>
        <w:tc>
          <w:tcPr>
            <w:tcW w:w="1151"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w:t>
            </w:r>
          </w:p>
        </w:tc>
        <w:tc>
          <w:tcPr>
            <w:tcW w:w="1665"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w:t>
            </w:r>
          </w:p>
        </w:tc>
        <w:tc>
          <w:tcPr>
            <w:tcW w:w="902"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w:t>
            </w:r>
          </w:p>
        </w:tc>
      </w:tr>
    </w:tbl>
    <w:p w:rsidR="00180F0B" w:rsidRPr="005E7903" w:rsidRDefault="00180F0B" w:rsidP="00180F0B">
      <w:pPr>
        <w:ind w:left="720"/>
        <w:rPr>
          <w:rFonts w:ascii="Times New Roman" w:hAnsi="Times New Roman" w:cs="Times New Roman"/>
        </w:rPr>
      </w:pPr>
    </w:p>
    <w:p w:rsidR="008C7ABA" w:rsidRPr="00687C15" w:rsidRDefault="008C7ABA" w:rsidP="008C7ABA">
      <w:pPr>
        <w:rPr>
          <w:rFonts w:ascii="Times New Roman" w:hAnsi="Times New Roman" w:cs="Times New Roman"/>
          <w:b/>
          <w:lang w:val="en-US"/>
        </w:rPr>
      </w:pPr>
      <w:r w:rsidRPr="00687C15">
        <w:rPr>
          <w:rFonts w:ascii="Times New Roman" w:hAnsi="Times New Roman" w:cs="Times New Roman"/>
          <w:b/>
          <w:lang w:val="en-US"/>
        </w:rPr>
        <w:t>Interpretation</w:t>
      </w:r>
    </w:p>
    <w:p w:rsidR="00180F0B" w:rsidRPr="00180F0B" w:rsidRDefault="00EF4EBE" w:rsidP="00180F0B">
      <w:pPr>
        <w:rPr>
          <w:rFonts w:ascii="Times New Roman" w:hAnsi="Times New Roman" w:cs="Times New Roman"/>
          <w:lang w:val="en-US"/>
        </w:rPr>
      </w:pPr>
      <w:r w:rsidRPr="00EF4EBE">
        <w:rPr>
          <w:rFonts w:ascii="Times New Roman" w:hAnsi="Times New Roman" w:cs="Times New Roman"/>
          <w:b/>
          <w:lang w:val="en-US"/>
        </w:rPr>
        <w:t>Table 1</w:t>
      </w:r>
      <w:r w:rsidR="008C7ABA" w:rsidRPr="00D8201F">
        <w:rPr>
          <w:rFonts w:ascii="Times New Roman" w:hAnsi="Times New Roman" w:cs="Times New Roman"/>
          <w:lang w:val="en-US"/>
        </w:rPr>
        <w:t xml:space="preserve"> presents the qualitative analysis of bioactive compounds in </w:t>
      </w:r>
      <w:proofErr w:type="spellStart"/>
      <w:r w:rsidR="008C7ABA" w:rsidRPr="00D8201F">
        <w:rPr>
          <w:rFonts w:ascii="Times New Roman" w:hAnsi="Times New Roman" w:cs="Times New Roman"/>
          <w:lang w:val="en-US"/>
        </w:rPr>
        <w:t>Ocimum</w:t>
      </w:r>
      <w:proofErr w:type="spellEnd"/>
      <w:r w:rsidR="008C7ABA" w:rsidRPr="00D8201F">
        <w:rPr>
          <w:rFonts w:ascii="Times New Roman" w:hAnsi="Times New Roman" w:cs="Times New Roman"/>
          <w:lang w:val="en-US"/>
        </w:rPr>
        <w:t xml:space="preserve"> </w:t>
      </w:r>
      <w:proofErr w:type="spellStart"/>
      <w:r w:rsidR="008C7ABA" w:rsidRPr="00D8201F">
        <w:rPr>
          <w:rFonts w:ascii="Times New Roman" w:hAnsi="Times New Roman" w:cs="Times New Roman"/>
          <w:lang w:val="en-US"/>
        </w:rPr>
        <w:t>gratissimum</w:t>
      </w:r>
      <w:proofErr w:type="spellEnd"/>
      <w:r w:rsidR="008C7ABA" w:rsidRPr="00D8201F">
        <w:rPr>
          <w:rFonts w:ascii="Times New Roman" w:hAnsi="Times New Roman" w:cs="Times New Roman"/>
          <w:lang w:val="en-US"/>
        </w:rPr>
        <w:t xml:space="preserve"> (scent leaf) using aqueous and ethyl acetate solvents. The results reveal that the aqueous extract shows a strong presence of flavonoids (+++), phenols (+++), and moderate amounts of </w:t>
      </w:r>
      <w:proofErr w:type="spellStart"/>
      <w:r w:rsidR="008C7ABA" w:rsidRPr="00D8201F">
        <w:rPr>
          <w:rFonts w:ascii="Times New Roman" w:hAnsi="Times New Roman" w:cs="Times New Roman"/>
          <w:lang w:val="en-US"/>
        </w:rPr>
        <w:t>saponins</w:t>
      </w:r>
      <w:proofErr w:type="spellEnd"/>
      <w:r w:rsidR="008C7ABA" w:rsidRPr="00D8201F">
        <w:rPr>
          <w:rFonts w:ascii="Times New Roman" w:hAnsi="Times New Roman" w:cs="Times New Roman"/>
          <w:lang w:val="en-US"/>
        </w:rPr>
        <w:t xml:space="preserve"> (++), cardiac glycosides (++), and </w:t>
      </w:r>
      <w:proofErr w:type="spellStart"/>
      <w:r w:rsidR="008C7ABA" w:rsidRPr="00D8201F">
        <w:rPr>
          <w:rFonts w:ascii="Times New Roman" w:hAnsi="Times New Roman" w:cs="Times New Roman"/>
          <w:lang w:val="en-US"/>
        </w:rPr>
        <w:t>terpenoids</w:t>
      </w:r>
      <w:proofErr w:type="spellEnd"/>
      <w:r w:rsidR="008C7ABA" w:rsidRPr="00D8201F">
        <w:rPr>
          <w:rFonts w:ascii="Times New Roman" w:hAnsi="Times New Roman" w:cs="Times New Roman"/>
          <w:lang w:val="en-US"/>
        </w:rPr>
        <w:t xml:space="preserve"> (++), with alkaloids being slightly</w:t>
      </w:r>
      <w:r w:rsidR="00180F0B" w:rsidRPr="00180F0B">
        <w:rPr>
          <w:rFonts w:ascii="Times New Roman" w:eastAsia="Calibri" w:hAnsi="Times New Roman" w:cs="Times New Roman"/>
          <w:kern w:val="0"/>
          <w:lang w:val="en-US"/>
          <w14:ligatures w14:val="none"/>
        </w:rPr>
        <w:t xml:space="preserve"> </w:t>
      </w:r>
      <w:r w:rsidR="00180F0B" w:rsidRPr="00180F0B">
        <w:rPr>
          <w:rFonts w:ascii="Times New Roman" w:hAnsi="Times New Roman" w:cs="Times New Roman"/>
          <w:lang w:val="en-US"/>
        </w:rPr>
        <w:t xml:space="preserve">present (+). In contrast, the ethyl acetate extract exhibits moderate levels of alkaloids (++), tannins (++), and slight cardiac glycosides (+), while phenols, flavonoids, </w:t>
      </w:r>
      <w:proofErr w:type="spellStart"/>
      <w:r w:rsidR="00180F0B" w:rsidRPr="00180F0B">
        <w:rPr>
          <w:rFonts w:ascii="Times New Roman" w:hAnsi="Times New Roman" w:cs="Times New Roman"/>
          <w:lang w:val="en-US"/>
        </w:rPr>
        <w:t>saponins</w:t>
      </w:r>
      <w:proofErr w:type="spellEnd"/>
      <w:r w:rsidR="00180F0B" w:rsidRPr="00180F0B">
        <w:rPr>
          <w:rFonts w:ascii="Times New Roman" w:hAnsi="Times New Roman" w:cs="Times New Roman"/>
          <w:lang w:val="en-US"/>
        </w:rPr>
        <w:t xml:space="preserve">, </w:t>
      </w:r>
      <w:proofErr w:type="spellStart"/>
      <w:r w:rsidR="00180F0B" w:rsidRPr="00180F0B">
        <w:rPr>
          <w:rFonts w:ascii="Times New Roman" w:hAnsi="Times New Roman" w:cs="Times New Roman"/>
          <w:lang w:val="en-US"/>
        </w:rPr>
        <w:t>terpenoids</w:t>
      </w:r>
      <w:proofErr w:type="spellEnd"/>
      <w:r w:rsidR="00180F0B" w:rsidRPr="00180F0B">
        <w:rPr>
          <w:rFonts w:ascii="Times New Roman" w:hAnsi="Times New Roman" w:cs="Times New Roman"/>
          <w:lang w:val="en-US"/>
        </w:rPr>
        <w:t xml:space="preserve">, and </w:t>
      </w:r>
      <w:proofErr w:type="spellStart"/>
      <w:r w:rsidR="00180F0B" w:rsidRPr="00180F0B">
        <w:rPr>
          <w:rFonts w:ascii="Times New Roman" w:hAnsi="Times New Roman" w:cs="Times New Roman"/>
          <w:lang w:val="en-US"/>
        </w:rPr>
        <w:t>anthraquinones</w:t>
      </w:r>
      <w:proofErr w:type="spellEnd"/>
      <w:r w:rsidR="00180F0B" w:rsidRPr="00180F0B">
        <w:rPr>
          <w:rFonts w:ascii="Times New Roman" w:hAnsi="Times New Roman" w:cs="Times New Roman"/>
          <w:lang w:val="en-US"/>
        </w:rPr>
        <w:t xml:space="preserve"> are either absent (-) or minimally present. This indicates the solvent's influence on the extraction of specific bioactive compounds.</w:t>
      </w:r>
    </w:p>
    <w:p w:rsidR="008C7ABA" w:rsidRDefault="008C7ABA" w:rsidP="008C7ABA">
      <w:pPr>
        <w:rPr>
          <w:rFonts w:ascii="Times New Roman" w:hAnsi="Times New Roman" w:cs="Times New Roman"/>
          <w:lang w:val="en-US"/>
        </w:rPr>
      </w:pPr>
    </w:p>
    <w:p w:rsidR="00180F0B" w:rsidRPr="00180F0B" w:rsidRDefault="00EF4EBE" w:rsidP="00180F0B">
      <w:pPr>
        <w:rPr>
          <w:rFonts w:ascii="Times New Roman" w:hAnsi="Times New Roman" w:cs="Times New Roman"/>
        </w:rPr>
      </w:pPr>
      <w:r>
        <w:rPr>
          <w:rFonts w:ascii="Times New Roman" w:hAnsi="Times New Roman" w:cs="Times New Roman"/>
          <w:b/>
        </w:rPr>
        <w:t>Table 2</w:t>
      </w:r>
      <w:r w:rsidR="00180F0B" w:rsidRPr="00180F0B">
        <w:rPr>
          <w:rFonts w:ascii="Times New Roman" w:hAnsi="Times New Roman" w:cs="Times New Roman"/>
          <w:b/>
        </w:rPr>
        <w:t>:</w:t>
      </w:r>
      <w:r w:rsidR="00180F0B" w:rsidRPr="00180F0B">
        <w:rPr>
          <w:rFonts w:ascii="Times New Roman" w:hAnsi="Times New Roman" w:cs="Times New Roman"/>
        </w:rPr>
        <w:t xml:space="preserve"> Table showing field results of five groups of tests from 5 observations</w:t>
      </w:r>
    </w:p>
    <w:tbl>
      <w:tblPr>
        <w:tblStyle w:val="TableGrid"/>
        <w:tblpPr w:leftFromText="180" w:rightFromText="180" w:vertAnchor="text" w:horzAnchor="margin" w:tblpY="1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8"/>
        <w:gridCol w:w="1288"/>
        <w:gridCol w:w="1288"/>
        <w:gridCol w:w="1288"/>
        <w:gridCol w:w="1288"/>
        <w:gridCol w:w="1288"/>
        <w:gridCol w:w="1288"/>
      </w:tblGrid>
      <w:tr w:rsidR="00180F0B" w:rsidRPr="00180F0B" w:rsidTr="005704D0">
        <w:tc>
          <w:tcPr>
            <w:tcW w:w="1288"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TEST</w:t>
            </w:r>
          </w:p>
        </w:tc>
        <w:tc>
          <w:tcPr>
            <w:tcW w:w="7728" w:type="dxa"/>
            <w:gridSpan w:val="6"/>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CONCERNTRATIONS</w:t>
            </w:r>
          </w:p>
        </w:tc>
      </w:tr>
      <w:tr w:rsidR="00180F0B" w:rsidRPr="00180F0B" w:rsidTr="005704D0">
        <w:tc>
          <w:tcPr>
            <w:tcW w:w="1288" w:type="dxa"/>
          </w:tcPr>
          <w:p w:rsidR="00180F0B" w:rsidRPr="00180F0B" w:rsidRDefault="00180F0B" w:rsidP="00180F0B">
            <w:pPr>
              <w:spacing w:after="160" w:line="278" w:lineRule="auto"/>
              <w:rPr>
                <w:rFonts w:ascii="Times New Roman" w:hAnsi="Times New Roman" w:cs="Times New Roman"/>
              </w:rPr>
            </w:pPr>
          </w:p>
        </w:tc>
        <w:tc>
          <w:tcPr>
            <w:tcW w:w="1288"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0g</w:t>
            </w:r>
          </w:p>
        </w:tc>
        <w:tc>
          <w:tcPr>
            <w:tcW w:w="1288"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0.5g</w:t>
            </w:r>
          </w:p>
        </w:tc>
        <w:tc>
          <w:tcPr>
            <w:tcW w:w="1288"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1.0g</w:t>
            </w:r>
          </w:p>
        </w:tc>
        <w:tc>
          <w:tcPr>
            <w:tcW w:w="1288"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1.5g</w:t>
            </w:r>
          </w:p>
        </w:tc>
        <w:tc>
          <w:tcPr>
            <w:tcW w:w="1288"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2.0g</w:t>
            </w:r>
          </w:p>
        </w:tc>
        <w:tc>
          <w:tcPr>
            <w:tcW w:w="1288"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TOTAL</w:t>
            </w:r>
          </w:p>
        </w:tc>
      </w:tr>
      <w:tr w:rsidR="00180F0B" w:rsidRPr="00180F0B" w:rsidTr="005704D0">
        <w:tc>
          <w:tcPr>
            <w:tcW w:w="1288"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TEST 1</w:t>
            </w:r>
          </w:p>
        </w:tc>
        <w:tc>
          <w:tcPr>
            <w:tcW w:w="1288"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1</w:t>
            </w:r>
          </w:p>
        </w:tc>
        <w:tc>
          <w:tcPr>
            <w:tcW w:w="1288"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7</w:t>
            </w:r>
          </w:p>
        </w:tc>
        <w:tc>
          <w:tcPr>
            <w:tcW w:w="1288"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10</w:t>
            </w:r>
          </w:p>
        </w:tc>
        <w:tc>
          <w:tcPr>
            <w:tcW w:w="1288"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15</w:t>
            </w:r>
          </w:p>
        </w:tc>
        <w:tc>
          <w:tcPr>
            <w:tcW w:w="1288"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25</w:t>
            </w:r>
          </w:p>
        </w:tc>
        <w:tc>
          <w:tcPr>
            <w:tcW w:w="1288" w:type="dxa"/>
          </w:tcPr>
          <w:p w:rsidR="00180F0B" w:rsidRPr="00180F0B" w:rsidRDefault="00180F0B" w:rsidP="00180F0B">
            <w:pPr>
              <w:spacing w:after="160" w:line="278" w:lineRule="auto"/>
              <w:rPr>
                <w:rFonts w:ascii="Times New Roman" w:hAnsi="Times New Roman" w:cs="Times New Roman"/>
              </w:rPr>
            </w:pPr>
          </w:p>
        </w:tc>
      </w:tr>
      <w:tr w:rsidR="00180F0B" w:rsidRPr="00180F0B" w:rsidTr="005704D0">
        <w:tc>
          <w:tcPr>
            <w:tcW w:w="1288"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TEST 2</w:t>
            </w:r>
          </w:p>
        </w:tc>
        <w:tc>
          <w:tcPr>
            <w:tcW w:w="1288"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2</w:t>
            </w:r>
          </w:p>
        </w:tc>
        <w:tc>
          <w:tcPr>
            <w:tcW w:w="1288"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6</w:t>
            </w:r>
          </w:p>
        </w:tc>
        <w:tc>
          <w:tcPr>
            <w:tcW w:w="1288"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9</w:t>
            </w:r>
          </w:p>
        </w:tc>
        <w:tc>
          <w:tcPr>
            <w:tcW w:w="1288"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16</w:t>
            </w:r>
          </w:p>
        </w:tc>
        <w:tc>
          <w:tcPr>
            <w:tcW w:w="1288"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26</w:t>
            </w:r>
          </w:p>
        </w:tc>
        <w:tc>
          <w:tcPr>
            <w:tcW w:w="1288" w:type="dxa"/>
          </w:tcPr>
          <w:p w:rsidR="00180F0B" w:rsidRPr="00180F0B" w:rsidRDefault="00180F0B" w:rsidP="00180F0B">
            <w:pPr>
              <w:spacing w:after="160" w:line="278" w:lineRule="auto"/>
              <w:rPr>
                <w:rFonts w:ascii="Times New Roman" w:hAnsi="Times New Roman" w:cs="Times New Roman"/>
              </w:rPr>
            </w:pPr>
          </w:p>
        </w:tc>
      </w:tr>
      <w:tr w:rsidR="00180F0B" w:rsidRPr="00180F0B" w:rsidTr="005704D0">
        <w:tc>
          <w:tcPr>
            <w:tcW w:w="1288"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TEST 3</w:t>
            </w:r>
          </w:p>
        </w:tc>
        <w:tc>
          <w:tcPr>
            <w:tcW w:w="1288"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1</w:t>
            </w:r>
          </w:p>
        </w:tc>
        <w:tc>
          <w:tcPr>
            <w:tcW w:w="1288"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8</w:t>
            </w:r>
          </w:p>
        </w:tc>
        <w:tc>
          <w:tcPr>
            <w:tcW w:w="1288"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11</w:t>
            </w:r>
          </w:p>
        </w:tc>
        <w:tc>
          <w:tcPr>
            <w:tcW w:w="1288"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14</w:t>
            </w:r>
          </w:p>
        </w:tc>
        <w:tc>
          <w:tcPr>
            <w:tcW w:w="1288"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24</w:t>
            </w:r>
          </w:p>
        </w:tc>
        <w:tc>
          <w:tcPr>
            <w:tcW w:w="1288" w:type="dxa"/>
          </w:tcPr>
          <w:p w:rsidR="00180F0B" w:rsidRPr="00180F0B" w:rsidRDefault="00180F0B" w:rsidP="00180F0B">
            <w:pPr>
              <w:spacing w:after="160" w:line="278" w:lineRule="auto"/>
              <w:rPr>
                <w:rFonts w:ascii="Times New Roman" w:hAnsi="Times New Roman" w:cs="Times New Roman"/>
              </w:rPr>
            </w:pPr>
          </w:p>
        </w:tc>
      </w:tr>
      <w:tr w:rsidR="00180F0B" w:rsidRPr="00180F0B" w:rsidTr="005704D0">
        <w:tc>
          <w:tcPr>
            <w:tcW w:w="1288"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TEST4</w:t>
            </w:r>
          </w:p>
        </w:tc>
        <w:tc>
          <w:tcPr>
            <w:tcW w:w="1288"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3</w:t>
            </w:r>
          </w:p>
        </w:tc>
        <w:tc>
          <w:tcPr>
            <w:tcW w:w="1288"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6</w:t>
            </w:r>
          </w:p>
        </w:tc>
        <w:tc>
          <w:tcPr>
            <w:tcW w:w="1288"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10</w:t>
            </w:r>
          </w:p>
        </w:tc>
        <w:tc>
          <w:tcPr>
            <w:tcW w:w="1288"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15</w:t>
            </w:r>
          </w:p>
        </w:tc>
        <w:tc>
          <w:tcPr>
            <w:tcW w:w="1288"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24</w:t>
            </w:r>
          </w:p>
        </w:tc>
        <w:tc>
          <w:tcPr>
            <w:tcW w:w="1288" w:type="dxa"/>
          </w:tcPr>
          <w:p w:rsidR="00180F0B" w:rsidRPr="00180F0B" w:rsidRDefault="00180F0B" w:rsidP="00180F0B">
            <w:pPr>
              <w:spacing w:after="160" w:line="278" w:lineRule="auto"/>
              <w:rPr>
                <w:rFonts w:ascii="Times New Roman" w:hAnsi="Times New Roman" w:cs="Times New Roman"/>
              </w:rPr>
            </w:pPr>
          </w:p>
        </w:tc>
      </w:tr>
      <w:tr w:rsidR="00180F0B" w:rsidRPr="00180F0B" w:rsidTr="005704D0">
        <w:tc>
          <w:tcPr>
            <w:tcW w:w="1288"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TEST5</w:t>
            </w:r>
          </w:p>
        </w:tc>
        <w:tc>
          <w:tcPr>
            <w:tcW w:w="1288"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1</w:t>
            </w:r>
          </w:p>
        </w:tc>
        <w:tc>
          <w:tcPr>
            <w:tcW w:w="1288"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7</w:t>
            </w:r>
          </w:p>
        </w:tc>
        <w:tc>
          <w:tcPr>
            <w:tcW w:w="1288"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10</w:t>
            </w:r>
          </w:p>
        </w:tc>
        <w:tc>
          <w:tcPr>
            <w:tcW w:w="1288"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17</w:t>
            </w:r>
          </w:p>
        </w:tc>
        <w:tc>
          <w:tcPr>
            <w:tcW w:w="1288"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25</w:t>
            </w:r>
          </w:p>
        </w:tc>
        <w:tc>
          <w:tcPr>
            <w:tcW w:w="1288" w:type="dxa"/>
          </w:tcPr>
          <w:p w:rsidR="00180F0B" w:rsidRPr="00180F0B" w:rsidRDefault="00180F0B" w:rsidP="00180F0B">
            <w:pPr>
              <w:spacing w:after="160" w:line="278" w:lineRule="auto"/>
              <w:rPr>
                <w:rFonts w:ascii="Times New Roman" w:hAnsi="Times New Roman" w:cs="Times New Roman"/>
              </w:rPr>
            </w:pPr>
          </w:p>
        </w:tc>
      </w:tr>
      <w:tr w:rsidR="00180F0B" w:rsidRPr="00180F0B" w:rsidTr="005704D0">
        <w:tc>
          <w:tcPr>
            <w:tcW w:w="1288"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∑µ</w:t>
            </w:r>
          </w:p>
        </w:tc>
        <w:tc>
          <w:tcPr>
            <w:tcW w:w="1288"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8</w:t>
            </w:r>
          </w:p>
        </w:tc>
        <w:tc>
          <w:tcPr>
            <w:tcW w:w="1288"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34</w:t>
            </w:r>
          </w:p>
        </w:tc>
        <w:tc>
          <w:tcPr>
            <w:tcW w:w="1288"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50</w:t>
            </w:r>
          </w:p>
        </w:tc>
        <w:tc>
          <w:tcPr>
            <w:tcW w:w="1288"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77</w:t>
            </w:r>
          </w:p>
        </w:tc>
        <w:tc>
          <w:tcPr>
            <w:tcW w:w="1288"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124</w:t>
            </w:r>
          </w:p>
        </w:tc>
        <w:tc>
          <w:tcPr>
            <w:tcW w:w="1288" w:type="dxa"/>
          </w:tcPr>
          <w:p w:rsidR="00180F0B" w:rsidRPr="00180F0B" w:rsidRDefault="00180F0B" w:rsidP="00180F0B">
            <w:pPr>
              <w:spacing w:after="160" w:line="278" w:lineRule="auto"/>
              <w:rPr>
                <w:rFonts w:ascii="Times New Roman" w:hAnsi="Times New Roman" w:cs="Times New Roman"/>
              </w:rPr>
            </w:pPr>
            <w:r w:rsidRPr="00180F0B">
              <w:rPr>
                <w:rFonts w:ascii="Times New Roman" w:hAnsi="Times New Roman" w:cs="Times New Roman"/>
              </w:rPr>
              <w:t>293</w:t>
            </w:r>
          </w:p>
        </w:tc>
      </w:tr>
    </w:tbl>
    <w:p w:rsidR="00180F0B" w:rsidRPr="00180F0B" w:rsidRDefault="00180F0B" w:rsidP="00180F0B">
      <w:pPr>
        <w:rPr>
          <w:rFonts w:ascii="Times New Roman" w:hAnsi="Times New Roman" w:cs="Times New Roman"/>
        </w:rPr>
      </w:pPr>
    </w:p>
    <w:p w:rsidR="00180F0B" w:rsidRDefault="00EF4EBE" w:rsidP="00180F0B">
      <w:pPr>
        <w:rPr>
          <w:rFonts w:ascii="Times New Roman" w:hAnsi="Times New Roman" w:cs="Times New Roman"/>
          <w:lang w:val="en-US"/>
        </w:rPr>
      </w:pPr>
      <w:r>
        <w:rPr>
          <w:rFonts w:ascii="Times New Roman" w:hAnsi="Times New Roman" w:cs="Times New Roman"/>
          <w:lang w:val="en-US"/>
        </w:rPr>
        <w:lastRenderedPageBreak/>
        <w:t>Table 2</w:t>
      </w:r>
      <w:r w:rsidR="00180F0B" w:rsidRPr="00180F0B">
        <w:rPr>
          <w:rFonts w:ascii="Times New Roman" w:hAnsi="Times New Roman" w:cs="Times New Roman"/>
          <w:lang w:val="en-US"/>
        </w:rPr>
        <w:t xml:space="preserve"> presents the results of five tests conducted at different concentrations (0g, 0.5g, 1.0g, 1.5g, and 2.0g), with each test having five observations. The data shows the number of occurrences for each concentration level across five different tests, where the totals for each concentration are summed to provide the overall total (293). The table highlights how the number of occurrences increases as the concentration level rises, with the highest total observed at 2.0g. The total of 293 across all tests provides an overall measure of the observed occurrences at the different concentrations.</w:t>
      </w:r>
    </w:p>
    <w:p w:rsidR="00180F0B" w:rsidRPr="00180F0B" w:rsidRDefault="00180F0B" w:rsidP="00180F0B">
      <w:pPr>
        <w:rPr>
          <w:rFonts w:ascii="Times New Roman" w:hAnsi="Times New Roman" w:cs="Times New Roman"/>
        </w:rPr>
      </w:pPr>
      <w:r w:rsidRPr="00180F0B">
        <w:rPr>
          <w:rFonts w:ascii="Times New Roman" w:hAnsi="Times New Roman" w:cs="Times New Roman"/>
        </w:rPr>
        <w:t xml:space="preserve"> Knockdown Effectiveness</w:t>
      </w:r>
    </w:p>
    <w:p w:rsidR="00180F0B" w:rsidRPr="00180F0B" w:rsidRDefault="00180F0B" w:rsidP="00180F0B">
      <w:pPr>
        <w:numPr>
          <w:ilvl w:val="0"/>
          <w:numId w:val="1"/>
        </w:numPr>
        <w:rPr>
          <w:rFonts w:ascii="Times New Roman" w:hAnsi="Times New Roman" w:cs="Times New Roman"/>
        </w:rPr>
      </w:pPr>
      <w:r w:rsidRPr="00180F0B">
        <w:rPr>
          <w:rFonts w:ascii="Times New Roman" w:hAnsi="Times New Roman" w:cs="Times New Roman"/>
        </w:rPr>
        <w:t>0.5g: 11.6%</w:t>
      </w:r>
    </w:p>
    <w:p w:rsidR="00180F0B" w:rsidRPr="00180F0B" w:rsidRDefault="00180F0B" w:rsidP="00180F0B">
      <w:pPr>
        <w:numPr>
          <w:ilvl w:val="0"/>
          <w:numId w:val="1"/>
        </w:numPr>
        <w:rPr>
          <w:rFonts w:ascii="Times New Roman" w:hAnsi="Times New Roman" w:cs="Times New Roman"/>
        </w:rPr>
      </w:pPr>
      <w:r w:rsidRPr="00180F0B">
        <w:rPr>
          <w:rFonts w:ascii="Times New Roman" w:hAnsi="Times New Roman" w:cs="Times New Roman"/>
        </w:rPr>
        <w:t>1.0g: 17.1%</w:t>
      </w:r>
    </w:p>
    <w:p w:rsidR="00180F0B" w:rsidRPr="00180F0B" w:rsidRDefault="00180F0B" w:rsidP="00180F0B">
      <w:pPr>
        <w:numPr>
          <w:ilvl w:val="0"/>
          <w:numId w:val="1"/>
        </w:numPr>
        <w:rPr>
          <w:rFonts w:ascii="Times New Roman" w:hAnsi="Times New Roman" w:cs="Times New Roman"/>
        </w:rPr>
      </w:pPr>
      <w:r w:rsidRPr="00180F0B">
        <w:rPr>
          <w:rFonts w:ascii="Times New Roman" w:hAnsi="Times New Roman" w:cs="Times New Roman"/>
        </w:rPr>
        <w:t>1.5g: 26.3%</w:t>
      </w:r>
    </w:p>
    <w:p w:rsidR="00180F0B" w:rsidRPr="00180F0B" w:rsidRDefault="00180F0B" w:rsidP="00180F0B">
      <w:pPr>
        <w:numPr>
          <w:ilvl w:val="0"/>
          <w:numId w:val="1"/>
        </w:numPr>
        <w:rPr>
          <w:rFonts w:ascii="Times New Roman" w:hAnsi="Times New Roman" w:cs="Times New Roman"/>
        </w:rPr>
      </w:pPr>
      <w:r w:rsidRPr="00180F0B">
        <w:rPr>
          <w:rFonts w:ascii="Times New Roman" w:hAnsi="Times New Roman" w:cs="Times New Roman"/>
        </w:rPr>
        <w:t>2.0g: 42.3%</w:t>
      </w:r>
    </w:p>
    <w:p w:rsidR="00D1585F" w:rsidRPr="00EF4EBE" w:rsidRDefault="00180F0B" w:rsidP="00D1585F">
      <w:pPr>
        <w:numPr>
          <w:ilvl w:val="0"/>
          <w:numId w:val="1"/>
        </w:numPr>
        <w:rPr>
          <w:rFonts w:ascii="Times New Roman" w:hAnsi="Times New Roman" w:cs="Times New Roman"/>
        </w:rPr>
      </w:pPr>
      <w:r w:rsidRPr="00180F0B">
        <w:rPr>
          <w:rFonts w:ascii="Times New Roman" w:hAnsi="Times New Roman" w:cs="Times New Roman"/>
        </w:rPr>
        <w:t>Control candles (0g extract) exhibited a knockdown rate of 2.7%.</w:t>
      </w:r>
    </w:p>
    <w:p w:rsidR="00D1585F" w:rsidRDefault="00D1585F" w:rsidP="00D1585F">
      <w:pPr>
        <w:rPr>
          <w:rFonts w:ascii="Times New Roman" w:hAnsi="Times New Roman" w:cs="Times New Roman"/>
        </w:rPr>
      </w:pPr>
      <w:r w:rsidRPr="005E7903">
        <w:rPr>
          <w:rFonts w:ascii="Times New Roman" w:hAnsi="Times New Roman" w:cs="Times New Roman"/>
        </w:rPr>
        <w:t xml:space="preserve">ANOVA results (F=94.80, P&lt;0.05) confirmed the significant effect of </w:t>
      </w:r>
      <w:proofErr w:type="spellStart"/>
      <w:r w:rsidRPr="00EF4EBE">
        <w:rPr>
          <w:rFonts w:ascii="Times New Roman" w:hAnsi="Times New Roman" w:cs="Times New Roman"/>
          <w:bCs/>
          <w:i/>
        </w:rPr>
        <w:t>Ocimum</w:t>
      </w:r>
      <w:proofErr w:type="spellEnd"/>
      <w:r w:rsidRPr="00EF4EBE">
        <w:rPr>
          <w:rFonts w:ascii="Times New Roman" w:hAnsi="Times New Roman" w:cs="Times New Roman"/>
          <w:bCs/>
          <w:i/>
        </w:rPr>
        <w:t xml:space="preserve"> </w:t>
      </w:r>
      <w:proofErr w:type="spellStart"/>
      <w:r w:rsidRPr="00EF4EBE">
        <w:rPr>
          <w:rFonts w:ascii="Times New Roman" w:hAnsi="Times New Roman" w:cs="Times New Roman"/>
          <w:bCs/>
          <w:i/>
        </w:rPr>
        <w:t>gratissimum</w:t>
      </w:r>
      <w:proofErr w:type="spellEnd"/>
      <w:r w:rsidRPr="00EF4EBE">
        <w:rPr>
          <w:rFonts w:ascii="Times New Roman" w:hAnsi="Times New Roman" w:cs="Times New Roman"/>
          <w:i/>
        </w:rPr>
        <w:t xml:space="preserve"> </w:t>
      </w:r>
      <w:r w:rsidRPr="005E7903">
        <w:rPr>
          <w:rFonts w:ascii="Times New Roman" w:hAnsi="Times New Roman" w:cs="Times New Roman"/>
        </w:rPr>
        <w:t>infused candles in repelling mosquitoes.</w:t>
      </w:r>
    </w:p>
    <w:p w:rsidR="00A04C0F" w:rsidRPr="00A04C0F" w:rsidRDefault="00A04C0F" w:rsidP="00A04C0F">
      <w:pPr>
        <w:rPr>
          <w:rFonts w:ascii="Times New Roman" w:hAnsi="Times New Roman" w:cs="Times New Roman"/>
          <w:lang w:val="en-US"/>
        </w:rPr>
      </w:pPr>
      <w:r w:rsidRPr="00A04C0F">
        <w:rPr>
          <w:rFonts w:ascii="Times New Roman" w:hAnsi="Times New Roman" w:cs="Times New Roman"/>
          <w:lang w:val="en-US"/>
        </w:rPr>
        <w:t xml:space="preserve">The results from this study demonstrated that candles formulated with </w:t>
      </w:r>
      <w:proofErr w:type="spellStart"/>
      <w:r w:rsidRPr="00A04C0F">
        <w:rPr>
          <w:rFonts w:ascii="Times New Roman" w:hAnsi="Times New Roman" w:cs="Times New Roman"/>
          <w:i/>
          <w:lang w:val="en-US"/>
        </w:rPr>
        <w:t>Ocimum</w:t>
      </w:r>
      <w:proofErr w:type="spellEnd"/>
      <w:r w:rsidRPr="00A04C0F">
        <w:rPr>
          <w:rFonts w:ascii="Times New Roman" w:hAnsi="Times New Roman" w:cs="Times New Roman"/>
          <w:i/>
          <w:lang w:val="en-US"/>
        </w:rPr>
        <w:t xml:space="preserve"> </w:t>
      </w:r>
      <w:proofErr w:type="spellStart"/>
      <w:r w:rsidRPr="00A04C0F">
        <w:rPr>
          <w:rFonts w:ascii="Times New Roman" w:hAnsi="Times New Roman" w:cs="Times New Roman"/>
          <w:i/>
          <w:lang w:val="en-US"/>
        </w:rPr>
        <w:t>gratissimum</w:t>
      </w:r>
      <w:proofErr w:type="spellEnd"/>
      <w:r w:rsidRPr="00A04C0F">
        <w:rPr>
          <w:rFonts w:ascii="Times New Roman" w:hAnsi="Times New Roman" w:cs="Times New Roman"/>
          <w:lang w:val="en-US"/>
        </w:rPr>
        <w:t xml:space="preserve"> extract significantly reduced mosquito landing rates, with a repellency rate of 85% over a 4-hour period. This efficacy surpasses some commercially available repellents but is slightly lower than synthetic DEET-based formulations.</w:t>
      </w:r>
    </w:p>
    <w:p w:rsidR="00A04C0F" w:rsidRPr="005E7903" w:rsidRDefault="00A04C0F" w:rsidP="00D1585F">
      <w:pPr>
        <w:rPr>
          <w:rFonts w:ascii="Times New Roman" w:hAnsi="Times New Roman" w:cs="Times New Roman"/>
        </w:rPr>
      </w:pPr>
    </w:p>
    <w:p w:rsidR="00D1585F" w:rsidRPr="005E7903" w:rsidRDefault="00BD1B12" w:rsidP="00D1585F">
      <w:pPr>
        <w:rPr>
          <w:rFonts w:ascii="Times New Roman" w:hAnsi="Times New Roman" w:cs="Times New Roman"/>
        </w:rPr>
      </w:pPr>
      <w:r>
        <w:rPr>
          <w:rFonts w:ascii="Times New Roman" w:hAnsi="Times New Roman" w:cs="Times New Roman"/>
        </w:rPr>
        <w:pict>
          <v:rect id="_x0000_i1029" style="width:0;height:1.5pt" o:hralign="center" o:hrstd="t" o:hr="t" fillcolor="#a0a0a0" stroked="f"/>
        </w:pict>
      </w:r>
    </w:p>
    <w:p w:rsidR="00D1585F" w:rsidRPr="005E7903" w:rsidRDefault="00B45BCD" w:rsidP="00D1585F">
      <w:pPr>
        <w:rPr>
          <w:rFonts w:ascii="Times New Roman" w:hAnsi="Times New Roman" w:cs="Times New Roman"/>
        </w:rPr>
      </w:pPr>
      <w:r>
        <w:rPr>
          <w:rFonts w:ascii="Times New Roman" w:hAnsi="Times New Roman" w:cs="Times New Roman"/>
          <w:b/>
        </w:rPr>
        <w:t xml:space="preserve">5. </w:t>
      </w:r>
      <w:r w:rsidR="00D572C0" w:rsidRPr="00D572C0">
        <w:rPr>
          <w:rFonts w:ascii="Times New Roman" w:hAnsi="Times New Roman" w:cs="Times New Roman"/>
          <w:b/>
        </w:rPr>
        <w:t>CONCLUSION</w:t>
      </w:r>
    </w:p>
    <w:p w:rsidR="00D1585F" w:rsidRPr="005E7903" w:rsidRDefault="00D1585F" w:rsidP="00D1585F">
      <w:pPr>
        <w:rPr>
          <w:rFonts w:ascii="Times New Roman" w:hAnsi="Times New Roman" w:cs="Times New Roman"/>
        </w:rPr>
      </w:pPr>
      <w:r w:rsidRPr="005E7903">
        <w:rPr>
          <w:rFonts w:ascii="Times New Roman" w:hAnsi="Times New Roman" w:cs="Times New Roman"/>
        </w:rPr>
        <w:t xml:space="preserve">The study concludes that </w:t>
      </w:r>
      <w:proofErr w:type="spellStart"/>
      <w:r w:rsidRPr="00D572C0">
        <w:rPr>
          <w:rFonts w:ascii="Times New Roman" w:hAnsi="Times New Roman" w:cs="Times New Roman"/>
          <w:bCs/>
          <w:i/>
        </w:rPr>
        <w:t>Ocimum</w:t>
      </w:r>
      <w:proofErr w:type="spellEnd"/>
      <w:r w:rsidRPr="00D572C0">
        <w:rPr>
          <w:rFonts w:ascii="Times New Roman" w:hAnsi="Times New Roman" w:cs="Times New Roman"/>
          <w:bCs/>
          <w:i/>
        </w:rPr>
        <w:t xml:space="preserve"> </w:t>
      </w:r>
      <w:proofErr w:type="spellStart"/>
      <w:r w:rsidRPr="00D572C0">
        <w:rPr>
          <w:rFonts w:ascii="Times New Roman" w:hAnsi="Times New Roman" w:cs="Times New Roman"/>
          <w:bCs/>
          <w:i/>
        </w:rPr>
        <w:t>gratissimum</w:t>
      </w:r>
      <w:proofErr w:type="spellEnd"/>
      <w:r w:rsidRPr="005E7903">
        <w:rPr>
          <w:rFonts w:ascii="Times New Roman" w:hAnsi="Times New Roman" w:cs="Times New Roman"/>
        </w:rPr>
        <w:t xml:space="preserve"> is an effective natural mosquito repellent with significant potential for sustainable vector control.</w:t>
      </w:r>
    </w:p>
    <w:p w:rsidR="00D1585F" w:rsidRPr="005E7903" w:rsidRDefault="00603085" w:rsidP="00D1585F">
      <w:pPr>
        <w:rPr>
          <w:rFonts w:ascii="Times New Roman" w:hAnsi="Times New Roman" w:cs="Times New Roman"/>
        </w:rPr>
      </w:pPr>
      <w:r>
        <w:rPr>
          <w:rFonts w:ascii="Times New Roman" w:hAnsi="Times New Roman" w:cs="Times New Roman"/>
        </w:rPr>
        <w:t>5.1</w:t>
      </w:r>
      <w:r w:rsidR="00D1585F" w:rsidRPr="005E7903">
        <w:rPr>
          <w:rFonts w:ascii="Times New Roman" w:hAnsi="Times New Roman" w:cs="Times New Roman"/>
        </w:rPr>
        <w:t xml:space="preserve"> Recommendations</w:t>
      </w:r>
    </w:p>
    <w:p w:rsidR="00D1585F" w:rsidRPr="005E7903" w:rsidRDefault="00D1585F" w:rsidP="00D1585F">
      <w:pPr>
        <w:numPr>
          <w:ilvl w:val="0"/>
          <w:numId w:val="2"/>
        </w:numPr>
        <w:rPr>
          <w:rFonts w:ascii="Times New Roman" w:hAnsi="Times New Roman" w:cs="Times New Roman"/>
        </w:rPr>
      </w:pPr>
      <w:r w:rsidRPr="005E7903">
        <w:rPr>
          <w:rFonts w:ascii="Times New Roman" w:hAnsi="Times New Roman" w:cs="Times New Roman"/>
        </w:rPr>
        <w:t>Conduct long-term field trials to validate laboratory findings.</w:t>
      </w:r>
    </w:p>
    <w:p w:rsidR="00D1585F" w:rsidRPr="005E7903" w:rsidRDefault="00D1585F" w:rsidP="00D1585F">
      <w:pPr>
        <w:numPr>
          <w:ilvl w:val="0"/>
          <w:numId w:val="2"/>
        </w:numPr>
        <w:rPr>
          <w:rFonts w:ascii="Times New Roman" w:hAnsi="Times New Roman" w:cs="Times New Roman"/>
        </w:rPr>
      </w:pPr>
      <w:r w:rsidRPr="005E7903">
        <w:rPr>
          <w:rFonts w:ascii="Times New Roman" w:hAnsi="Times New Roman" w:cs="Times New Roman"/>
        </w:rPr>
        <w:t xml:space="preserve">Explore commercial production of </w:t>
      </w:r>
      <w:proofErr w:type="spellStart"/>
      <w:r w:rsidRPr="00D572C0">
        <w:rPr>
          <w:rFonts w:ascii="Times New Roman" w:hAnsi="Times New Roman" w:cs="Times New Roman"/>
          <w:bCs/>
          <w:i/>
        </w:rPr>
        <w:t>Ocimum</w:t>
      </w:r>
      <w:proofErr w:type="spellEnd"/>
      <w:r w:rsidRPr="00D572C0">
        <w:rPr>
          <w:rFonts w:ascii="Times New Roman" w:hAnsi="Times New Roman" w:cs="Times New Roman"/>
          <w:bCs/>
          <w:i/>
        </w:rPr>
        <w:t xml:space="preserve"> </w:t>
      </w:r>
      <w:proofErr w:type="spellStart"/>
      <w:r w:rsidRPr="00D572C0">
        <w:rPr>
          <w:rFonts w:ascii="Times New Roman" w:hAnsi="Times New Roman" w:cs="Times New Roman"/>
          <w:bCs/>
          <w:i/>
        </w:rPr>
        <w:t>gratissimum</w:t>
      </w:r>
      <w:proofErr w:type="spellEnd"/>
      <w:r w:rsidRPr="005E7903">
        <w:rPr>
          <w:rFonts w:ascii="Times New Roman" w:hAnsi="Times New Roman" w:cs="Times New Roman"/>
        </w:rPr>
        <w:t xml:space="preserve"> based repellents.</w:t>
      </w:r>
    </w:p>
    <w:p w:rsidR="00D1585F" w:rsidRDefault="00D1585F" w:rsidP="00D1585F">
      <w:pPr>
        <w:numPr>
          <w:ilvl w:val="0"/>
          <w:numId w:val="2"/>
        </w:numPr>
        <w:rPr>
          <w:rFonts w:ascii="Times New Roman" w:hAnsi="Times New Roman" w:cs="Times New Roman"/>
        </w:rPr>
      </w:pPr>
      <w:r w:rsidRPr="005E7903">
        <w:rPr>
          <w:rFonts w:ascii="Times New Roman" w:hAnsi="Times New Roman" w:cs="Times New Roman"/>
        </w:rPr>
        <w:t>Advocate for the integration of natural repellents in public health strategies</w:t>
      </w:r>
    </w:p>
    <w:p w:rsidR="00255542" w:rsidRPr="005E7903" w:rsidRDefault="00255542" w:rsidP="00255542">
      <w:pPr>
        <w:ind w:left="720"/>
        <w:rPr>
          <w:rFonts w:ascii="Times New Roman" w:hAnsi="Times New Roman" w:cs="Times New Roman"/>
        </w:rPr>
      </w:pPr>
    </w:p>
    <w:p w:rsidR="00255542" w:rsidRPr="00255542" w:rsidRDefault="00255542" w:rsidP="00255542">
      <w:pPr>
        <w:rPr>
          <w:rFonts w:ascii="Times New Roman" w:hAnsi="Times New Roman" w:cs="Times New Roman"/>
        </w:rPr>
      </w:pPr>
      <w:r w:rsidRPr="00255542">
        <w:rPr>
          <w:rFonts w:ascii="Times New Roman" w:hAnsi="Times New Roman" w:cs="Times New Roman"/>
        </w:rPr>
        <w:t>REFERENCES</w:t>
      </w:r>
    </w:p>
    <w:p w:rsidR="00255542" w:rsidRPr="00255542" w:rsidRDefault="00255542" w:rsidP="007A140B">
      <w:pPr>
        <w:rPr>
          <w:rFonts w:ascii="Times New Roman" w:hAnsi="Times New Roman" w:cs="Times New Roman"/>
        </w:rPr>
      </w:pPr>
      <w:proofErr w:type="spellStart"/>
      <w:r w:rsidRPr="00255542">
        <w:rPr>
          <w:rFonts w:ascii="Times New Roman" w:hAnsi="Times New Roman" w:cs="Times New Roman"/>
        </w:rPr>
        <w:t>Agbalaka</w:t>
      </w:r>
      <w:proofErr w:type="spellEnd"/>
      <w:r w:rsidRPr="00255542">
        <w:rPr>
          <w:rFonts w:ascii="Times New Roman" w:hAnsi="Times New Roman" w:cs="Times New Roman"/>
        </w:rPr>
        <w:t xml:space="preserve">, P., Matthew, G., </w:t>
      </w:r>
      <w:proofErr w:type="spellStart"/>
      <w:r w:rsidRPr="00255542">
        <w:rPr>
          <w:rFonts w:ascii="Times New Roman" w:hAnsi="Times New Roman" w:cs="Times New Roman"/>
        </w:rPr>
        <w:t>Obeta</w:t>
      </w:r>
      <w:proofErr w:type="spellEnd"/>
      <w:r w:rsidRPr="00255542">
        <w:rPr>
          <w:rFonts w:ascii="Times New Roman" w:hAnsi="Times New Roman" w:cs="Times New Roman"/>
        </w:rPr>
        <w:t xml:space="preserve">, U., </w:t>
      </w:r>
      <w:proofErr w:type="spellStart"/>
      <w:r w:rsidRPr="00255542">
        <w:rPr>
          <w:rFonts w:ascii="Times New Roman" w:hAnsi="Times New Roman" w:cs="Times New Roman"/>
        </w:rPr>
        <w:t>Sabulu</w:t>
      </w:r>
      <w:proofErr w:type="spellEnd"/>
      <w:r w:rsidRPr="00255542">
        <w:rPr>
          <w:rFonts w:ascii="Times New Roman" w:hAnsi="Times New Roman" w:cs="Times New Roman"/>
        </w:rPr>
        <w:t>, J., Joshua-</w:t>
      </w:r>
      <w:proofErr w:type="spellStart"/>
      <w:r w:rsidRPr="00255542">
        <w:rPr>
          <w:rFonts w:ascii="Times New Roman" w:hAnsi="Times New Roman" w:cs="Times New Roman"/>
        </w:rPr>
        <w:t>Ojokpe</w:t>
      </w:r>
      <w:proofErr w:type="spellEnd"/>
      <w:r w:rsidRPr="00255542">
        <w:rPr>
          <w:rFonts w:ascii="Times New Roman" w:hAnsi="Times New Roman" w:cs="Times New Roman"/>
        </w:rPr>
        <w:t xml:space="preserve">, R. and </w:t>
      </w:r>
      <w:proofErr w:type="spellStart"/>
      <w:r w:rsidRPr="00255542">
        <w:rPr>
          <w:rFonts w:ascii="Times New Roman" w:hAnsi="Times New Roman" w:cs="Times New Roman"/>
        </w:rPr>
        <w:t>Pada</w:t>
      </w:r>
      <w:proofErr w:type="spellEnd"/>
      <w:r w:rsidRPr="00255542">
        <w:rPr>
          <w:rFonts w:ascii="Times New Roman" w:hAnsi="Times New Roman" w:cs="Times New Roman"/>
        </w:rPr>
        <w:t xml:space="preserve">, N., 2021.                       </w:t>
      </w:r>
    </w:p>
    <w:p w:rsidR="00255542" w:rsidRPr="00255542" w:rsidRDefault="00255542" w:rsidP="007A140B">
      <w:pPr>
        <w:rPr>
          <w:rFonts w:ascii="Times New Roman" w:hAnsi="Times New Roman" w:cs="Times New Roman"/>
        </w:rPr>
      </w:pPr>
      <w:r w:rsidRPr="00255542">
        <w:rPr>
          <w:rFonts w:ascii="Times New Roman" w:hAnsi="Times New Roman" w:cs="Times New Roman"/>
        </w:rPr>
        <w:lastRenderedPageBreak/>
        <w:t xml:space="preserve">Comparative Insecticidal Effects of Dry </w:t>
      </w:r>
      <w:proofErr w:type="spellStart"/>
      <w:r>
        <w:rPr>
          <w:rFonts w:ascii="Times New Roman" w:hAnsi="Times New Roman" w:cs="Times New Roman"/>
          <w:i/>
        </w:rPr>
        <w:t>Ocimum</w:t>
      </w:r>
      <w:proofErr w:type="spellEnd"/>
      <w:r>
        <w:rPr>
          <w:rFonts w:ascii="Times New Roman" w:hAnsi="Times New Roman" w:cs="Times New Roman"/>
          <w:i/>
        </w:rPr>
        <w:t xml:space="preserve"> </w:t>
      </w:r>
      <w:proofErr w:type="spellStart"/>
      <w:r>
        <w:rPr>
          <w:rFonts w:ascii="Times New Roman" w:hAnsi="Times New Roman" w:cs="Times New Roman"/>
          <w:i/>
        </w:rPr>
        <w:t>g</w:t>
      </w:r>
      <w:r w:rsidRPr="00255542">
        <w:rPr>
          <w:rFonts w:ascii="Times New Roman" w:hAnsi="Times New Roman" w:cs="Times New Roman"/>
          <w:i/>
        </w:rPr>
        <w:t>ratissium</w:t>
      </w:r>
      <w:proofErr w:type="spellEnd"/>
      <w:r w:rsidRPr="00255542">
        <w:rPr>
          <w:rFonts w:ascii="Times New Roman" w:hAnsi="Times New Roman" w:cs="Times New Roman"/>
        </w:rPr>
        <w:t xml:space="preserve"> (Scent Leaves) and </w:t>
      </w:r>
      <w:proofErr w:type="spellStart"/>
      <w:r w:rsidRPr="00255542">
        <w:rPr>
          <w:rFonts w:ascii="Times New Roman" w:hAnsi="Times New Roman" w:cs="Times New Roman"/>
        </w:rPr>
        <w:t>Ramboâ</w:t>
      </w:r>
      <w:proofErr w:type="spellEnd"/>
      <w:r w:rsidRPr="00255542">
        <w:rPr>
          <w:rFonts w:ascii="Times New Roman" w:hAnsi="Times New Roman" w:cs="Times New Roman"/>
        </w:rPr>
        <w:t xml:space="preserve"> „¢ Paper on Mosquitoes in Jos, Nigeria. </w:t>
      </w:r>
      <w:r w:rsidRPr="00255542">
        <w:rPr>
          <w:rFonts w:ascii="Times New Roman" w:hAnsi="Times New Roman" w:cs="Times New Roman"/>
          <w:i/>
        </w:rPr>
        <w:t>Bioremediation Science and Technology Research</w:t>
      </w:r>
      <w:r w:rsidRPr="00255542">
        <w:rPr>
          <w:rFonts w:ascii="Times New Roman" w:hAnsi="Times New Roman" w:cs="Times New Roman"/>
        </w:rPr>
        <w:t>, 9(2), pp.13-16.</w:t>
      </w:r>
    </w:p>
    <w:p w:rsidR="00255542" w:rsidRPr="00255542" w:rsidRDefault="00255542" w:rsidP="007A140B">
      <w:pPr>
        <w:rPr>
          <w:rFonts w:ascii="Times New Roman" w:hAnsi="Times New Roman" w:cs="Times New Roman"/>
        </w:rPr>
      </w:pPr>
    </w:p>
    <w:p w:rsidR="00255542" w:rsidRPr="00255542" w:rsidRDefault="00255542" w:rsidP="007A140B">
      <w:pPr>
        <w:rPr>
          <w:rFonts w:ascii="Times New Roman" w:hAnsi="Times New Roman" w:cs="Times New Roman"/>
        </w:rPr>
      </w:pPr>
      <w:proofErr w:type="spellStart"/>
      <w:r w:rsidRPr="00255542">
        <w:rPr>
          <w:rFonts w:ascii="Times New Roman" w:hAnsi="Times New Roman" w:cs="Times New Roman"/>
        </w:rPr>
        <w:t>Azumi</w:t>
      </w:r>
      <w:proofErr w:type="spellEnd"/>
      <w:r w:rsidRPr="00255542">
        <w:rPr>
          <w:rFonts w:ascii="Times New Roman" w:hAnsi="Times New Roman" w:cs="Times New Roman"/>
        </w:rPr>
        <w:t xml:space="preserve">, B.J., </w:t>
      </w:r>
      <w:proofErr w:type="spellStart"/>
      <w:r w:rsidRPr="00255542">
        <w:rPr>
          <w:rFonts w:ascii="Times New Roman" w:hAnsi="Times New Roman" w:cs="Times New Roman"/>
        </w:rPr>
        <w:t>Aduojo</w:t>
      </w:r>
      <w:proofErr w:type="spellEnd"/>
      <w:r w:rsidRPr="00255542">
        <w:rPr>
          <w:rFonts w:ascii="Times New Roman" w:hAnsi="Times New Roman" w:cs="Times New Roman"/>
        </w:rPr>
        <w:t xml:space="preserve">, A.E. and </w:t>
      </w:r>
      <w:proofErr w:type="spellStart"/>
      <w:r w:rsidRPr="00255542">
        <w:rPr>
          <w:rFonts w:ascii="Times New Roman" w:hAnsi="Times New Roman" w:cs="Times New Roman"/>
        </w:rPr>
        <w:t>Memunat</w:t>
      </w:r>
      <w:proofErr w:type="spellEnd"/>
      <w:r w:rsidRPr="00255542">
        <w:rPr>
          <w:rFonts w:ascii="Times New Roman" w:hAnsi="Times New Roman" w:cs="Times New Roman"/>
        </w:rPr>
        <w:t xml:space="preserve">, A.O., 2018. Preliminary Study on Bioactivity of   Anopheles Mosquito Exposed to </w:t>
      </w:r>
      <w:proofErr w:type="spellStart"/>
      <w:r w:rsidRPr="00255542">
        <w:rPr>
          <w:rFonts w:ascii="Times New Roman" w:hAnsi="Times New Roman" w:cs="Times New Roman"/>
          <w:i/>
        </w:rPr>
        <w:t>Ocimum</w:t>
      </w:r>
      <w:proofErr w:type="spellEnd"/>
      <w:r w:rsidRPr="00255542">
        <w:rPr>
          <w:rFonts w:ascii="Times New Roman" w:hAnsi="Times New Roman" w:cs="Times New Roman"/>
          <w:i/>
        </w:rPr>
        <w:t xml:space="preserve"> </w:t>
      </w:r>
      <w:proofErr w:type="spellStart"/>
      <w:r w:rsidRPr="00255542">
        <w:rPr>
          <w:rFonts w:ascii="Times New Roman" w:hAnsi="Times New Roman" w:cs="Times New Roman"/>
          <w:i/>
        </w:rPr>
        <w:t>gratissimum</w:t>
      </w:r>
      <w:proofErr w:type="spellEnd"/>
      <w:r w:rsidRPr="00255542">
        <w:rPr>
          <w:rFonts w:ascii="Times New Roman" w:hAnsi="Times New Roman" w:cs="Times New Roman"/>
        </w:rPr>
        <w:t xml:space="preserve"> Formulated Candles. AASCIT </w:t>
      </w:r>
      <w:r w:rsidRPr="00255542">
        <w:rPr>
          <w:rFonts w:ascii="Times New Roman" w:hAnsi="Times New Roman" w:cs="Times New Roman"/>
          <w:i/>
        </w:rPr>
        <w:t>Journal of Biology,</w:t>
      </w:r>
      <w:r w:rsidRPr="00255542">
        <w:rPr>
          <w:rFonts w:ascii="Times New Roman" w:hAnsi="Times New Roman" w:cs="Times New Roman"/>
        </w:rPr>
        <w:t xml:space="preserve"> 4(2).</w:t>
      </w:r>
    </w:p>
    <w:p w:rsidR="00255542" w:rsidRPr="00255542" w:rsidRDefault="00255542" w:rsidP="007A140B">
      <w:pPr>
        <w:rPr>
          <w:rFonts w:ascii="Times New Roman" w:hAnsi="Times New Roman" w:cs="Times New Roman"/>
        </w:rPr>
      </w:pPr>
      <w:r w:rsidRPr="00255542">
        <w:rPr>
          <w:rFonts w:ascii="Times New Roman" w:hAnsi="Times New Roman" w:cs="Times New Roman"/>
        </w:rPr>
        <w:tab/>
      </w:r>
    </w:p>
    <w:p w:rsidR="00255542" w:rsidRPr="00255542" w:rsidRDefault="00255542" w:rsidP="007A140B">
      <w:pPr>
        <w:rPr>
          <w:rFonts w:ascii="Times New Roman" w:hAnsi="Times New Roman" w:cs="Times New Roman"/>
        </w:rPr>
      </w:pPr>
      <w:proofErr w:type="spellStart"/>
      <w:r w:rsidRPr="00255542">
        <w:rPr>
          <w:rFonts w:ascii="Times New Roman" w:hAnsi="Times New Roman" w:cs="Times New Roman"/>
        </w:rPr>
        <w:t>Keziah</w:t>
      </w:r>
      <w:proofErr w:type="spellEnd"/>
      <w:r w:rsidRPr="00255542">
        <w:rPr>
          <w:rFonts w:ascii="Times New Roman" w:hAnsi="Times New Roman" w:cs="Times New Roman"/>
        </w:rPr>
        <w:t xml:space="preserve">, E.A., </w:t>
      </w:r>
      <w:proofErr w:type="spellStart"/>
      <w:r w:rsidRPr="00255542">
        <w:rPr>
          <w:rFonts w:ascii="Times New Roman" w:hAnsi="Times New Roman" w:cs="Times New Roman"/>
        </w:rPr>
        <w:t>Nukenine</w:t>
      </w:r>
      <w:proofErr w:type="spellEnd"/>
      <w:r w:rsidRPr="00255542">
        <w:rPr>
          <w:rFonts w:ascii="Times New Roman" w:hAnsi="Times New Roman" w:cs="Times New Roman"/>
        </w:rPr>
        <w:t xml:space="preserve">, E.N., </w:t>
      </w:r>
      <w:proofErr w:type="spellStart"/>
      <w:r w:rsidRPr="00255542">
        <w:rPr>
          <w:rFonts w:ascii="Times New Roman" w:hAnsi="Times New Roman" w:cs="Times New Roman"/>
        </w:rPr>
        <w:t>Danga</w:t>
      </w:r>
      <w:proofErr w:type="spellEnd"/>
      <w:r w:rsidRPr="00255542">
        <w:rPr>
          <w:rFonts w:ascii="Times New Roman" w:hAnsi="Times New Roman" w:cs="Times New Roman"/>
        </w:rPr>
        <w:t xml:space="preserve">, S.P.Y., </w:t>
      </w:r>
      <w:proofErr w:type="spellStart"/>
      <w:r w:rsidRPr="00255542">
        <w:rPr>
          <w:rFonts w:ascii="Times New Roman" w:hAnsi="Times New Roman" w:cs="Times New Roman"/>
        </w:rPr>
        <w:t>Younoussa</w:t>
      </w:r>
      <w:proofErr w:type="spellEnd"/>
      <w:r w:rsidRPr="00255542">
        <w:rPr>
          <w:rFonts w:ascii="Times New Roman" w:hAnsi="Times New Roman" w:cs="Times New Roman"/>
        </w:rPr>
        <w:t xml:space="preserve">, L. and </w:t>
      </w:r>
      <w:proofErr w:type="spellStart"/>
      <w:r w:rsidRPr="00255542">
        <w:rPr>
          <w:rFonts w:ascii="Times New Roman" w:hAnsi="Times New Roman" w:cs="Times New Roman"/>
        </w:rPr>
        <w:t>Esimone</w:t>
      </w:r>
      <w:proofErr w:type="spellEnd"/>
      <w:r w:rsidRPr="00255542">
        <w:rPr>
          <w:rFonts w:ascii="Times New Roman" w:hAnsi="Times New Roman" w:cs="Times New Roman"/>
        </w:rPr>
        <w:t xml:space="preserve">, C.O., 2015. Creams Formulated with </w:t>
      </w:r>
      <w:proofErr w:type="spellStart"/>
      <w:r w:rsidRPr="00255542">
        <w:rPr>
          <w:rFonts w:ascii="Times New Roman" w:hAnsi="Times New Roman" w:cs="Times New Roman"/>
          <w:i/>
        </w:rPr>
        <w:t>Ocimum</w:t>
      </w:r>
      <w:proofErr w:type="spellEnd"/>
      <w:r w:rsidRPr="00255542">
        <w:rPr>
          <w:rFonts w:ascii="Times New Roman" w:hAnsi="Times New Roman" w:cs="Times New Roman"/>
          <w:i/>
        </w:rPr>
        <w:t xml:space="preserve"> </w:t>
      </w:r>
      <w:proofErr w:type="spellStart"/>
      <w:r w:rsidRPr="00255542">
        <w:rPr>
          <w:rFonts w:ascii="Times New Roman" w:hAnsi="Times New Roman" w:cs="Times New Roman"/>
          <w:i/>
        </w:rPr>
        <w:t>gratissimum</w:t>
      </w:r>
      <w:proofErr w:type="spellEnd"/>
      <w:r w:rsidRPr="00255542">
        <w:rPr>
          <w:rFonts w:ascii="Times New Roman" w:hAnsi="Times New Roman" w:cs="Times New Roman"/>
        </w:rPr>
        <w:t xml:space="preserve"> L. and Lantana </w:t>
      </w:r>
      <w:proofErr w:type="spellStart"/>
      <w:r w:rsidRPr="00255542">
        <w:rPr>
          <w:rFonts w:ascii="Times New Roman" w:hAnsi="Times New Roman" w:cs="Times New Roman"/>
        </w:rPr>
        <w:t>camara</w:t>
      </w:r>
      <w:proofErr w:type="spellEnd"/>
      <w:r w:rsidRPr="00255542">
        <w:rPr>
          <w:rFonts w:ascii="Times New Roman" w:hAnsi="Times New Roman" w:cs="Times New Roman"/>
        </w:rPr>
        <w:t xml:space="preserve"> L. Crude Extracts and Fractions as Mosquito Repellents Against </w:t>
      </w:r>
      <w:proofErr w:type="spellStart"/>
      <w:r w:rsidRPr="00255542">
        <w:rPr>
          <w:rFonts w:ascii="Times New Roman" w:hAnsi="Times New Roman" w:cs="Times New Roman"/>
          <w:i/>
        </w:rPr>
        <w:t>Aedes</w:t>
      </w:r>
      <w:proofErr w:type="spellEnd"/>
      <w:r w:rsidRPr="00255542">
        <w:rPr>
          <w:rFonts w:ascii="Times New Roman" w:hAnsi="Times New Roman" w:cs="Times New Roman"/>
          <w:i/>
        </w:rPr>
        <w:t xml:space="preserve"> </w:t>
      </w:r>
      <w:proofErr w:type="spellStart"/>
      <w:r w:rsidRPr="00255542">
        <w:rPr>
          <w:rFonts w:ascii="Times New Roman" w:hAnsi="Times New Roman" w:cs="Times New Roman"/>
          <w:i/>
        </w:rPr>
        <w:t>aegypti</w:t>
      </w:r>
      <w:proofErr w:type="spellEnd"/>
      <w:r w:rsidRPr="00255542">
        <w:rPr>
          <w:rFonts w:ascii="Times New Roman" w:hAnsi="Times New Roman" w:cs="Times New Roman"/>
        </w:rPr>
        <w:t xml:space="preserve"> L</w:t>
      </w:r>
      <w:proofErr w:type="gramStart"/>
      <w:r w:rsidRPr="00255542">
        <w:rPr>
          <w:rFonts w:ascii="Times New Roman" w:hAnsi="Times New Roman" w:cs="Times New Roman"/>
        </w:rPr>
        <w:t>.(</w:t>
      </w:r>
      <w:proofErr w:type="spellStart"/>
      <w:proofErr w:type="gramEnd"/>
      <w:r w:rsidRPr="00255542">
        <w:rPr>
          <w:rFonts w:ascii="Times New Roman" w:hAnsi="Times New Roman" w:cs="Times New Roman"/>
        </w:rPr>
        <w:t>Diptera</w:t>
      </w:r>
      <w:proofErr w:type="spellEnd"/>
      <w:r w:rsidRPr="00255542">
        <w:rPr>
          <w:rFonts w:ascii="Times New Roman" w:hAnsi="Times New Roman" w:cs="Times New Roman"/>
        </w:rPr>
        <w:t xml:space="preserve">: </w:t>
      </w:r>
      <w:proofErr w:type="spellStart"/>
      <w:r w:rsidRPr="00255542">
        <w:rPr>
          <w:rFonts w:ascii="Times New Roman" w:hAnsi="Times New Roman" w:cs="Times New Roman"/>
        </w:rPr>
        <w:t>Culicidae</w:t>
      </w:r>
      <w:proofErr w:type="spellEnd"/>
      <w:r w:rsidRPr="00255542">
        <w:rPr>
          <w:rFonts w:ascii="Times New Roman" w:hAnsi="Times New Roman" w:cs="Times New Roman"/>
        </w:rPr>
        <w:t xml:space="preserve">). </w:t>
      </w:r>
      <w:r w:rsidRPr="00255542">
        <w:rPr>
          <w:rFonts w:ascii="Times New Roman" w:hAnsi="Times New Roman" w:cs="Times New Roman"/>
          <w:i/>
        </w:rPr>
        <w:t>Journal of Insect Science</w:t>
      </w:r>
      <w:r w:rsidRPr="00255542">
        <w:rPr>
          <w:rFonts w:ascii="Times New Roman" w:hAnsi="Times New Roman" w:cs="Times New Roman"/>
        </w:rPr>
        <w:t>, 15(1).</w:t>
      </w:r>
    </w:p>
    <w:p w:rsidR="00255542" w:rsidRPr="00255542" w:rsidRDefault="00255542" w:rsidP="007A140B">
      <w:pPr>
        <w:rPr>
          <w:rFonts w:ascii="Times New Roman" w:hAnsi="Times New Roman" w:cs="Times New Roman"/>
        </w:rPr>
      </w:pPr>
    </w:p>
    <w:p w:rsidR="00255542" w:rsidRPr="00255542" w:rsidRDefault="00255542" w:rsidP="007A140B">
      <w:pPr>
        <w:rPr>
          <w:rFonts w:ascii="Times New Roman" w:hAnsi="Times New Roman" w:cs="Times New Roman"/>
        </w:rPr>
      </w:pPr>
      <w:proofErr w:type="spellStart"/>
      <w:r w:rsidRPr="00255542">
        <w:rPr>
          <w:rFonts w:ascii="Times New Roman" w:hAnsi="Times New Roman" w:cs="Times New Roman"/>
        </w:rPr>
        <w:t>Ojewumi</w:t>
      </w:r>
      <w:proofErr w:type="spellEnd"/>
      <w:r w:rsidRPr="00255542">
        <w:rPr>
          <w:rFonts w:ascii="Times New Roman" w:hAnsi="Times New Roman" w:cs="Times New Roman"/>
        </w:rPr>
        <w:t xml:space="preserve">, M.E., </w:t>
      </w:r>
      <w:proofErr w:type="spellStart"/>
      <w:r w:rsidRPr="00255542">
        <w:rPr>
          <w:rFonts w:ascii="Times New Roman" w:hAnsi="Times New Roman" w:cs="Times New Roman"/>
        </w:rPr>
        <w:t>Obanla</w:t>
      </w:r>
      <w:proofErr w:type="spellEnd"/>
      <w:r w:rsidRPr="00255542">
        <w:rPr>
          <w:rFonts w:ascii="Times New Roman" w:hAnsi="Times New Roman" w:cs="Times New Roman"/>
        </w:rPr>
        <w:t xml:space="preserve">, O.R. &amp; </w:t>
      </w:r>
      <w:proofErr w:type="spellStart"/>
      <w:r w:rsidRPr="00255542">
        <w:rPr>
          <w:rFonts w:ascii="Times New Roman" w:hAnsi="Times New Roman" w:cs="Times New Roman"/>
        </w:rPr>
        <w:t>Atauba</w:t>
      </w:r>
      <w:proofErr w:type="spellEnd"/>
      <w:r w:rsidRPr="00255542">
        <w:rPr>
          <w:rFonts w:ascii="Times New Roman" w:hAnsi="Times New Roman" w:cs="Times New Roman"/>
        </w:rPr>
        <w:t xml:space="preserve">, D.M. A Review on the Efficacy of </w:t>
      </w:r>
      <w:proofErr w:type="spellStart"/>
      <w:r w:rsidRPr="00255542">
        <w:rPr>
          <w:rFonts w:ascii="Times New Roman" w:hAnsi="Times New Roman" w:cs="Times New Roman"/>
        </w:rPr>
        <w:t>Ocimum</w:t>
      </w:r>
      <w:proofErr w:type="spellEnd"/>
      <w:r w:rsidRPr="00255542">
        <w:rPr>
          <w:rFonts w:ascii="Times New Roman" w:hAnsi="Times New Roman" w:cs="Times New Roman"/>
        </w:rPr>
        <w:t xml:space="preserve"> </w:t>
      </w:r>
      <w:proofErr w:type="spellStart"/>
      <w:r w:rsidRPr="00255542">
        <w:rPr>
          <w:rFonts w:ascii="Times New Roman" w:hAnsi="Times New Roman" w:cs="Times New Roman"/>
        </w:rPr>
        <w:t>gratissimum</w:t>
      </w:r>
      <w:proofErr w:type="spellEnd"/>
      <w:r w:rsidRPr="00255542">
        <w:rPr>
          <w:rFonts w:ascii="Times New Roman" w:hAnsi="Times New Roman" w:cs="Times New Roman"/>
        </w:rPr>
        <w:t xml:space="preserve">, </w:t>
      </w:r>
      <w:proofErr w:type="spellStart"/>
      <w:r w:rsidRPr="00255542">
        <w:rPr>
          <w:rFonts w:ascii="Times New Roman" w:hAnsi="Times New Roman" w:cs="Times New Roman"/>
        </w:rPr>
        <w:t>Mentha</w:t>
      </w:r>
      <w:proofErr w:type="spellEnd"/>
      <w:r w:rsidRPr="00255542">
        <w:rPr>
          <w:rFonts w:ascii="Times New Roman" w:hAnsi="Times New Roman" w:cs="Times New Roman"/>
        </w:rPr>
        <w:t xml:space="preserve"> </w:t>
      </w:r>
      <w:proofErr w:type="spellStart"/>
      <w:r w:rsidRPr="00255542">
        <w:rPr>
          <w:rFonts w:ascii="Times New Roman" w:hAnsi="Times New Roman" w:cs="Times New Roman"/>
        </w:rPr>
        <w:t>spicata</w:t>
      </w:r>
      <w:proofErr w:type="spellEnd"/>
      <w:r w:rsidRPr="00255542">
        <w:rPr>
          <w:rFonts w:ascii="Times New Roman" w:hAnsi="Times New Roman" w:cs="Times New Roman"/>
        </w:rPr>
        <w:t xml:space="preserve">, and </w:t>
      </w:r>
      <w:proofErr w:type="spellStart"/>
      <w:r w:rsidRPr="00255542">
        <w:rPr>
          <w:rFonts w:ascii="Times New Roman" w:hAnsi="Times New Roman" w:cs="Times New Roman"/>
        </w:rPr>
        <w:t>Moringa</w:t>
      </w:r>
      <w:proofErr w:type="spellEnd"/>
      <w:r w:rsidRPr="00255542">
        <w:rPr>
          <w:rFonts w:ascii="Times New Roman" w:hAnsi="Times New Roman" w:cs="Times New Roman"/>
        </w:rPr>
        <w:t xml:space="preserve"> </w:t>
      </w:r>
      <w:proofErr w:type="spellStart"/>
      <w:r w:rsidRPr="00255542">
        <w:rPr>
          <w:rFonts w:ascii="Times New Roman" w:hAnsi="Times New Roman" w:cs="Times New Roman"/>
        </w:rPr>
        <w:t>oleifera</w:t>
      </w:r>
      <w:proofErr w:type="spellEnd"/>
      <w:r w:rsidRPr="00255542">
        <w:rPr>
          <w:rFonts w:ascii="Times New Roman" w:hAnsi="Times New Roman" w:cs="Times New Roman"/>
        </w:rPr>
        <w:t xml:space="preserve"> Leaf Extracts in Repelling Mosquito. </w:t>
      </w:r>
      <w:proofErr w:type="spellStart"/>
      <w:r w:rsidRPr="00255542">
        <w:rPr>
          <w:rFonts w:ascii="Times New Roman" w:hAnsi="Times New Roman" w:cs="Times New Roman"/>
        </w:rPr>
        <w:t>Beni-Suef</w:t>
      </w:r>
      <w:proofErr w:type="spellEnd"/>
      <w:r w:rsidRPr="00255542">
        <w:rPr>
          <w:rFonts w:ascii="Times New Roman" w:hAnsi="Times New Roman" w:cs="Times New Roman"/>
        </w:rPr>
        <w:t xml:space="preserve"> </w:t>
      </w:r>
      <w:proofErr w:type="spellStart"/>
      <w:r w:rsidRPr="00255542">
        <w:rPr>
          <w:rFonts w:ascii="Times New Roman" w:hAnsi="Times New Roman" w:cs="Times New Roman"/>
        </w:rPr>
        <w:t>Univ</w:t>
      </w:r>
      <w:proofErr w:type="spellEnd"/>
      <w:r w:rsidRPr="00255542">
        <w:rPr>
          <w:rFonts w:ascii="Times New Roman" w:hAnsi="Times New Roman" w:cs="Times New Roman"/>
        </w:rPr>
        <w:t xml:space="preserve"> J Basic </w:t>
      </w:r>
      <w:proofErr w:type="spellStart"/>
      <w:r w:rsidRPr="00255542">
        <w:rPr>
          <w:rFonts w:ascii="Times New Roman" w:hAnsi="Times New Roman" w:cs="Times New Roman"/>
        </w:rPr>
        <w:t>Appl</w:t>
      </w:r>
      <w:proofErr w:type="spellEnd"/>
      <w:r w:rsidRPr="00255542">
        <w:rPr>
          <w:rFonts w:ascii="Times New Roman" w:hAnsi="Times New Roman" w:cs="Times New Roman"/>
        </w:rPr>
        <w:t xml:space="preserve"> </w:t>
      </w:r>
      <w:proofErr w:type="spellStart"/>
      <w:r w:rsidRPr="00255542">
        <w:rPr>
          <w:rFonts w:ascii="Times New Roman" w:hAnsi="Times New Roman" w:cs="Times New Roman"/>
        </w:rPr>
        <w:t>Sci</w:t>
      </w:r>
      <w:proofErr w:type="spellEnd"/>
      <w:r w:rsidRPr="00255542">
        <w:rPr>
          <w:rFonts w:ascii="Times New Roman" w:hAnsi="Times New Roman" w:cs="Times New Roman"/>
        </w:rPr>
        <w:t xml:space="preserve"> 10, 87 (2021).</w:t>
      </w:r>
    </w:p>
    <w:p w:rsidR="00255542" w:rsidRPr="00255542" w:rsidRDefault="00255542" w:rsidP="007A140B">
      <w:pPr>
        <w:rPr>
          <w:rFonts w:ascii="Times New Roman" w:hAnsi="Times New Roman" w:cs="Times New Roman"/>
        </w:rPr>
      </w:pPr>
    </w:p>
    <w:p w:rsidR="00255542" w:rsidRPr="00255542" w:rsidRDefault="00255542" w:rsidP="007A140B">
      <w:pPr>
        <w:rPr>
          <w:rFonts w:ascii="Times New Roman" w:hAnsi="Times New Roman" w:cs="Times New Roman"/>
        </w:rPr>
      </w:pPr>
      <w:proofErr w:type="spellStart"/>
      <w:r w:rsidRPr="00255542">
        <w:rPr>
          <w:rFonts w:ascii="Times New Roman" w:hAnsi="Times New Roman" w:cs="Times New Roman"/>
        </w:rPr>
        <w:t>Okorie</w:t>
      </w:r>
      <w:proofErr w:type="spellEnd"/>
      <w:r w:rsidRPr="00255542">
        <w:rPr>
          <w:rFonts w:ascii="Times New Roman" w:hAnsi="Times New Roman" w:cs="Times New Roman"/>
        </w:rPr>
        <w:t xml:space="preserve">, A.N., </w:t>
      </w:r>
      <w:proofErr w:type="spellStart"/>
      <w:r w:rsidRPr="00255542">
        <w:rPr>
          <w:rFonts w:ascii="Times New Roman" w:hAnsi="Times New Roman" w:cs="Times New Roman"/>
        </w:rPr>
        <w:t>Verla</w:t>
      </w:r>
      <w:proofErr w:type="spellEnd"/>
      <w:r w:rsidRPr="00255542">
        <w:rPr>
          <w:rFonts w:ascii="Times New Roman" w:hAnsi="Times New Roman" w:cs="Times New Roman"/>
        </w:rPr>
        <w:t xml:space="preserve">, A.W., </w:t>
      </w:r>
      <w:proofErr w:type="spellStart"/>
      <w:r w:rsidRPr="00255542">
        <w:rPr>
          <w:rFonts w:ascii="Times New Roman" w:hAnsi="Times New Roman" w:cs="Times New Roman"/>
        </w:rPr>
        <w:t>Enyoh</w:t>
      </w:r>
      <w:proofErr w:type="spellEnd"/>
      <w:r w:rsidRPr="00255542">
        <w:rPr>
          <w:rFonts w:ascii="Times New Roman" w:hAnsi="Times New Roman" w:cs="Times New Roman"/>
        </w:rPr>
        <w:t xml:space="preserve">, C.E., </w:t>
      </w:r>
      <w:proofErr w:type="spellStart"/>
      <w:r w:rsidRPr="00255542">
        <w:rPr>
          <w:rFonts w:ascii="Times New Roman" w:hAnsi="Times New Roman" w:cs="Times New Roman"/>
        </w:rPr>
        <w:t>Verla</w:t>
      </w:r>
      <w:proofErr w:type="spellEnd"/>
      <w:r w:rsidRPr="00255542">
        <w:rPr>
          <w:rFonts w:ascii="Times New Roman" w:hAnsi="Times New Roman" w:cs="Times New Roman"/>
        </w:rPr>
        <w:t xml:space="preserve">, E.N. and </w:t>
      </w:r>
      <w:proofErr w:type="spellStart"/>
      <w:r w:rsidRPr="00255542">
        <w:rPr>
          <w:rFonts w:ascii="Times New Roman" w:hAnsi="Times New Roman" w:cs="Times New Roman"/>
        </w:rPr>
        <w:t>Amaobi</w:t>
      </w:r>
      <w:proofErr w:type="spellEnd"/>
      <w:r w:rsidRPr="00255542">
        <w:rPr>
          <w:rFonts w:ascii="Times New Roman" w:hAnsi="Times New Roman" w:cs="Times New Roman"/>
        </w:rPr>
        <w:t xml:space="preserve">, C.E., 2020. Potentials of </w:t>
      </w:r>
      <w:proofErr w:type="spellStart"/>
      <w:r w:rsidRPr="00255542">
        <w:rPr>
          <w:rFonts w:ascii="Times New Roman" w:hAnsi="Times New Roman" w:cs="Times New Roman"/>
          <w:i/>
        </w:rPr>
        <w:t>Ocimum</w:t>
      </w:r>
      <w:proofErr w:type="spellEnd"/>
      <w:r w:rsidRPr="00255542">
        <w:rPr>
          <w:rFonts w:ascii="Times New Roman" w:hAnsi="Times New Roman" w:cs="Times New Roman"/>
          <w:i/>
        </w:rPr>
        <w:t xml:space="preserve"> </w:t>
      </w:r>
      <w:proofErr w:type="spellStart"/>
      <w:r w:rsidRPr="00255542">
        <w:rPr>
          <w:rFonts w:ascii="Times New Roman" w:hAnsi="Times New Roman" w:cs="Times New Roman"/>
          <w:i/>
        </w:rPr>
        <w:t>gratissimum</w:t>
      </w:r>
      <w:proofErr w:type="spellEnd"/>
      <w:r w:rsidRPr="00255542">
        <w:rPr>
          <w:rFonts w:ascii="Times New Roman" w:hAnsi="Times New Roman" w:cs="Times New Roman"/>
        </w:rPr>
        <w:t xml:space="preserve"> Extracts as Mosquito Repellents and </w:t>
      </w:r>
      <w:proofErr w:type="spellStart"/>
      <w:r w:rsidRPr="00255542">
        <w:rPr>
          <w:rFonts w:ascii="Times New Roman" w:hAnsi="Times New Roman" w:cs="Times New Roman"/>
        </w:rPr>
        <w:t>Mosquitocidal</w:t>
      </w:r>
      <w:proofErr w:type="spellEnd"/>
      <w:r w:rsidRPr="00255542">
        <w:rPr>
          <w:rFonts w:ascii="Times New Roman" w:hAnsi="Times New Roman" w:cs="Times New Roman"/>
        </w:rPr>
        <w:t xml:space="preserve"> Candles. </w:t>
      </w:r>
      <w:r w:rsidRPr="00255542">
        <w:rPr>
          <w:rFonts w:ascii="Times New Roman" w:hAnsi="Times New Roman" w:cs="Times New Roman"/>
          <w:i/>
        </w:rPr>
        <w:t>International Journal of Advanced Research in Chemical Science</w:t>
      </w:r>
      <w:r w:rsidRPr="00255542">
        <w:rPr>
          <w:rFonts w:ascii="Times New Roman" w:hAnsi="Times New Roman" w:cs="Times New Roman"/>
        </w:rPr>
        <w:t>, 7(5).</w:t>
      </w:r>
    </w:p>
    <w:p w:rsidR="00255542" w:rsidRPr="00255542" w:rsidRDefault="00255542" w:rsidP="007A140B">
      <w:pPr>
        <w:rPr>
          <w:rFonts w:ascii="Times New Roman" w:hAnsi="Times New Roman" w:cs="Times New Roman"/>
        </w:rPr>
      </w:pPr>
    </w:p>
    <w:p w:rsidR="00255542" w:rsidRPr="00255542" w:rsidRDefault="00255542" w:rsidP="007A140B">
      <w:pPr>
        <w:rPr>
          <w:rFonts w:ascii="Times New Roman" w:hAnsi="Times New Roman" w:cs="Times New Roman"/>
        </w:rPr>
      </w:pPr>
      <w:r w:rsidRPr="00255542">
        <w:rPr>
          <w:rFonts w:ascii="Times New Roman" w:hAnsi="Times New Roman" w:cs="Times New Roman"/>
        </w:rPr>
        <w:t>On the Hub, 2024. IBM SPSS Statistics 29: Advanced features and usability. Available at: https://www.onthehub.com (Accessed: 1st December 2024).</w:t>
      </w:r>
    </w:p>
    <w:p w:rsidR="00255542" w:rsidRPr="00255542" w:rsidRDefault="00255542" w:rsidP="007A140B">
      <w:pPr>
        <w:rPr>
          <w:rFonts w:ascii="Times New Roman" w:hAnsi="Times New Roman" w:cs="Times New Roman"/>
        </w:rPr>
      </w:pPr>
    </w:p>
    <w:p w:rsidR="00255542" w:rsidRPr="00255542" w:rsidRDefault="00255542" w:rsidP="007A140B">
      <w:pPr>
        <w:rPr>
          <w:rFonts w:ascii="Times New Roman" w:hAnsi="Times New Roman" w:cs="Times New Roman"/>
        </w:rPr>
      </w:pPr>
      <w:proofErr w:type="spellStart"/>
      <w:r w:rsidRPr="00255542">
        <w:rPr>
          <w:rFonts w:ascii="Times New Roman" w:hAnsi="Times New Roman" w:cs="Times New Roman"/>
        </w:rPr>
        <w:t>Oparaocha</w:t>
      </w:r>
      <w:proofErr w:type="spellEnd"/>
      <w:r w:rsidRPr="00255542">
        <w:rPr>
          <w:rFonts w:ascii="Times New Roman" w:hAnsi="Times New Roman" w:cs="Times New Roman"/>
        </w:rPr>
        <w:t xml:space="preserve"> ET, </w:t>
      </w:r>
      <w:proofErr w:type="spellStart"/>
      <w:r w:rsidRPr="00255542">
        <w:rPr>
          <w:rFonts w:ascii="Times New Roman" w:hAnsi="Times New Roman" w:cs="Times New Roman"/>
        </w:rPr>
        <w:t>Iwu</w:t>
      </w:r>
      <w:proofErr w:type="spellEnd"/>
      <w:r w:rsidRPr="00255542">
        <w:rPr>
          <w:rFonts w:ascii="Times New Roman" w:hAnsi="Times New Roman" w:cs="Times New Roman"/>
        </w:rPr>
        <w:t xml:space="preserve"> I, </w:t>
      </w:r>
      <w:proofErr w:type="spellStart"/>
      <w:r w:rsidRPr="00255542">
        <w:rPr>
          <w:rFonts w:ascii="Times New Roman" w:hAnsi="Times New Roman" w:cs="Times New Roman"/>
        </w:rPr>
        <w:t>Ahanaku</w:t>
      </w:r>
      <w:proofErr w:type="spellEnd"/>
      <w:r w:rsidRPr="00255542">
        <w:rPr>
          <w:rFonts w:ascii="Times New Roman" w:hAnsi="Times New Roman" w:cs="Times New Roman"/>
        </w:rPr>
        <w:t xml:space="preserve"> JE (2010) Preliminary Study on Mosquito Repellent and </w:t>
      </w:r>
      <w:proofErr w:type="spellStart"/>
      <w:r w:rsidRPr="00255542">
        <w:rPr>
          <w:rFonts w:ascii="Times New Roman" w:hAnsi="Times New Roman" w:cs="Times New Roman"/>
        </w:rPr>
        <w:t>Mosquitocidal</w:t>
      </w:r>
      <w:proofErr w:type="spellEnd"/>
      <w:r w:rsidRPr="00255542">
        <w:rPr>
          <w:rFonts w:ascii="Times New Roman" w:hAnsi="Times New Roman" w:cs="Times New Roman"/>
        </w:rPr>
        <w:t xml:space="preserve"> Activities of </w:t>
      </w:r>
      <w:proofErr w:type="spellStart"/>
      <w:r w:rsidRPr="00255542">
        <w:rPr>
          <w:rFonts w:ascii="Times New Roman" w:hAnsi="Times New Roman" w:cs="Times New Roman"/>
          <w:i/>
        </w:rPr>
        <w:t>Ocimum</w:t>
      </w:r>
      <w:proofErr w:type="spellEnd"/>
      <w:r w:rsidRPr="00255542">
        <w:rPr>
          <w:rFonts w:ascii="Times New Roman" w:hAnsi="Times New Roman" w:cs="Times New Roman"/>
          <w:i/>
        </w:rPr>
        <w:t xml:space="preserve"> </w:t>
      </w:r>
      <w:proofErr w:type="spellStart"/>
      <w:r w:rsidRPr="00255542">
        <w:rPr>
          <w:rFonts w:ascii="Times New Roman" w:hAnsi="Times New Roman" w:cs="Times New Roman"/>
          <w:i/>
        </w:rPr>
        <w:t>gratissimum</w:t>
      </w:r>
      <w:proofErr w:type="spellEnd"/>
      <w:r w:rsidRPr="00255542">
        <w:rPr>
          <w:rFonts w:ascii="Times New Roman" w:hAnsi="Times New Roman" w:cs="Times New Roman"/>
        </w:rPr>
        <w:t xml:space="preserve"> (L.) Grown in Eastern Nigeria. J Vector Borne Dis 47:45, pp. 45-50</w:t>
      </w:r>
    </w:p>
    <w:p w:rsidR="00255542" w:rsidRPr="00255542" w:rsidRDefault="00255542" w:rsidP="007A140B">
      <w:pPr>
        <w:rPr>
          <w:rFonts w:ascii="Times New Roman" w:hAnsi="Times New Roman" w:cs="Times New Roman"/>
          <w:i/>
        </w:rPr>
      </w:pPr>
      <w:r w:rsidRPr="00255542">
        <w:rPr>
          <w:rFonts w:ascii="Times New Roman" w:hAnsi="Times New Roman" w:cs="Times New Roman"/>
        </w:rPr>
        <w:t xml:space="preserve">Pandey, S., Singh, S.K., Kumar, N. and </w:t>
      </w:r>
      <w:proofErr w:type="spellStart"/>
      <w:r w:rsidRPr="00255542">
        <w:rPr>
          <w:rFonts w:ascii="Times New Roman" w:hAnsi="Times New Roman" w:cs="Times New Roman"/>
        </w:rPr>
        <w:t>Manjhi</w:t>
      </w:r>
      <w:proofErr w:type="spellEnd"/>
      <w:r w:rsidRPr="00255542">
        <w:rPr>
          <w:rFonts w:ascii="Times New Roman" w:hAnsi="Times New Roman" w:cs="Times New Roman"/>
        </w:rPr>
        <w:t>, R., 2017. Antiviral, Antiprotozoal, Antimalarial and Ins</w:t>
      </w:r>
      <w:r>
        <w:rPr>
          <w:rFonts w:ascii="Times New Roman" w:hAnsi="Times New Roman" w:cs="Times New Roman"/>
        </w:rPr>
        <w:t xml:space="preserve">ecticidal Activities </w:t>
      </w:r>
      <w:proofErr w:type="gramStart"/>
      <w:r>
        <w:rPr>
          <w:rFonts w:ascii="Times New Roman" w:hAnsi="Times New Roman" w:cs="Times New Roman"/>
        </w:rPr>
        <w:t>Of</w:t>
      </w:r>
      <w:proofErr w:type="gramEnd"/>
      <w:r>
        <w:rPr>
          <w:rFonts w:ascii="Times New Roman" w:hAnsi="Times New Roman" w:cs="Times New Roman"/>
        </w:rPr>
        <w:t xml:space="preserve"> </w:t>
      </w:r>
      <w:proofErr w:type="spellStart"/>
      <w:r w:rsidRPr="00255542">
        <w:rPr>
          <w:rFonts w:ascii="Times New Roman" w:hAnsi="Times New Roman" w:cs="Times New Roman"/>
          <w:i/>
        </w:rPr>
        <w:t>Ocimum</w:t>
      </w:r>
      <w:proofErr w:type="spellEnd"/>
      <w:r w:rsidRPr="00255542">
        <w:rPr>
          <w:rFonts w:ascii="Times New Roman" w:hAnsi="Times New Roman" w:cs="Times New Roman"/>
          <w:i/>
        </w:rPr>
        <w:t xml:space="preserve"> </w:t>
      </w:r>
      <w:proofErr w:type="spellStart"/>
      <w:r w:rsidRPr="00255542">
        <w:rPr>
          <w:rFonts w:ascii="Times New Roman" w:hAnsi="Times New Roman" w:cs="Times New Roman"/>
          <w:i/>
        </w:rPr>
        <w:t>gratissimum</w:t>
      </w:r>
      <w:proofErr w:type="spellEnd"/>
      <w:r w:rsidRPr="00255542">
        <w:rPr>
          <w:rFonts w:ascii="Times New Roman" w:hAnsi="Times New Roman" w:cs="Times New Roman"/>
        </w:rPr>
        <w:t xml:space="preserve"> L</w:t>
      </w:r>
      <w:r w:rsidRPr="00255542">
        <w:rPr>
          <w:rFonts w:ascii="Times New Roman" w:hAnsi="Times New Roman" w:cs="Times New Roman"/>
          <w:i/>
        </w:rPr>
        <w:t>. Asian Journal of Pharmaceutical Research and Development.</w:t>
      </w:r>
    </w:p>
    <w:p w:rsidR="00255542" w:rsidRPr="00255542" w:rsidRDefault="00255542" w:rsidP="007A140B">
      <w:pPr>
        <w:rPr>
          <w:rFonts w:ascii="Times New Roman" w:hAnsi="Times New Roman" w:cs="Times New Roman"/>
          <w:i/>
        </w:rPr>
      </w:pPr>
    </w:p>
    <w:p w:rsidR="00255542" w:rsidRPr="00255542" w:rsidRDefault="00255542" w:rsidP="007A140B">
      <w:pPr>
        <w:rPr>
          <w:rFonts w:ascii="Times New Roman" w:hAnsi="Times New Roman" w:cs="Times New Roman"/>
        </w:rPr>
      </w:pPr>
      <w:proofErr w:type="spellStart"/>
      <w:r w:rsidRPr="00255542">
        <w:rPr>
          <w:rFonts w:ascii="Times New Roman" w:hAnsi="Times New Roman" w:cs="Times New Roman"/>
        </w:rPr>
        <w:t>Remia</w:t>
      </w:r>
      <w:proofErr w:type="spellEnd"/>
      <w:r w:rsidRPr="00255542">
        <w:rPr>
          <w:rFonts w:ascii="Times New Roman" w:hAnsi="Times New Roman" w:cs="Times New Roman"/>
        </w:rPr>
        <w:t xml:space="preserve"> KM, </w:t>
      </w:r>
      <w:proofErr w:type="spellStart"/>
      <w:r w:rsidRPr="00255542">
        <w:rPr>
          <w:rFonts w:ascii="Times New Roman" w:hAnsi="Times New Roman" w:cs="Times New Roman"/>
        </w:rPr>
        <w:t>Logaswamy</w:t>
      </w:r>
      <w:proofErr w:type="spellEnd"/>
      <w:r w:rsidRPr="00255542">
        <w:rPr>
          <w:rFonts w:ascii="Times New Roman" w:hAnsi="Times New Roman" w:cs="Times New Roman"/>
        </w:rPr>
        <w:t xml:space="preserve"> S, </w:t>
      </w:r>
      <w:proofErr w:type="spellStart"/>
      <w:r w:rsidRPr="00255542">
        <w:rPr>
          <w:rFonts w:ascii="Times New Roman" w:hAnsi="Times New Roman" w:cs="Times New Roman"/>
        </w:rPr>
        <w:t>Shanmugapriyan</w:t>
      </w:r>
      <w:proofErr w:type="spellEnd"/>
      <w:r w:rsidRPr="00255542">
        <w:rPr>
          <w:rFonts w:ascii="Times New Roman" w:hAnsi="Times New Roman" w:cs="Times New Roman"/>
        </w:rPr>
        <w:t xml:space="preserve"> R (2017) Efficacy of Botanical Repellents </w:t>
      </w:r>
      <w:proofErr w:type="gramStart"/>
      <w:r w:rsidRPr="00255542">
        <w:rPr>
          <w:rFonts w:ascii="Times New Roman" w:hAnsi="Times New Roman" w:cs="Times New Roman"/>
        </w:rPr>
        <w:t>Against</w:t>
      </w:r>
      <w:proofErr w:type="gramEnd"/>
      <w:r w:rsidRPr="00255542">
        <w:rPr>
          <w:rFonts w:ascii="Times New Roman" w:hAnsi="Times New Roman" w:cs="Times New Roman"/>
        </w:rPr>
        <w:t xml:space="preserve"> </w:t>
      </w:r>
      <w:proofErr w:type="spellStart"/>
      <w:r w:rsidRPr="00255542">
        <w:rPr>
          <w:rFonts w:ascii="Times New Roman" w:hAnsi="Times New Roman" w:cs="Times New Roman"/>
        </w:rPr>
        <w:t>Aedes</w:t>
      </w:r>
      <w:proofErr w:type="spellEnd"/>
      <w:r w:rsidRPr="00255542">
        <w:rPr>
          <w:rFonts w:ascii="Times New Roman" w:hAnsi="Times New Roman" w:cs="Times New Roman"/>
        </w:rPr>
        <w:t xml:space="preserve"> </w:t>
      </w:r>
      <w:proofErr w:type="spellStart"/>
      <w:r w:rsidRPr="00255542">
        <w:rPr>
          <w:rFonts w:ascii="Times New Roman" w:hAnsi="Times New Roman" w:cs="Times New Roman"/>
        </w:rPr>
        <w:t>aegypti</w:t>
      </w:r>
      <w:proofErr w:type="spellEnd"/>
      <w:r w:rsidRPr="00255542">
        <w:rPr>
          <w:rFonts w:ascii="Times New Roman" w:hAnsi="Times New Roman" w:cs="Times New Roman"/>
        </w:rPr>
        <w:t xml:space="preserve">. </w:t>
      </w:r>
      <w:r w:rsidRPr="00255542">
        <w:rPr>
          <w:rFonts w:ascii="Times New Roman" w:hAnsi="Times New Roman" w:cs="Times New Roman"/>
          <w:i/>
        </w:rPr>
        <w:t xml:space="preserve">International Journal of </w:t>
      </w:r>
      <w:proofErr w:type="spellStart"/>
      <w:r w:rsidRPr="00255542">
        <w:rPr>
          <w:rFonts w:ascii="Times New Roman" w:hAnsi="Times New Roman" w:cs="Times New Roman"/>
          <w:i/>
        </w:rPr>
        <w:t>Enthomolgy</w:t>
      </w:r>
      <w:proofErr w:type="spellEnd"/>
      <w:r w:rsidRPr="00255542">
        <w:rPr>
          <w:rFonts w:ascii="Times New Roman" w:hAnsi="Times New Roman" w:cs="Times New Roman"/>
          <w:i/>
        </w:rPr>
        <w:t xml:space="preserve"> Research</w:t>
      </w:r>
      <w:r w:rsidRPr="00255542">
        <w:rPr>
          <w:rFonts w:ascii="Times New Roman" w:hAnsi="Times New Roman" w:cs="Times New Roman"/>
        </w:rPr>
        <w:t xml:space="preserve"> </w:t>
      </w:r>
      <w:proofErr w:type="spellStart"/>
      <w:r w:rsidRPr="00255542">
        <w:rPr>
          <w:rFonts w:ascii="Times New Roman" w:hAnsi="Times New Roman" w:cs="Times New Roman"/>
        </w:rPr>
        <w:t>Vol</w:t>
      </w:r>
      <w:proofErr w:type="spellEnd"/>
      <w:r w:rsidRPr="00255542">
        <w:rPr>
          <w:rFonts w:ascii="Times New Roman" w:hAnsi="Times New Roman" w:cs="Times New Roman"/>
        </w:rPr>
        <w:t xml:space="preserve"> 2; Issue 4.</w:t>
      </w:r>
    </w:p>
    <w:p w:rsidR="00255542" w:rsidRPr="00255542" w:rsidRDefault="00255542" w:rsidP="007A140B">
      <w:pPr>
        <w:rPr>
          <w:rFonts w:ascii="Times New Roman" w:hAnsi="Times New Roman" w:cs="Times New Roman"/>
        </w:rPr>
      </w:pPr>
    </w:p>
    <w:p w:rsidR="00255542" w:rsidRPr="00255542" w:rsidRDefault="00255542" w:rsidP="007A140B">
      <w:pPr>
        <w:rPr>
          <w:rFonts w:ascii="Times New Roman" w:hAnsi="Times New Roman" w:cs="Times New Roman"/>
        </w:rPr>
      </w:pPr>
      <w:proofErr w:type="spellStart"/>
      <w:r w:rsidRPr="00255542">
        <w:rPr>
          <w:rFonts w:ascii="Times New Roman" w:hAnsi="Times New Roman" w:cs="Times New Roman"/>
        </w:rPr>
        <w:lastRenderedPageBreak/>
        <w:t>Sintim</w:t>
      </w:r>
      <w:proofErr w:type="spellEnd"/>
      <w:r w:rsidRPr="00255542">
        <w:rPr>
          <w:rFonts w:ascii="Times New Roman" w:hAnsi="Times New Roman" w:cs="Times New Roman"/>
        </w:rPr>
        <w:t xml:space="preserve">, H.O., </w:t>
      </w:r>
      <w:proofErr w:type="spellStart"/>
      <w:r w:rsidRPr="00255542">
        <w:rPr>
          <w:rFonts w:ascii="Times New Roman" w:hAnsi="Times New Roman" w:cs="Times New Roman"/>
        </w:rPr>
        <w:t>Cudjoe</w:t>
      </w:r>
      <w:proofErr w:type="spellEnd"/>
      <w:r w:rsidRPr="00255542">
        <w:rPr>
          <w:rFonts w:ascii="Times New Roman" w:hAnsi="Times New Roman" w:cs="Times New Roman"/>
        </w:rPr>
        <w:t xml:space="preserve">, J., </w:t>
      </w:r>
      <w:proofErr w:type="spellStart"/>
      <w:r w:rsidRPr="00255542">
        <w:rPr>
          <w:rFonts w:ascii="Times New Roman" w:hAnsi="Times New Roman" w:cs="Times New Roman"/>
        </w:rPr>
        <w:t>Awotwe</w:t>
      </w:r>
      <w:proofErr w:type="spellEnd"/>
      <w:r w:rsidRPr="00255542">
        <w:rPr>
          <w:rFonts w:ascii="Times New Roman" w:hAnsi="Times New Roman" w:cs="Times New Roman"/>
        </w:rPr>
        <w:t xml:space="preserve">, R., </w:t>
      </w:r>
      <w:proofErr w:type="spellStart"/>
      <w:r w:rsidRPr="00255542">
        <w:rPr>
          <w:rFonts w:ascii="Times New Roman" w:hAnsi="Times New Roman" w:cs="Times New Roman"/>
        </w:rPr>
        <w:t>Dodoo</w:t>
      </w:r>
      <w:proofErr w:type="spellEnd"/>
      <w:r w:rsidRPr="00255542">
        <w:rPr>
          <w:rFonts w:ascii="Times New Roman" w:hAnsi="Times New Roman" w:cs="Times New Roman"/>
        </w:rPr>
        <w:t xml:space="preserve">, W.K., </w:t>
      </w:r>
      <w:proofErr w:type="spellStart"/>
      <w:r w:rsidRPr="00255542">
        <w:rPr>
          <w:rFonts w:ascii="Times New Roman" w:hAnsi="Times New Roman" w:cs="Times New Roman"/>
        </w:rPr>
        <w:t>Kipo</w:t>
      </w:r>
      <w:proofErr w:type="spellEnd"/>
      <w:r w:rsidRPr="00255542">
        <w:rPr>
          <w:rFonts w:ascii="Times New Roman" w:hAnsi="Times New Roman" w:cs="Times New Roman"/>
        </w:rPr>
        <w:t xml:space="preserve">, C. and </w:t>
      </w:r>
      <w:proofErr w:type="spellStart"/>
      <w:r w:rsidRPr="00255542">
        <w:rPr>
          <w:rFonts w:ascii="Times New Roman" w:hAnsi="Times New Roman" w:cs="Times New Roman"/>
        </w:rPr>
        <w:t>Karikari</w:t>
      </w:r>
      <w:proofErr w:type="spellEnd"/>
      <w:r w:rsidRPr="00255542">
        <w:rPr>
          <w:rFonts w:ascii="Times New Roman" w:hAnsi="Times New Roman" w:cs="Times New Roman"/>
        </w:rPr>
        <w:t xml:space="preserve">, E., 2019, April. A Progress Report on the Formulation of Basil and </w:t>
      </w:r>
      <w:proofErr w:type="spellStart"/>
      <w:r w:rsidRPr="00255542">
        <w:rPr>
          <w:rFonts w:ascii="Times New Roman" w:hAnsi="Times New Roman" w:cs="Times New Roman"/>
        </w:rPr>
        <w:t>Aridan</w:t>
      </w:r>
      <w:proofErr w:type="spellEnd"/>
      <w:r w:rsidRPr="00255542">
        <w:rPr>
          <w:rFonts w:ascii="Times New Roman" w:hAnsi="Times New Roman" w:cs="Times New Roman"/>
        </w:rPr>
        <w:t xml:space="preserve"> as Organic Toxicants. In </w:t>
      </w:r>
      <w:r w:rsidRPr="00255542">
        <w:rPr>
          <w:rFonts w:ascii="Times New Roman" w:hAnsi="Times New Roman" w:cs="Times New Roman"/>
          <w:i/>
        </w:rPr>
        <w:t>International Conference on Applied Science and Technology Conference Proceedings</w:t>
      </w:r>
      <w:r w:rsidRPr="00255542">
        <w:rPr>
          <w:rFonts w:ascii="Times New Roman" w:hAnsi="Times New Roman" w:cs="Times New Roman"/>
        </w:rPr>
        <w:t xml:space="preserve"> (Vol. 5, No. 1, pp. 35-48).</w:t>
      </w:r>
    </w:p>
    <w:p w:rsidR="00255542" w:rsidRPr="00255542" w:rsidRDefault="00255542" w:rsidP="007A140B">
      <w:pPr>
        <w:rPr>
          <w:rFonts w:ascii="Times New Roman" w:hAnsi="Times New Roman" w:cs="Times New Roman"/>
        </w:rPr>
      </w:pPr>
    </w:p>
    <w:p w:rsidR="00D1585F" w:rsidRPr="005E7903" w:rsidRDefault="00255542" w:rsidP="007A140B">
      <w:pPr>
        <w:rPr>
          <w:rFonts w:ascii="Times New Roman" w:hAnsi="Times New Roman" w:cs="Times New Roman"/>
        </w:rPr>
      </w:pPr>
      <w:proofErr w:type="spellStart"/>
      <w:r w:rsidRPr="00255542">
        <w:rPr>
          <w:rFonts w:ascii="Times New Roman" w:hAnsi="Times New Roman" w:cs="Times New Roman"/>
        </w:rPr>
        <w:t>Ugbogu</w:t>
      </w:r>
      <w:proofErr w:type="spellEnd"/>
      <w:r w:rsidRPr="00255542">
        <w:rPr>
          <w:rFonts w:ascii="Times New Roman" w:hAnsi="Times New Roman" w:cs="Times New Roman"/>
        </w:rPr>
        <w:t xml:space="preserve">, O.C., Emmanuel, O., </w:t>
      </w:r>
      <w:proofErr w:type="spellStart"/>
      <w:r w:rsidRPr="00255542">
        <w:rPr>
          <w:rFonts w:ascii="Times New Roman" w:hAnsi="Times New Roman" w:cs="Times New Roman"/>
        </w:rPr>
        <w:t>Agi</w:t>
      </w:r>
      <w:proofErr w:type="spellEnd"/>
      <w:r w:rsidRPr="00255542">
        <w:rPr>
          <w:rFonts w:ascii="Times New Roman" w:hAnsi="Times New Roman" w:cs="Times New Roman"/>
        </w:rPr>
        <w:t xml:space="preserve">, G.O., </w:t>
      </w:r>
      <w:proofErr w:type="spellStart"/>
      <w:r w:rsidRPr="00255542">
        <w:rPr>
          <w:rFonts w:ascii="Times New Roman" w:hAnsi="Times New Roman" w:cs="Times New Roman"/>
        </w:rPr>
        <w:t>Ibe</w:t>
      </w:r>
      <w:proofErr w:type="spellEnd"/>
      <w:r w:rsidRPr="00255542">
        <w:rPr>
          <w:rFonts w:ascii="Times New Roman" w:hAnsi="Times New Roman" w:cs="Times New Roman"/>
        </w:rPr>
        <w:t xml:space="preserve">, C., </w:t>
      </w:r>
      <w:proofErr w:type="spellStart"/>
      <w:r w:rsidRPr="00255542">
        <w:rPr>
          <w:rFonts w:ascii="Times New Roman" w:hAnsi="Times New Roman" w:cs="Times New Roman"/>
        </w:rPr>
        <w:t>Ekweogu</w:t>
      </w:r>
      <w:proofErr w:type="spellEnd"/>
      <w:r w:rsidRPr="00255542">
        <w:rPr>
          <w:rFonts w:ascii="Times New Roman" w:hAnsi="Times New Roman" w:cs="Times New Roman"/>
        </w:rPr>
        <w:t xml:space="preserve">, C.N., </w:t>
      </w:r>
      <w:proofErr w:type="spellStart"/>
      <w:r w:rsidRPr="00255542">
        <w:rPr>
          <w:rFonts w:ascii="Times New Roman" w:hAnsi="Times New Roman" w:cs="Times New Roman"/>
        </w:rPr>
        <w:t>Ude</w:t>
      </w:r>
      <w:proofErr w:type="spellEnd"/>
      <w:r w:rsidRPr="00255542">
        <w:rPr>
          <w:rFonts w:ascii="Times New Roman" w:hAnsi="Times New Roman" w:cs="Times New Roman"/>
        </w:rPr>
        <w:t xml:space="preserve">, V.C., </w:t>
      </w:r>
      <w:proofErr w:type="spellStart"/>
      <w:r w:rsidRPr="00255542">
        <w:rPr>
          <w:rFonts w:ascii="Times New Roman" w:hAnsi="Times New Roman" w:cs="Times New Roman"/>
        </w:rPr>
        <w:t>Uche</w:t>
      </w:r>
      <w:proofErr w:type="spellEnd"/>
      <w:r w:rsidRPr="00255542">
        <w:rPr>
          <w:rFonts w:ascii="Times New Roman" w:hAnsi="Times New Roman" w:cs="Times New Roman"/>
        </w:rPr>
        <w:t xml:space="preserve">, M.E., </w:t>
      </w:r>
      <w:proofErr w:type="spellStart"/>
      <w:r w:rsidRPr="00255542">
        <w:rPr>
          <w:rFonts w:ascii="Times New Roman" w:hAnsi="Times New Roman" w:cs="Times New Roman"/>
        </w:rPr>
        <w:t>Nnanna</w:t>
      </w:r>
      <w:proofErr w:type="spellEnd"/>
      <w:r w:rsidRPr="00255542">
        <w:rPr>
          <w:rFonts w:ascii="Times New Roman" w:hAnsi="Times New Roman" w:cs="Times New Roman"/>
        </w:rPr>
        <w:t xml:space="preserve">, R.O. and </w:t>
      </w:r>
      <w:proofErr w:type="spellStart"/>
      <w:r w:rsidRPr="00255542">
        <w:rPr>
          <w:rFonts w:ascii="Times New Roman" w:hAnsi="Times New Roman" w:cs="Times New Roman"/>
        </w:rPr>
        <w:t>Ugbogu</w:t>
      </w:r>
      <w:proofErr w:type="spellEnd"/>
      <w:r w:rsidRPr="00255542">
        <w:rPr>
          <w:rFonts w:ascii="Times New Roman" w:hAnsi="Times New Roman" w:cs="Times New Roman"/>
        </w:rPr>
        <w:t xml:space="preserve">, E.A., 2021. A Review on the Traditional Uses, </w:t>
      </w:r>
      <w:proofErr w:type="spellStart"/>
      <w:r w:rsidRPr="00255542">
        <w:rPr>
          <w:rFonts w:ascii="Times New Roman" w:hAnsi="Times New Roman" w:cs="Times New Roman"/>
        </w:rPr>
        <w:t>Phytochemistry</w:t>
      </w:r>
      <w:proofErr w:type="spellEnd"/>
      <w:r w:rsidRPr="00255542">
        <w:rPr>
          <w:rFonts w:ascii="Times New Roman" w:hAnsi="Times New Roman" w:cs="Times New Roman"/>
        </w:rPr>
        <w:t>, and Pharmacological Activities of Clove Basil (</w:t>
      </w:r>
      <w:proofErr w:type="spellStart"/>
      <w:r w:rsidRPr="00255542">
        <w:rPr>
          <w:rFonts w:ascii="Times New Roman" w:hAnsi="Times New Roman" w:cs="Times New Roman"/>
          <w:i/>
        </w:rPr>
        <w:t>Ocimum</w:t>
      </w:r>
      <w:proofErr w:type="spellEnd"/>
      <w:r w:rsidRPr="00255542">
        <w:rPr>
          <w:rFonts w:ascii="Times New Roman" w:hAnsi="Times New Roman" w:cs="Times New Roman"/>
          <w:i/>
        </w:rPr>
        <w:t xml:space="preserve"> </w:t>
      </w:r>
      <w:proofErr w:type="spellStart"/>
      <w:r w:rsidRPr="00255542">
        <w:rPr>
          <w:rFonts w:ascii="Times New Roman" w:hAnsi="Times New Roman" w:cs="Times New Roman"/>
          <w:i/>
        </w:rPr>
        <w:t>gratissimum</w:t>
      </w:r>
      <w:proofErr w:type="spellEnd"/>
      <w:r w:rsidRPr="00255542">
        <w:rPr>
          <w:rFonts w:ascii="Times New Roman" w:hAnsi="Times New Roman" w:cs="Times New Roman"/>
        </w:rPr>
        <w:t xml:space="preserve"> L.). </w:t>
      </w:r>
      <w:proofErr w:type="spellStart"/>
      <w:r w:rsidRPr="00255542">
        <w:rPr>
          <w:rFonts w:ascii="Times New Roman" w:hAnsi="Times New Roman" w:cs="Times New Roman"/>
        </w:rPr>
        <w:t>Heliyon</w:t>
      </w:r>
      <w:proofErr w:type="spellEnd"/>
      <w:r w:rsidRPr="00255542">
        <w:rPr>
          <w:rFonts w:ascii="Times New Roman" w:hAnsi="Times New Roman" w:cs="Times New Roman"/>
        </w:rPr>
        <w:t>, 7(11).</w:t>
      </w:r>
    </w:p>
    <w:sectPr w:rsidR="00D1585F" w:rsidRPr="005E79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E22D2"/>
    <w:multiLevelType w:val="hybridMultilevel"/>
    <w:tmpl w:val="B7C6D1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E6B4051"/>
    <w:multiLevelType w:val="multilevel"/>
    <w:tmpl w:val="4BAEB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F796725"/>
    <w:multiLevelType w:val="multilevel"/>
    <w:tmpl w:val="A088E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85F"/>
    <w:rsid w:val="001357E1"/>
    <w:rsid w:val="00180F0B"/>
    <w:rsid w:val="00212D1E"/>
    <w:rsid w:val="00255542"/>
    <w:rsid w:val="002C656D"/>
    <w:rsid w:val="003C7495"/>
    <w:rsid w:val="004305AA"/>
    <w:rsid w:val="004826D8"/>
    <w:rsid w:val="004B4188"/>
    <w:rsid w:val="005704D0"/>
    <w:rsid w:val="0059406F"/>
    <w:rsid w:val="005E7903"/>
    <w:rsid w:val="00603085"/>
    <w:rsid w:val="006B6B85"/>
    <w:rsid w:val="007342A1"/>
    <w:rsid w:val="00760845"/>
    <w:rsid w:val="007A140B"/>
    <w:rsid w:val="007C339C"/>
    <w:rsid w:val="00852AC5"/>
    <w:rsid w:val="008C7ABA"/>
    <w:rsid w:val="009B244A"/>
    <w:rsid w:val="009B5927"/>
    <w:rsid w:val="00A04C0F"/>
    <w:rsid w:val="00AE0322"/>
    <w:rsid w:val="00B45BCD"/>
    <w:rsid w:val="00B6132D"/>
    <w:rsid w:val="00BD1B12"/>
    <w:rsid w:val="00BE1480"/>
    <w:rsid w:val="00C30D2C"/>
    <w:rsid w:val="00CB4EEE"/>
    <w:rsid w:val="00CC6CD4"/>
    <w:rsid w:val="00D1585F"/>
    <w:rsid w:val="00D572C0"/>
    <w:rsid w:val="00DE0E8E"/>
    <w:rsid w:val="00E72AB7"/>
    <w:rsid w:val="00EF4CCF"/>
    <w:rsid w:val="00EF4EBE"/>
    <w:rsid w:val="00FA5ADF"/>
    <w:rsid w:val="00FB18B2"/>
    <w:rsid w:val="00FD1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79661-F03B-4DCF-B488-E277ABA7E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927"/>
  </w:style>
  <w:style w:type="paragraph" w:styleId="Heading1">
    <w:name w:val="heading 1"/>
    <w:basedOn w:val="Normal"/>
    <w:next w:val="Normal"/>
    <w:link w:val="Heading1Char"/>
    <w:uiPriority w:val="9"/>
    <w:qFormat/>
    <w:rsid w:val="00D158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158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1585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1585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1585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158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58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58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58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8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158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1585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158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158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158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58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58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585F"/>
    <w:rPr>
      <w:rFonts w:eastAsiaTheme="majorEastAsia" w:cstheme="majorBidi"/>
      <w:color w:val="272727" w:themeColor="text1" w:themeTint="D8"/>
    </w:rPr>
  </w:style>
  <w:style w:type="paragraph" w:styleId="Title">
    <w:name w:val="Title"/>
    <w:basedOn w:val="Normal"/>
    <w:next w:val="Normal"/>
    <w:link w:val="TitleChar"/>
    <w:uiPriority w:val="10"/>
    <w:qFormat/>
    <w:rsid w:val="00D158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58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58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58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585F"/>
    <w:pPr>
      <w:spacing w:before="160"/>
      <w:jc w:val="center"/>
    </w:pPr>
    <w:rPr>
      <w:i/>
      <w:iCs/>
      <w:color w:val="404040" w:themeColor="text1" w:themeTint="BF"/>
    </w:rPr>
  </w:style>
  <w:style w:type="character" w:customStyle="1" w:styleId="QuoteChar">
    <w:name w:val="Quote Char"/>
    <w:basedOn w:val="DefaultParagraphFont"/>
    <w:link w:val="Quote"/>
    <w:uiPriority w:val="29"/>
    <w:rsid w:val="00D1585F"/>
    <w:rPr>
      <w:i/>
      <w:iCs/>
      <w:color w:val="404040" w:themeColor="text1" w:themeTint="BF"/>
    </w:rPr>
  </w:style>
  <w:style w:type="paragraph" w:styleId="ListParagraph">
    <w:name w:val="List Paragraph"/>
    <w:basedOn w:val="Normal"/>
    <w:uiPriority w:val="34"/>
    <w:qFormat/>
    <w:rsid w:val="00D1585F"/>
    <w:pPr>
      <w:ind w:left="720"/>
      <w:contextualSpacing/>
    </w:pPr>
  </w:style>
  <w:style w:type="character" w:styleId="IntenseEmphasis">
    <w:name w:val="Intense Emphasis"/>
    <w:basedOn w:val="DefaultParagraphFont"/>
    <w:uiPriority w:val="21"/>
    <w:qFormat/>
    <w:rsid w:val="00D1585F"/>
    <w:rPr>
      <w:i/>
      <w:iCs/>
      <w:color w:val="2F5496" w:themeColor="accent1" w:themeShade="BF"/>
    </w:rPr>
  </w:style>
  <w:style w:type="paragraph" w:styleId="IntenseQuote">
    <w:name w:val="Intense Quote"/>
    <w:basedOn w:val="Normal"/>
    <w:next w:val="Normal"/>
    <w:link w:val="IntenseQuoteChar"/>
    <w:uiPriority w:val="30"/>
    <w:qFormat/>
    <w:rsid w:val="00D158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1585F"/>
    <w:rPr>
      <w:i/>
      <w:iCs/>
      <w:color w:val="2F5496" w:themeColor="accent1" w:themeShade="BF"/>
    </w:rPr>
  </w:style>
  <w:style w:type="character" w:styleId="IntenseReference">
    <w:name w:val="Intense Reference"/>
    <w:basedOn w:val="DefaultParagraphFont"/>
    <w:uiPriority w:val="32"/>
    <w:qFormat/>
    <w:rsid w:val="00D1585F"/>
    <w:rPr>
      <w:b/>
      <w:bCs/>
      <w:smallCaps/>
      <w:color w:val="2F5496" w:themeColor="accent1" w:themeShade="BF"/>
      <w:spacing w:val="5"/>
    </w:rPr>
  </w:style>
  <w:style w:type="character" w:styleId="Hyperlink">
    <w:name w:val="Hyperlink"/>
    <w:basedOn w:val="DefaultParagraphFont"/>
    <w:uiPriority w:val="99"/>
    <w:unhideWhenUsed/>
    <w:rsid w:val="00760845"/>
    <w:rPr>
      <w:color w:val="0563C1" w:themeColor="hyperlink"/>
      <w:u w:val="single"/>
    </w:rPr>
  </w:style>
  <w:style w:type="table" w:styleId="TableGrid">
    <w:name w:val="Table Grid"/>
    <w:basedOn w:val="TableNormal"/>
    <w:uiPriority w:val="39"/>
    <w:rsid w:val="008C7ABA"/>
    <w:pPr>
      <w:spacing w:after="0" w:line="240" w:lineRule="auto"/>
    </w:pPr>
    <w:rPr>
      <w:rFonts w:ascii="Calibri" w:eastAsia="Calibri" w:hAnsi="Calibri" w:cs="SimSun"/>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036688">
      <w:bodyDiv w:val="1"/>
      <w:marLeft w:val="0"/>
      <w:marRight w:val="0"/>
      <w:marTop w:val="0"/>
      <w:marBottom w:val="0"/>
      <w:divBdr>
        <w:top w:val="none" w:sz="0" w:space="0" w:color="auto"/>
        <w:left w:val="none" w:sz="0" w:space="0" w:color="auto"/>
        <w:bottom w:val="none" w:sz="0" w:space="0" w:color="auto"/>
        <w:right w:val="none" w:sz="0" w:space="0" w:color="auto"/>
      </w:divBdr>
      <w:divsChild>
        <w:div w:id="198904970">
          <w:marLeft w:val="0"/>
          <w:marRight w:val="0"/>
          <w:marTop w:val="0"/>
          <w:marBottom w:val="0"/>
          <w:divBdr>
            <w:top w:val="none" w:sz="0" w:space="0" w:color="auto"/>
            <w:left w:val="none" w:sz="0" w:space="0" w:color="auto"/>
            <w:bottom w:val="none" w:sz="0" w:space="0" w:color="auto"/>
            <w:right w:val="none" w:sz="0" w:space="0" w:color="auto"/>
          </w:divBdr>
        </w:div>
        <w:div w:id="621305785">
          <w:marLeft w:val="0"/>
          <w:marRight w:val="0"/>
          <w:marTop w:val="0"/>
          <w:marBottom w:val="0"/>
          <w:divBdr>
            <w:top w:val="none" w:sz="0" w:space="0" w:color="auto"/>
            <w:left w:val="none" w:sz="0" w:space="0" w:color="auto"/>
            <w:bottom w:val="none" w:sz="0" w:space="0" w:color="auto"/>
            <w:right w:val="none" w:sz="0" w:space="0" w:color="auto"/>
          </w:divBdr>
        </w:div>
        <w:div w:id="1433357133">
          <w:marLeft w:val="0"/>
          <w:marRight w:val="0"/>
          <w:marTop w:val="0"/>
          <w:marBottom w:val="0"/>
          <w:divBdr>
            <w:top w:val="none" w:sz="0" w:space="0" w:color="auto"/>
            <w:left w:val="none" w:sz="0" w:space="0" w:color="auto"/>
            <w:bottom w:val="none" w:sz="0" w:space="0" w:color="auto"/>
            <w:right w:val="none" w:sz="0" w:space="0" w:color="auto"/>
          </w:divBdr>
        </w:div>
        <w:div w:id="594019470">
          <w:marLeft w:val="0"/>
          <w:marRight w:val="0"/>
          <w:marTop w:val="0"/>
          <w:marBottom w:val="0"/>
          <w:divBdr>
            <w:top w:val="none" w:sz="0" w:space="0" w:color="auto"/>
            <w:left w:val="none" w:sz="0" w:space="0" w:color="auto"/>
            <w:bottom w:val="none" w:sz="0" w:space="0" w:color="auto"/>
            <w:right w:val="none" w:sz="0" w:space="0" w:color="auto"/>
          </w:divBdr>
        </w:div>
      </w:divsChild>
    </w:div>
    <w:div w:id="1158501092">
      <w:bodyDiv w:val="1"/>
      <w:marLeft w:val="0"/>
      <w:marRight w:val="0"/>
      <w:marTop w:val="0"/>
      <w:marBottom w:val="0"/>
      <w:divBdr>
        <w:top w:val="none" w:sz="0" w:space="0" w:color="auto"/>
        <w:left w:val="none" w:sz="0" w:space="0" w:color="auto"/>
        <w:bottom w:val="none" w:sz="0" w:space="0" w:color="auto"/>
        <w:right w:val="none" w:sz="0" w:space="0" w:color="auto"/>
      </w:divBdr>
      <w:divsChild>
        <w:div w:id="675304113">
          <w:marLeft w:val="0"/>
          <w:marRight w:val="0"/>
          <w:marTop w:val="0"/>
          <w:marBottom w:val="0"/>
          <w:divBdr>
            <w:top w:val="none" w:sz="0" w:space="0" w:color="auto"/>
            <w:left w:val="none" w:sz="0" w:space="0" w:color="auto"/>
            <w:bottom w:val="none" w:sz="0" w:space="0" w:color="auto"/>
            <w:right w:val="none" w:sz="0" w:space="0" w:color="auto"/>
          </w:divBdr>
        </w:div>
        <w:div w:id="1693068457">
          <w:marLeft w:val="0"/>
          <w:marRight w:val="0"/>
          <w:marTop w:val="0"/>
          <w:marBottom w:val="0"/>
          <w:divBdr>
            <w:top w:val="none" w:sz="0" w:space="0" w:color="auto"/>
            <w:left w:val="none" w:sz="0" w:space="0" w:color="auto"/>
            <w:bottom w:val="none" w:sz="0" w:space="0" w:color="auto"/>
            <w:right w:val="none" w:sz="0" w:space="0" w:color="auto"/>
          </w:divBdr>
        </w:div>
        <w:div w:id="1493984982">
          <w:marLeft w:val="0"/>
          <w:marRight w:val="0"/>
          <w:marTop w:val="0"/>
          <w:marBottom w:val="0"/>
          <w:divBdr>
            <w:top w:val="none" w:sz="0" w:space="0" w:color="auto"/>
            <w:left w:val="none" w:sz="0" w:space="0" w:color="auto"/>
            <w:bottom w:val="none" w:sz="0" w:space="0" w:color="auto"/>
            <w:right w:val="none" w:sz="0" w:space="0" w:color="auto"/>
          </w:divBdr>
        </w:div>
        <w:div w:id="640430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7</Pages>
  <Words>1812</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11</cp:revision>
  <dcterms:created xsi:type="dcterms:W3CDTF">2024-12-20T02:04:00Z</dcterms:created>
  <dcterms:modified xsi:type="dcterms:W3CDTF">2025-01-10T12:38:00Z</dcterms:modified>
</cp:coreProperties>
</file>