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0A2" w:rsidRPr="00E95646" w:rsidRDefault="00B32BA2" w:rsidP="000B7D96">
      <w:pPr>
        <w:jc w:val="center"/>
        <w:rPr>
          <w:rFonts w:ascii="Times New Roman" w:hAnsi="Times New Roman" w:cs="Times New Roman"/>
          <w:b/>
          <w:sz w:val="24"/>
          <w:szCs w:val="24"/>
        </w:rPr>
      </w:pPr>
      <w:r w:rsidRPr="00E95646">
        <w:rPr>
          <w:rFonts w:ascii="Times New Roman" w:hAnsi="Times New Roman" w:cs="Times New Roman"/>
          <w:b/>
          <w:sz w:val="24"/>
          <w:szCs w:val="24"/>
        </w:rPr>
        <w:t xml:space="preserve">Prevalence of </w:t>
      </w:r>
      <w:r w:rsidRPr="00E95646">
        <w:rPr>
          <w:rFonts w:ascii="Times New Roman" w:hAnsi="Times New Roman" w:cs="Times New Roman"/>
          <w:b/>
          <w:i/>
          <w:sz w:val="24"/>
          <w:szCs w:val="24"/>
        </w:rPr>
        <w:t>Ancylostoma</w:t>
      </w:r>
      <w:r w:rsidRPr="00E95646">
        <w:rPr>
          <w:rFonts w:ascii="Times New Roman" w:hAnsi="Times New Roman" w:cs="Times New Roman"/>
          <w:b/>
          <w:sz w:val="24"/>
          <w:szCs w:val="24"/>
        </w:rPr>
        <w:t xml:space="preserve"> </w:t>
      </w:r>
      <w:r w:rsidRPr="00E95646">
        <w:rPr>
          <w:rFonts w:ascii="Times New Roman" w:hAnsi="Times New Roman" w:cs="Times New Roman"/>
          <w:b/>
          <w:i/>
          <w:sz w:val="24"/>
          <w:szCs w:val="24"/>
        </w:rPr>
        <w:t>duodenale</w:t>
      </w:r>
      <w:r w:rsidRPr="00E95646">
        <w:rPr>
          <w:rFonts w:ascii="Times New Roman" w:hAnsi="Times New Roman" w:cs="Times New Roman"/>
          <w:b/>
          <w:sz w:val="24"/>
          <w:szCs w:val="24"/>
        </w:rPr>
        <w:t xml:space="preserve"> and </w:t>
      </w:r>
      <w:r>
        <w:rPr>
          <w:rFonts w:ascii="Times New Roman" w:hAnsi="Times New Roman" w:cs="Times New Roman"/>
          <w:b/>
          <w:i/>
          <w:sz w:val="24"/>
          <w:szCs w:val="24"/>
        </w:rPr>
        <w:t>Tricuri</w:t>
      </w:r>
      <w:r w:rsidRPr="00E95646">
        <w:rPr>
          <w:rFonts w:ascii="Times New Roman" w:hAnsi="Times New Roman" w:cs="Times New Roman"/>
          <w:b/>
          <w:i/>
          <w:sz w:val="24"/>
          <w:szCs w:val="24"/>
        </w:rPr>
        <w:t>s</w:t>
      </w:r>
      <w:r w:rsidRPr="00E95646">
        <w:rPr>
          <w:rFonts w:ascii="Times New Roman" w:hAnsi="Times New Roman" w:cs="Times New Roman"/>
          <w:b/>
          <w:sz w:val="24"/>
          <w:szCs w:val="24"/>
        </w:rPr>
        <w:t xml:space="preserve"> </w:t>
      </w:r>
      <w:r w:rsidRPr="00E95646">
        <w:rPr>
          <w:rFonts w:ascii="Times New Roman" w:hAnsi="Times New Roman" w:cs="Times New Roman"/>
          <w:b/>
          <w:i/>
          <w:sz w:val="24"/>
          <w:szCs w:val="24"/>
        </w:rPr>
        <w:t>trichiura</w:t>
      </w:r>
      <w:r w:rsidRPr="00E95646">
        <w:rPr>
          <w:rFonts w:ascii="Times New Roman" w:hAnsi="Times New Roman" w:cs="Times New Roman"/>
          <w:b/>
          <w:sz w:val="24"/>
          <w:szCs w:val="24"/>
        </w:rPr>
        <w:t xml:space="preserve"> Infections among </w:t>
      </w:r>
      <w:r w:rsidR="00C25EBA" w:rsidRPr="00E95646">
        <w:rPr>
          <w:rFonts w:ascii="Times New Roman" w:hAnsi="Times New Roman" w:cs="Times New Roman"/>
          <w:b/>
          <w:sz w:val="24"/>
          <w:szCs w:val="24"/>
        </w:rPr>
        <w:t xml:space="preserve">Primary School Children </w:t>
      </w:r>
      <w:r w:rsidRPr="00E95646">
        <w:rPr>
          <w:rFonts w:ascii="Times New Roman" w:hAnsi="Times New Roman" w:cs="Times New Roman"/>
          <w:b/>
          <w:sz w:val="24"/>
          <w:szCs w:val="24"/>
        </w:rPr>
        <w:t xml:space="preserve">in </w:t>
      </w:r>
      <w:r w:rsidR="00C25EBA" w:rsidRPr="00E95646">
        <w:rPr>
          <w:rFonts w:ascii="Times New Roman" w:hAnsi="Times New Roman" w:cs="Times New Roman"/>
          <w:b/>
          <w:sz w:val="24"/>
          <w:szCs w:val="24"/>
        </w:rPr>
        <w:t xml:space="preserve">Onicha Local Government Area </w:t>
      </w:r>
      <w:r w:rsidRPr="00E95646">
        <w:rPr>
          <w:rFonts w:ascii="Times New Roman" w:hAnsi="Times New Roman" w:cs="Times New Roman"/>
          <w:b/>
          <w:sz w:val="24"/>
          <w:szCs w:val="24"/>
        </w:rPr>
        <w:t xml:space="preserve">of </w:t>
      </w:r>
      <w:r w:rsidR="00C25EBA" w:rsidRPr="00E95646">
        <w:rPr>
          <w:rFonts w:ascii="Times New Roman" w:hAnsi="Times New Roman" w:cs="Times New Roman"/>
          <w:b/>
          <w:sz w:val="24"/>
          <w:szCs w:val="24"/>
        </w:rPr>
        <w:t>Ebonyi State</w:t>
      </w:r>
      <w:r w:rsidR="00852F59">
        <w:rPr>
          <w:rFonts w:ascii="Times New Roman" w:hAnsi="Times New Roman" w:cs="Times New Roman"/>
          <w:b/>
          <w:sz w:val="24"/>
          <w:szCs w:val="24"/>
        </w:rPr>
        <w:t>, Nigeria</w:t>
      </w:r>
    </w:p>
    <w:p w:rsidR="00965539" w:rsidRPr="001E641C" w:rsidRDefault="00965539" w:rsidP="004C72F8">
      <w:pPr>
        <w:spacing w:line="480" w:lineRule="auto"/>
        <w:rPr>
          <w:rFonts w:ascii="Times New Roman" w:hAnsi="Times New Roman" w:cs="Times New Roman"/>
          <w:b/>
          <w:sz w:val="20"/>
          <w:szCs w:val="20"/>
        </w:rPr>
      </w:pPr>
    </w:p>
    <w:p w:rsidR="00F91823" w:rsidRDefault="005D50A2" w:rsidP="00F91823">
      <w:pPr>
        <w:spacing w:line="480" w:lineRule="auto"/>
        <w:rPr>
          <w:rFonts w:ascii="Times New Roman" w:hAnsi="Times New Roman" w:cs="Times New Roman"/>
          <w:b/>
          <w:sz w:val="24"/>
          <w:szCs w:val="24"/>
        </w:rPr>
      </w:pPr>
      <w:r w:rsidRPr="00E95646">
        <w:rPr>
          <w:rFonts w:ascii="Times New Roman" w:hAnsi="Times New Roman" w:cs="Times New Roman"/>
          <w:b/>
          <w:sz w:val="24"/>
          <w:szCs w:val="24"/>
        </w:rPr>
        <w:t>Abstract</w:t>
      </w:r>
    </w:p>
    <w:p w:rsidR="00F60F5A" w:rsidRDefault="005D50A2" w:rsidP="00F60F5A">
      <w:pPr>
        <w:spacing w:line="240" w:lineRule="auto"/>
        <w:jc w:val="both"/>
        <w:rPr>
          <w:rFonts w:ascii="Times New Roman" w:hAnsi="Times New Roman" w:cs="Times New Roman"/>
          <w:b/>
          <w:sz w:val="24"/>
          <w:szCs w:val="24"/>
        </w:rPr>
      </w:pPr>
      <w:r w:rsidRPr="00A94AB5">
        <w:rPr>
          <w:rFonts w:ascii="Times New Roman" w:hAnsi="Times New Roman" w:cs="Times New Roman"/>
          <w:i/>
          <w:sz w:val="24"/>
          <w:szCs w:val="24"/>
        </w:rPr>
        <w:t>Ancylostoma</w:t>
      </w:r>
      <w:r w:rsidRPr="00A94AB5">
        <w:rPr>
          <w:rFonts w:ascii="Times New Roman" w:hAnsi="Times New Roman" w:cs="Times New Roman"/>
          <w:sz w:val="24"/>
          <w:szCs w:val="24"/>
        </w:rPr>
        <w:t xml:space="preserve"> </w:t>
      </w:r>
      <w:r w:rsidRPr="00A94AB5">
        <w:rPr>
          <w:rFonts w:ascii="Times New Roman" w:hAnsi="Times New Roman" w:cs="Times New Roman"/>
          <w:i/>
          <w:sz w:val="24"/>
          <w:szCs w:val="24"/>
        </w:rPr>
        <w:t>duodenale</w:t>
      </w:r>
      <w:r w:rsidRPr="00A94AB5">
        <w:rPr>
          <w:rFonts w:ascii="Times New Roman" w:hAnsi="Times New Roman" w:cs="Times New Roman"/>
          <w:sz w:val="24"/>
          <w:szCs w:val="24"/>
        </w:rPr>
        <w:t xml:space="preserve"> and </w:t>
      </w:r>
      <w:r w:rsidRPr="00A94AB5">
        <w:rPr>
          <w:rFonts w:ascii="Times New Roman" w:hAnsi="Times New Roman" w:cs="Times New Roman"/>
          <w:i/>
          <w:sz w:val="24"/>
          <w:szCs w:val="24"/>
        </w:rPr>
        <w:t>Tricuris</w:t>
      </w:r>
      <w:r w:rsidRPr="00A94AB5">
        <w:rPr>
          <w:rFonts w:ascii="Times New Roman" w:hAnsi="Times New Roman" w:cs="Times New Roman"/>
          <w:sz w:val="24"/>
          <w:szCs w:val="24"/>
        </w:rPr>
        <w:t xml:space="preserve"> </w:t>
      </w:r>
      <w:r w:rsidRPr="00A94AB5">
        <w:rPr>
          <w:rFonts w:ascii="Times New Roman" w:hAnsi="Times New Roman" w:cs="Times New Roman"/>
          <w:i/>
          <w:sz w:val="24"/>
          <w:szCs w:val="24"/>
        </w:rPr>
        <w:t>trichiura</w:t>
      </w:r>
      <w:r w:rsidRPr="00A94AB5">
        <w:rPr>
          <w:rFonts w:ascii="Times New Roman" w:hAnsi="Times New Roman" w:cs="Times New Roman"/>
          <w:sz w:val="24"/>
          <w:szCs w:val="24"/>
        </w:rPr>
        <w:t xml:space="preserve"> i</w:t>
      </w:r>
      <w:r w:rsidR="006F1E8F">
        <w:rPr>
          <w:rFonts w:ascii="Times New Roman" w:hAnsi="Times New Roman" w:cs="Times New Roman"/>
          <w:sz w:val="24"/>
          <w:szCs w:val="24"/>
        </w:rPr>
        <w:t>nfections are among</w:t>
      </w:r>
      <w:r w:rsidR="00B41FC7">
        <w:rPr>
          <w:rFonts w:ascii="Times New Roman" w:hAnsi="Times New Roman" w:cs="Times New Roman"/>
          <w:sz w:val="24"/>
          <w:szCs w:val="24"/>
        </w:rPr>
        <w:t xml:space="preserve"> </w:t>
      </w:r>
      <w:r w:rsidR="00B318AB" w:rsidRPr="00A94AB5">
        <w:rPr>
          <w:rFonts w:ascii="Times New Roman" w:hAnsi="Times New Roman" w:cs="Times New Roman"/>
          <w:sz w:val="24"/>
          <w:szCs w:val="24"/>
        </w:rPr>
        <w:t>the leading cause</w:t>
      </w:r>
      <w:r w:rsidR="00B41FC7">
        <w:rPr>
          <w:rFonts w:ascii="Times New Roman" w:hAnsi="Times New Roman" w:cs="Times New Roman"/>
          <w:sz w:val="24"/>
          <w:szCs w:val="24"/>
        </w:rPr>
        <w:t>s</w:t>
      </w:r>
      <w:r w:rsidRPr="00A94AB5">
        <w:rPr>
          <w:rFonts w:ascii="Times New Roman" w:hAnsi="Times New Roman" w:cs="Times New Roman"/>
          <w:sz w:val="24"/>
          <w:szCs w:val="24"/>
        </w:rPr>
        <w:t xml:space="preserve"> of child morbidity in the developing countries of the tropics and sub-tropics. </w:t>
      </w:r>
      <w:r w:rsidR="00B318AB" w:rsidRPr="00A94AB5">
        <w:rPr>
          <w:rFonts w:ascii="Times New Roman" w:hAnsi="Times New Roman" w:cs="Times New Roman"/>
          <w:sz w:val="24"/>
          <w:szCs w:val="24"/>
        </w:rPr>
        <w:t xml:space="preserve">This </w:t>
      </w:r>
      <w:r w:rsidR="00481DC2">
        <w:rPr>
          <w:rFonts w:ascii="Times New Roman" w:hAnsi="Times New Roman" w:cs="Times New Roman"/>
          <w:sz w:val="24"/>
          <w:szCs w:val="24"/>
        </w:rPr>
        <w:t xml:space="preserve">cross-sectional </w:t>
      </w:r>
      <w:r w:rsidR="00E2118E" w:rsidRPr="00A94AB5">
        <w:rPr>
          <w:rFonts w:ascii="Times New Roman" w:hAnsi="Times New Roman" w:cs="Times New Roman"/>
          <w:sz w:val="24"/>
          <w:szCs w:val="24"/>
        </w:rPr>
        <w:t>study was</w:t>
      </w:r>
      <w:r w:rsidR="00F769C4">
        <w:rPr>
          <w:rFonts w:ascii="Times New Roman" w:hAnsi="Times New Roman" w:cs="Times New Roman"/>
          <w:sz w:val="24"/>
          <w:szCs w:val="24"/>
        </w:rPr>
        <w:t xml:space="preserve"> carried out</w:t>
      </w:r>
      <w:r w:rsidR="0030211F" w:rsidRPr="00A94AB5">
        <w:rPr>
          <w:rFonts w:ascii="Times New Roman" w:hAnsi="Times New Roman" w:cs="Times New Roman"/>
          <w:sz w:val="24"/>
          <w:szCs w:val="24"/>
        </w:rPr>
        <w:t xml:space="preserve"> </w:t>
      </w:r>
      <w:r w:rsidR="00B318AB" w:rsidRPr="00A94AB5">
        <w:rPr>
          <w:rFonts w:ascii="Times New Roman" w:hAnsi="Times New Roman" w:cs="Times New Roman"/>
          <w:sz w:val="24"/>
          <w:szCs w:val="24"/>
        </w:rPr>
        <w:t xml:space="preserve">to </w:t>
      </w:r>
      <w:r w:rsidR="0030211F" w:rsidRPr="00A94AB5">
        <w:rPr>
          <w:rFonts w:ascii="Times New Roman" w:hAnsi="Times New Roman" w:cs="Times New Roman"/>
          <w:sz w:val="24"/>
          <w:szCs w:val="24"/>
        </w:rPr>
        <w:t>determine the prevalence of these parasites</w:t>
      </w:r>
      <w:r w:rsidR="00436D42">
        <w:rPr>
          <w:rFonts w:ascii="Times New Roman" w:hAnsi="Times New Roman" w:cs="Times New Roman"/>
          <w:sz w:val="24"/>
          <w:szCs w:val="24"/>
        </w:rPr>
        <w:t xml:space="preserve"> among primary school children.</w:t>
      </w:r>
      <w:r w:rsidRPr="00A94AB5">
        <w:rPr>
          <w:rFonts w:ascii="Times New Roman" w:hAnsi="Times New Roman" w:cs="Times New Roman"/>
          <w:sz w:val="24"/>
          <w:szCs w:val="24"/>
        </w:rPr>
        <w:t xml:space="preserve"> </w:t>
      </w:r>
      <w:r w:rsidR="00436D42" w:rsidRPr="00A94AB5">
        <w:rPr>
          <w:rFonts w:ascii="Times New Roman" w:hAnsi="Times New Roman" w:cs="Times New Roman"/>
          <w:sz w:val="24"/>
          <w:szCs w:val="24"/>
        </w:rPr>
        <w:t xml:space="preserve">Faecal </w:t>
      </w:r>
      <w:r w:rsidR="00707F67">
        <w:rPr>
          <w:rFonts w:ascii="Times New Roman" w:hAnsi="Times New Roman" w:cs="Times New Roman"/>
          <w:sz w:val="24"/>
          <w:szCs w:val="24"/>
        </w:rPr>
        <w:t>samples from 175</w:t>
      </w:r>
      <w:r w:rsidRPr="00A94AB5">
        <w:rPr>
          <w:rFonts w:ascii="Times New Roman" w:hAnsi="Times New Roman" w:cs="Times New Roman"/>
          <w:sz w:val="24"/>
          <w:szCs w:val="24"/>
        </w:rPr>
        <w:t xml:space="preserve"> pupils randomly selected from four </w:t>
      </w:r>
      <w:r w:rsidR="000B4A88">
        <w:rPr>
          <w:rFonts w:ascii="Times New Roman" w:hAnsi="Times New Roman" w:cs="Times New Roman"/>
          <w:sz w:val="24"/>
          <w:szCs w:val="24"/>
        </w:rPr>
        <w:t xml:space="preserve">primary </w:t>
      </w:r>
      <w:r w:rsidRPr="00A94AB5">
        <w:rPr>
          <w:rFonts w:ascii="Times New Roman" w:hAnsi="Times New Roman" w:cs="Times New Roman"/>
          <w:sz w:val="24"/>
          <w:szCs w:val="24"/>
        </w:rPr>
        <w:t xml:space="preserve">schools in </w:t>
      </w:r>
      <w:r w:rsidR="000F10FF" w:rsidRPr="00A94AB5">
        <w:rPr>
          <w:rFonts w:ascii="Times New Roman" w:hAnsi="Times New Roman" w:cs="Times New Roman"/>
          <w:sz w:val="24"/>
          <w:szCs w:val="24"/>
        </w:rPr>
        <w:t xml:space="preserve">Onicha Local </w:t>
      </w:r>
      <w:r w:rsidRPr="00A94AB5">
        <w:rPr>
          <w:rFonts w:ascii="Times New Roman" w:hAnsi="Times New Roman" w:cs="Times New Roman"/>
          <w:sz w:val="24"/>
          <w:szCs w:val="24"/>
        </w:rPr>
        <w:t>G</w:t>
      </w:r>
      <w:r w:rsidR="000F10FF" w:rsidRPr="00A94AB5">
        <w:rPr>
          <w:rFonts w:ascii="Times New Roman" w:hAnsi="Times New Roman" w:cs="Times New Roman"/>
          <w:sz w:val="24"/>
          <w:szCs w:val="24"/>
        </w:rPr>
        <w:t xml:space="preserve">overnment </w:t>
      </w:r>
      <w:r w:rsidRPr="00A94AB5">
        <w:rPr>
          <w:rFonts w:ascii="Times New Roman" w:hAnsi="Times New Roman" w:cs="Times New Roman"/>
          <w:sz w:val="24"/>
          <w:szCs w:val="24"/>
        </w:rPr>
        <w:t>A</w:t>
      </w:r>
      <w:r w:rsidR="000F10FF" w:rsidRPr="00A94AB5">
        <w:rPr>
          <w:rFonts w:ascii="Times New Roman" w:hAnsi="Times New Roman" w:cs="Times New Roman"/>
          <w:sz w:val="24"/>
          <w:szCs w:val="24"/>
        </w:rPr>
        <w:t>rea</w:t>
      </w:r>
      <w:r w:rsidR="00481DC2">
        <w:rPr>
          <w:rFonts w:ascii="Times New Roman" w:hAnsi="Times New Roman" w:cs="Times New Roman"/>
          <w:sz w:val="24"/>
          <w:szCs w:val="24"/>
        </w:rPr>
        <w:t xml:space="preserve"> of Ebonyi State</w:t>
      </w:r>
      <w:r w:rsidR="00421352">
        <w:rPr>
          <w:rFonts w:ascii="Times New Roman" w:hAnsi="Times New Roman" w:cs="Times New Roman"/>
          <w:sz w:val="24"/>
          <w:szCs w:val="24"/>
        </w:rPr>
        <w:t>,</w:t>
      </w:r>
      <w:r w:rsidR="00A94AB5">
        <w:rPr>
          <w:rFonts w:ascii="Times New Roman" w:hAnsi="Times New Roman" w:cs="Times New Roman"/>
          <w:sz w:val="24"/>
          <w:szCs w:val="24"/>
        </w:rPr>
        <w:t xml:space="preserve"> </w:t>
      </w:r>
      <w:r w:rsidRPr="00A94AB5">
        <w:rPr>
          <w:rFonts w:ascii="Times New Roman" w:hAnsi="Times New Roman" w:cs="Times New Roman"/>
          <w:sz w:val="24"/>
          <w:szCs w:val="24"/>
        </w:rPr>
        <w:t xml:space="preserve">were examined using direct microscopy and </w:t>
      </w:r>
      <w:r w:rsidR="006B069E">
        <w:rPr>
          <w:rFonts w:ascii="Times New Roman" w:hAnsi="Times New Roman" w:cs="Times New Roman"/>
          <w:sz w:val="24"/>
          <w:szCs w:val="24"/>
        </w:rPr>
        <w:t>s</w:t>
      </w:r>
      <w:r w:rsidR="008D3266" w:rsidRPr="00A94AB5">
        <w:rPr>
          <w:rFonts w:ascii="Times New Roman" w:hAnsi="Times New Roman" w:cs="Times New Roman"/>
          <w:sz w:val="24"/>
          <w:szCs w:val="24"/>
        </w:rPr>
        <w:t xml:space="preserve">odium </w:t>
      </w:r>
      <w:r w:rsidR="00AE19E9" w:rsidRPr="00A94AB5">
        <w:rPr>
          <w:rFonts w:ascii="Times New Roman" w:hAnsi="Times New Roman" w:cs="Times New Roman"/>
          <w:sz w:val="24"/>
          <w:szCs w:val="24"/>
        </w:rPr>
        <w:t>chloride</w:t>
      </w:r>
      <w:r w:rsidR="00882259">
        <w:rPr>
          <w:rFonts w:ascii="Times New Roman" w:hAnsi="Times New Roman" w:cs="Times New Roman"/>
          <w:sz w:val="24"/>
          <w:szCs w:val="24"/>
        </w:rPr>
        <w:t xml:space="preserve"> floatation techniques</w:t>
      </w:r>
      <w:r w:rsidR="000B4A88">
        <w:rPr>
          <w:rFonts w:ascii="Times New Roman" w:hAnsi="Times New Roman" w:cs="Times New Roman"/>
          <w:sz w:val="24"/>
          <w:szCs w:val="24"/>
        </w:rPr>
        <w:t>.</w:t>
      </w:r>
      <w:r w:rsidR="000C6DD5">
        <w:rPr>
          <w:rFonts w:ascii="Times New Roman" w:hAnsi="Times New Roman" w:cs="Times New Roman"/>
          <w:sz w:val="24"/>
          <w:szCs w:val="24"/>
        </w:rPr>
        <w:t xml:space="preserve"> </w:t>
      </w:r>
      <w:r w:rsidR="000B4A88">
        <w:rPr>
          <w:rFonts w:ascii="Times New Roman" w:hAnsi="Times New Roman" w:cs="Times New Roman"/>
          <w:sz w:val="24"/>
          <w:szCs w:val="24"/>
        </w:rPr>
        <w:t>A</w:t>
      </w:r>
      <w:r w:rsidR="00BC06E9">
        <w:rPr>
          <w:rFonts w:ascii="Times New Roman" w:hAnsi="Times New Roman" w:cs="Times New Roman"/>
          <w:sz w:val="24"/>
          <w:szCs w:val="24"/>
        </w:rPr>
        <w:t xml:space="preserve"> well structured questionnaire</w:t>
      </w:r>
      <w:r w:rsidR="000B4A88">
        <w:rPr>
          <w:rFonts w:ascii="Times New Roman" w:hAnsi="Times New Roman" w:cs="Times New Roman"/>
          <w:sz w:val="24"/>
          <w:szCs w:val="24"/>
        </w:rPr>
        <w:t xml:space="preserve"> was used </w:t>
      </w:r>
      <w:r w:rsidR="00BC06E9">
        <w:rPr>
          <w:rFonts w:ascii="Times New Roman" w:hAnsi="Times New Roman" w:cs="Times New Roman"/>
          <w:sz w:val="24"/>
          <w:szCs w:val="24"/>
        </w:rPr>
        <w:t>to obtain information from participants.</w:t>
      </w:r>
      <w:r w:rsidR="00A12891">
        <w:rPr>
          <w:rFonts w:ascii="Times New Roman" w:hAnsi="Times New Roman" w:cs="Times New Roman"/>
          <w:sz w:val="24"/>
          <w:szCs w:val="24"/>
        </w:rPr>
        <w:t xml:space="preserve"> </w:t>
      </w:r>
      <w:r w:rsidR="005C6037">
        <w:rPr>
          <w:rFonts w:ascii="Times New Roman" w:hAnsi="Times New Roman" w:cs="Times New Roman"/>
          <w:sz w:val="24"/>
          <w:szCs w:val="24"/>
        </w:rPr>
        <w:t>Results</w:t>
      </w:r>
      <w:r w:rsidR="005C6037" w:rsidRPr="00A94AB5">
        <w:rPr>
          <w:rFonts w:ascii="Times New Roman" w:hAnsi="Times New Roman" w:cs="Times New Roman"/>
          <w:sz w:val="24"/>
          <w:szCs w:val="24"/>
        </w:rPr>
        <w:t xml:space="preserve"> </w:t>
      </w:r>
      <w:r w:rsidR="00707F67">
        <w:rPr>
          <w:rFonts w:ascii="Times New Roman" w:hAnsi="Times New Roman" w:cs="Times New Roman"/>
          <w:sz w:val="24"/>
          <w:szCs w:val="24"/>
        </w:rPr>
        <w:t>showed overall prevalence of 14.9</w:t>
      </w:r>
      <w:r w:rsidRPr="00A94AB5">
        <w:rPr>
          <w:rFonts w:ascii="Times New Roman" w:hAnsi="Times New Roman" w:cs="Times New Roman"/>
          <w:sz w:val="24"/>
          <w:szCs w:val="24"/>
        </w:rPr>
        <w:t xml:space="preserve">% for both parasites. </w:t>
      </w:r>
      <w:r w:rsidRPr="00190646">
        <w:rPr>
          <w:rFonts w:ascii="Times New Roman" w:hAnsi="Times New Roman" w:cs="Times New Roman"/>
          <w:i/>
          <w:sz w:val="24"/>
          <w:szCs w:val="24"/>
        </w:rPr>
        <w:t>A</w:t>
      </w:r>
      <w:r w:rsidR="00A12891">
        <w:rPr>
          <w:rFonts w:ascii="Times New Roman" w:hAnsi="Times New Roman" w:cs="Times New Roman"/>
          <w:i/>
          <w:sz w:val="24"/>
          <w:szCs w:val="24"/>
        </w:rPr>
        <w:t>.</w:t>
      </w:r>
      <w:r w:rsidRPr="00A94AB5">
        <w:rPr>
          <w:rFonts w:ascii="Times New Roman" w:hAnsi="Times New Roman" w:cs="Times New Roman"/>
          <w:sz w:val="24"/>
          <w:szCs w:val="24"/>
        </w:rPr>
        <w:t xml:space="preserve"> </w:t>
      </w:r>
      <w:r w:rsidRPr="00190646">
        <w:rPr>
          <w:rFonts w:ascii="Times New Roman" w:hAnsi="Times New Roman" w:cs="Times New Roman"/>
          <w:i/>
          <w:sz w:val="24"/>
          <w:szCs w:val="24"/>
        </w:rPr>
        <w:t>duodenale</w:t>
      </w:r>
      <w:r w:rsidR="006202BC">
        <w:rPr>
          <w:rFonts w:ascii="Times New Roman" w:hAnsi="Times New Roman" w:cs="Times New Roman"/>
          <w:sz w:val="24"/>
          <w:szCs w:val="24"/>
        </w:rPr>
        <w:t xml:space="preserve"> </w:t>
      </w:r>
      <w:r w:rsidR="00707F67">
        <w:rPr>
          <w:rFonts w:ascii="Times New Roman" w:hAnsi="Times New Roman" w:cs="Times New Roman"/>
          <w:sz w:val="24"/>
          <w:szCs w:val="24"/>
        </w:rPr>
        <w:t>was more prevalent (10.9%)</w:t>
      </w:r>
      <w:r w:rsidRPr="00A94AB5">
        <w:rPr>
          <w:rFonts w:ascii="Times New Roman" w:hAnsi="Times New Roman" w:cs="Times New Roman"/>
          <w:sz w:val="24"/>
          <w:szCs w:val="24"/>
        </w:rPr>
        <w:t xml:space="preserve"> </w:t>
      </w:r>
      <w:r w:rsidR="00707F67">
        <w:rPr>
          <w:rFonts w:ascii="Times New Roman" w:hAnsi="Times New Roman" w:cs="Times New Roman"/>
          <w:sz w:val="24"/>
          <w:szCs w:val="24"/>
        </w:rPr>
        <w:t xml:space="preserve">than </w:t>
      </w:r>
      <w:r w:rsidRPr="00190646">
        <w:rPr>
          <w:rFonts w:ascii="Times New Roman" w:hAnsi="Times New Roman" w:cs="Times New Roman"/>
          <w:i/>
          <w:sz w:val="24"/>
          <w:szCs w:val="24"/>
        </w:rPr>
        <w:t>T</w:t>
      </w:r>
      <w:r w:rsidR="00A12891">
        <w:rPr>
          <w:rFonts w:ascii="Times New Roman" w:hAnsi="Times New Roman" w:cs="Times New Roman"/>
          <w:i/>
          <w:sz w:val="24"/>
          <w:szCs w:val="24"/>
        </w:rPr>
        <w:t>.</w:t>
      </w:r>
      <w:r w:rsidRPr="00A94AB5">
        <w:rPr>
          <w:rFonts w:ascii="Times New Roman" w:hAnsi="Times New Roman" w:cs="Times New Roman"/>
          <w:sz w:val="24"/>
          <w:szCs w:val="24"/>
        </w:rPr>
        <w:t xml:space="preserve"> </w:t>
      </w:r>
      <w:r w:rsidRPr="00190646">
        <w:rPr>
          <w:rFonts w:ascii="Times New Roman" w:hAnsi="Times New Roman" w:cs="Times New Roman"/>
          <w:i/>
          <w:sz w:val="24"/>
          <w:szCs w:val="24"/>
        </w:rPr>
        <w:t>trichiura</w:t>
      </w:r>
      <w:r w:rsidR="0052664F">
        <w:rPr>
          <w:rFonts w:ascii="Times New Roman" w:hAnsi="Times New Roman" w:cs="Times New Roman"/>
          <w:sz w:val="24"/>
          <w:szCs w:val="24"/>
        </w:rPr>
        <w:t xml:space="preserve"> </w:t>
      </w:r>
      <w:r w:rsidR="00707F67">
        <w:rPr>
          <w:rFonts w:ascii="Times New Roman" w:hAnsi="Times New Roman" w:cs="Times New Roman"/>
          <w:sz w:val="24"/>
          <w:szCs w:val="24"/>
        </w:rPr>
        <w:t>(4</w:t>
      </w:r>
      <w:r w:rsidR="0052664F">
        <w:rPr>
          <w:rFonts w:ascii="Times New Roman" w:hAnsi="Times New Roman" w:cs="Times New Roman"/>
          <w:sz w:val="24"/>
          <w:szCs w:val="24"/>
        </w:rPr>
        <w:t>.0%</w:t>
      </w:r>
      <w:r w:rsidR="00707F67">
        <w:rPr>
          <w:rFonts w:ascii="Times New Roman" w:hAnsi="Times New Roman" w:cs="Times New Roman"/>
          <w:sz w:val="24"/>
          <w:szCs w:val="24"/>
        </w:rPr>
        <w:t>).</w:t>
      </w:r>
      <w:r w:rsidR="00CD6A22">
        <w:rPr>
          <w:rFonts w:ascii="Times New Roman" w:hAnsi="Times New Roman" w:cs="Times New Roman"/>
          <w:sz w:val="24"/>
          <w:szCs w:val="24"/>
        </w:rPr>
        <w:t xml:space="preserve"> The highest prevalence</w:t>
      </w:r>
      <w:r w:rsidR="00930C80">
        <w:rPr>
          <w:rFonts w:ascii="Times New Roman" w:hAnsi="Times New Roman" w:cs="Times New Roman"/>
          <w:sz w:val="24"/>
          <w:szCs w:val="24"/>
        </w:rPr>
        <w:t xml:space="preserve"> of</w:t>
      </w:r>
      <w:r w:rsidR="00B318AB" w:rsidRPr="00A94AB5">
        <w:rPr>
          <w:rFonts w:ascii="Times New Roman" w:hAnsi="Times New Roman" w:cs="Times New Roman"/>
          <w:sz w:val="24"/>
          <w:szCs w:val="24"/>
        </w:rPr>
        <w:t xml:space="preserve"> </w:t>
      </w:r>
      <w:r w:rsidR="00930C80">
        <w:rPr>
          <w:rFonts w:ascii="Times New Roman" w:hAnsi="Times New Roman" w:cs="Times New Roman"/>
          <w:sz w:val="24"/>
          <w:szCs w:val="24"/>
        </w:rPr>
        <w:t xml:space="preserve">the parasites </w:t>
      </w:r>
      <w:r w:rsidR="00B318AB" w:rsidRPr="00A94AB5">
        <w:rPr>
          <w:rFonts w:ascii="Times New Roman" w:hAnsi="Times New Roman" w:cs="Times New Roman"/>
          <w:sz w:val="24"/>
          <w:szCs w:val="24"/>
        </w:rPr>
        <w:t>occurred in pupils between</w:t>
      </w:r>
      <w:r w:rsidR="00930C80">
        <w:rPr>
          <w:rFonts w:ascii="Times New Roman" w:hAnsi="Times New Roman" w:cs="Times New Roman"/>
          <w:sz w:val="24"/>
          <w:szCs w:val="24"/>
        </w:rPr>
        <w:t xml:space="preserve"> the</w:t>
      </w:r>
      <w:r w:rsidR="00B318AB" w:rsidRPr="00A94AB5">
        <w:rPr>
          <w:rFonts w:ascii="Times New Roman" w:hAnsi="Times New Roman" w:cs="Times New Roman"/>
          <w:sz w:val="24"/>
          <w:szCs w:val="24"/>
        </w:rPr>
        <w:t xml:space="preserve"> </w:t>
      </w:r>
      <w:r w:rsidR="00930C80">
        <w:rPr>
          <w:rFonts w:ascii="Times New Roman" w:hAnsi="Times New Roman" w:cs="Times New Roman"/>
          <w:sz w:val="24"/>
          <w:szCs w:val="24"/>
        </w:rPr>
        <w:t>age group 10-12</w:t>
      </w:r>
      <w:r w:rsidR="00A94AB5">
        <w:rPr>
          <w:rFonts w:ascii="Times New Roman" w:hAnsi="Times New Roman" w:cs="Times New Roman"/>
          <w:sz w:val="24"/>
          <w:szCs w:val="24"/>
        </w:rPr>
        <w:t xml:space="preserve"> year</w:t>
      </w:r>
      <w:r w:rsidR="00190646">
        <w:rPr>
          <w:rFonts w:ascii="Times New Roman" w:hAnsi="Times New Roman" w:cs="Times New Roman"/>
          <w:sz w:val="24"/>
          <w:szCs w:val="24"/>
        </w:rPr>
        <w:t>s</w:t>
      </w:r>
      <w:r w:rsidR="00CD6A22">
        <w:rPr>
          <w:rFonts w:ascii="Times New Roman" w:hAnsi="Times New Roman" w:cs="Times New Roman"/>
          <w:sz w:val="24"/>
          <w:szCs w:val="24"/>
        </w:rPr>
        <w:t xml:space="preserve"> </w:t>
      </w:r>
      <w:r w:rsidR="00707F67">
        <w:rPr>
          <w:rFonts w:ascii="Times New Roman" w:hAnsi="Times New Roman" w:cs="Times New Roman"/>
          <w:sz w:val="24"/>
          <w:szCs w:val="24"/>
        </w:rPr>
        <w:t>(27.1</w:t>
      </w:r>
      <w:r w:rsidR="00CD6A22" w:rsidRPr="00A94AB5">
        <w:rPr>
          <w:rFonts w:ascii="Times New Roman" w:hAnsi="Times New Roman" w:cs="Times New Roman"/>
          <w:sz w:val="24"/>
          <w:szCs w:val="24"/>
        </w:rPr>
        <w:t>%)</w:t>
      </w:r>
      <w:r w:rsidR="00421352">
        <w:rPr>
          <w:rFonts w:ascii="Times New Roman" w:hAnsi="Times New Roman" w:cs="Times New Roman"/>
          <w:sz w:val="24"/>
          <w:szCs w:val="24"/>
        </w:rPr>
        <w:t>;</w:t>
      </w:r>
      <w:r w:rsidR="00CD6A22">
        <w:rPr>
          <w:rFonts w:ascii="Times New Roman" w:hAnsi="Times New Roman" w:cs="Times New Roman"/>
          <w:sz w:val="24"/>
          <w:szCs w:val="24"/>
        </w:rPr>
        <w:t xml:space="preserve"> </w:t>
      </w:r>
      <w:r w:rsidR="00CD6A22" w:rsidRPr="00A94AB5">
        <w:rPr>
          <w:rFonts w:ascii="Times New Roman" w:hAnsi="Times New Roman" w:cs="Times New Roman"/>
          <w:sz w:val="24"/>
          <w:szCs w:val="24"/>
        </w:rPr>
        <w:t xml:space="preserve">pupils who used pond </w:t>
      </w:r>
      <w:r w:rsidR="00CD6A22">
        <w:rPr>
          <w:rFonts w:ascii="Times New Roman" w:hAnsi="Times New Roman" w:cs="Times New Roman"/>
          <w:sz w:val="24"/>
          <w:szCs w:val="24"/>
        </w:rPr>
        <w:t xml:space="preserve">as source of water </w:t>
      </w:r>
      <w:r w:rsidR="00707F67">
        <w:rPr>
          <w:rFonts w:ascii="Times New Roman" w:hAnsi="Times New Roman" w:cs="Times New Roman"/>
          <w:sz w:val="24"/>
          <w:szCs w:val="24"/>
        </w:rPr>
        <w:t xml:space="preserve">supply </w:t>
      </w:r>
      <w:r w:rsidR="00CD6A22">
        <w:rPr>
          <w:rFonts w:ascii="Times New Roman" w:hAnsi="Times New Roman" w:cs="Times New Roman"/>
          <w:sz w:val="24"/>
          <w:szCs w:val="24"/>
        </w:rPr>
        <w:t>had</w:t>
      </w:r>
      <w:r w:rsidR="00EE398C">
        <w:rPr>
          <w:rFonts w:ascii="Times New Roman" w:hAnsi="Times New Roman" w:cs="Times New Roman"/>
          <w:sz w:val="24"/>
          <w:szCs w:val="24"/>
        </w:rPr>
        <w:t xml:space="preserve"> </w:t>
      </w:r>
      <w:r w:rsidR="000B4A88">
        <w:rPr>
          <w:rFonts w:ascii="Times New Roman" w:hAnsi="Times New Roman" w:cs="Times New Roman"/>
          <w:sz w:val="24"/>
          <w:szCs w:val="24"/>
        </w:rPr>
        <w:t xml:space="preserve">prevalence of </w:t>
      </w:r>
      <w:r w:rsidR="00EE398C">
        <w:rPr>
          <w:rFonts w:ascii="Times New Roman" w:hAnsi="Times New Roman" w:cs="Times New Roman"/>
          <w:sz w:val="24"/>
          <w:szCs w:val="24"/>
        </w:rPr>
        <w:t>24.5</w:t>
      </w:r>
      <w:r w:rsidR="000B4A88">
        <w:rPr>
          <w:rFonts w:ascii="Times New Roman" w:hAnsi="Times New Roman" w:cs="Times New Roman"/>
          <w:sz w:val="24"/>
          <w:szCs w:val="24"/>
        </w:rPr>
        <w:t>%</w:t>
      </w:r>
      <w:r w:rsidR="00421352">
        <w:rPr>
          <w:rFonts w:ascii="Times New Roman" w:hAnsi="Times New Roman" w:cs="Times New Roman"/>
          <w:sz w:val="24"/>
          <w:szCs w:val="24"/>
        </w:rPr>
        <w:t>;</w:t>
      </w:r>
      <w:r w:rsidR="00CD6A22">
        <w:rPr>
          <w:rFonts w:ascii="Times New Roman" w:hAnsi="Times New Roman" w:cs="Times New Roman"/>
          <w:sz w:val="24"/>
          <w:szCs w:val="24"/>
        </w:rPr>
        <w:t xml:space="preserve"> </w:t>
      </w:r>
      <w:r w:rsidR="000B4A88">
        <w:rPr>
          <w:rFonts w:ascii="Times New Roman" w:hAnsi="Times New Roman" w:cs="Times New Roman"/>
          <w:sz w:val="24"/>
          <w:szCs w:val="24"/>
        </w:rPr>
        <w:t>pupils who practiced bush defecation</w:t>
      </w:r>
      <w:r w:rsidR="00852F59">
        <w:rPr>
          <w:rFonts w:ascii="Times New Roman" w:hAnsi="Times New Roman" w:cs="Times New Roman"/>
          <w:sz w:val="24"/>
          <w:szCs w:val="24"/>
        </w:rPr>
        <w:t xml:space="preserve"> system had (</w:t>
      </w:r>
      <w:r w:rsidR="00EE398C">
        <w:rPr>
          <w:rFonts w:ascii="Times New Roman" w:hAnsi="Times New Roman" w:cs="Times New Roman"/>
          <w:sz w:val="24"/>
          <w:szCs w:val="24"/>
        </w:rPr>
        <w:t>16.0</w:t>
      </w:r>
      <w:r w:rsidR="00852F59">
        <w:rPr>
          <w:rFonts w:ascii="Times New Roman" w:hAnsi="Times New Roman" w:cs="Times New Roman"/>
          <w:sz w:val="24"/>
          <w:szCs w:val="24"/>
        </w:rPr>
        <w:t xml:space="preserve">%) </w:t>
      </w:r>
      <w:r w:rsidR="00CD6A22">
        <w:rPr>
          <w:rFonts w:ascii="Times New Roman" w:hAnsi="Times New Roman" w:cs="Times New Roman"/>
          <w:sz w:val="24"/>
          <w:szCs w:val="24"/>
        </w:rPr>
        <w:t>and</w:t>
      </w:r>
      <w:r w:rsidRPr="00A94AB5">
        <w:rPr>
          <w:rFonts w:ascii="Times New Roman" w:hAnsi="Times New Roman" w:cs="Times New Roman"/>
          <w:sz w:val="24"/>
          <w:szCs w:val="24"/>
        </w:rPr>
        <w:t xml:space="preserve"> pupils whose pare</w:t>
      </w:r>
      <w:r w:rsidR="00CD6A22">
        <w:rPr>
          <w:rFonts w:ascii="Times New Roman" w:hAnsi="Times New Roman" w:cs="Times New Roman"/>
          <w:sz w:val="24"/>
          <w:szCs w:val="24"/>
        </w:rPr>
        <w:t xml:space="preserve">nts were farmers </w:t>
      </w:r>
      <w:r w:rsidR="00852F59">
        <w:rPr>
          <w:rFonts w:ascii="Times New Roman" w:hAnsi="Times New Roman" w:cs="Times New Roman"/>
          <w:sz w:val="24"/>
          <w:szCs w:val="24"/>
        </w:rPr>
        <w:t xml:space="preserve">had </w:t>
      </w:r>
      <w:r w:rsidRPr="00A94AB5">
        <w:rPr>
          <w:rFonts w:ascii="Times New Roman" w:hAnsi="Times New Roman" w:cs="Times New Roman"/>
          <w:sz w:val="24"/>
          <w:szCs w:val="24"/>
        </w:rPr>
        <w:t>(</w:t>
      </w:r>
      <w:r w:rsidR="00707F67">
        <w:rPr>
          <w:rFonts w:ascii="Times New Roman" w:hAnsi="Times New Roman" w:cs="Times New Roman"/>
          <w:sz w:val="24"/>
          <w:szCs w:val="24"/>
        </w:rPr>
        <w:t>19.5</w:t>
      </w:r>
      <w:r w:rsidRPr="00A94AB5">
        <w:rPr>
          <w:rFonts w:ascii="Times New Roman" w:hAnsi="Times New Roman" w:cs="Times New Roman"/>
          <w:sz w:val="24"/>
          <w:szCs w:val="24"/>
        </w:rPr>
        <w:t>%)</w:t>
      </w:r>
      <w:r w:rsidR="00CD6A22">
        <w:rPr>
          <w:rFonts w:ascii="Times New Roman" w:hAnsi="Times New Roman" w:cs="Times New Roman"/>
          <w:sz w:val="24"/>
          <w:szCs w:val="24"/>
        </w:rPr>
        <w:t>.</w:t>
      </w:r>
      <w:r w:rsidR="00F0626B">
        <w:rPr>
          <w:rFonts w:ascii="Times New Roman" w:hAnsi="Times New Roman" w:cs="Times New Roman"/>
          <w:sz w:val="24"/>
          <w:szCs w:val="24"/>
        </w:rPr>
        <w:t xml:space="preserve"> </w:t>
      </w:r>
      <w:r w:rsidR="00930C80">
        <w:rPr>
          <w:rFonts w:ascii="Times New Roman" w:hAnsi="Times New Roman" w:cs="Times New Roman"/>
          <w:sz w:val="24"/>
          <w:szCs w:val="24"/>
        </w:rPr>
        <w:t>There was no statistical relationship</w:t>
      </w:r>
      <w:r w:rsidR="000B4A88">
        <w:rPr>
          <w:rFonts w:ascii="Times New Roman" w:hAnsi="Times New Roman" w:cs="Times New Roman"/>
          <w:sz w:val="24"/>
          <w:szCs w:val="24"/>
        </w:rPr>
        <w:t xml:space="preserve"> between gender</w:t>
      </w:r>
      <w:r w:rsidR="00930C80">
        <w:rPr>
          <w:rFonts w:ascii="Times New Roman" w:hAnsi="Times New Roman" w:cs="Times New Roman"/>
          <w:sz w:val="24"/>
          <w:szCs w:val="24"/>
        </w:rPr>
        <w:t>, parents’ occupation, location of school</w:t>
      </w:r>
      <w:r w:rsidR="00B477FD">
        <w:rPr>
          <w:rFonts w:ascii="Times New Roman" w:hAnsi="Times New Roman" w:cs="Times New Roman"/>
          <w:sz w:val="24"/>
          <w:szCs w:val="24"/>
        </w:rPr>
        <w:t>s</w:t>
      </w:r>
      <w:r w:rsidR="00930C80">
        <w:rPr>
          <w:rFonts w:ascii="Times New Roman" w:hAnsi="Times New Roman" w:cs="Times New Roman"/>
          <w:sz w:val="24"/>
          <w:szCs w:val="24"/>
        </w:rPr>
        <w:t xml:space="preserve"> and infection (P</w:t>
      </w:r>
      <w:r w:rsidR="00B477FD">
        <w:rPr>
          <w:rFonts w:ascii="Times New Roman" w:hAnsi="Times New Roman" w:cs="Times New Roman"/>
          <w:sz w:val="24"/>
          <w:szCs w:val="24"/>
        </w:rPr>
        <w:t xml:space="preserve"> </w:t>
      </w:r>
      <w:r w:rsidR="00930C80">
        <w:rPr>
          <w:rFonts w:ascii="Times New Roman" w:hAnsi="Times New Roman" w:cs="Times New Roman"/>
          <w:sz w:val="24"/>
          <w:szCs w:val="24"/>
        </w:rPr>
        <w:t xml:space="preserve">&gt; 0.05).  </w:t>
      </w:r>
      <w:r w:rsidR="00F16F10">
        <w:rPr>
          <w:rFonts w:ascii="Times New Roman" w:hAnsi="Times New Roman" w:cs="Times New Roman"/>
          <w:sz w:val="24"/>
          <w:szCs w:val="24"/>
        </w:rPr>
        <w:t xml:space="preserve">The implication of infection of the pupils with these parasites is a potential interference with the quality of their life. </w:t>
      </w:r>
      <w:r w:rsidR="00F16F10" w:rsidRPr="00E95646">
        <w:rPr>
          <w:rFonts w:ascii="Times New Roman" w:hAnsi="Times New Roman" w:cs="Times New Roman"/>
          <w:sz w:val="24"/>
          <w:szCs w:val="24"/>
        </w:rPr>
        <w:t>Provision of basic amenit</w:t>
      </w:r>
      <w:r w:rsidR="00F16F10">
        <w:rPr>
          <w:rFonts w:ascii="Times New Roman" w:hAnsi="Times New Roman" w:cs="Times New Roman"/>
          <w:sz w:val="24"/>
          <w:szCs w:val="24"/>
        </w:rPr>
        <w:t xml:space="preserve">ies such as portable water supply, standard toilets </w:t>
      </w:r>
      <w:r w:rsidR="00F16F10" w:rsidRPr="00E95646">
        <w:rPr>
          <w:rFonts w:ascii="Times New Roman" w:hAnsi="Times New Roman" w:cs="Times New Roman"/>
          <w:sz w:val="24"/>
          <w:szCs w:val="24"/>
        </w:rPr>
        <w:t xml:space="preserve">facilities in </w:t>
      </w:r>
      <w:r w:rsidR="00F16F10">
        <w:rPr>
          <w:rFonts w:ascii="Times New Roman" w:hAnsi="Times New Roman" w:cs="Times New Roman"/>
          <w:sz w:val="24"/>
          <w:szCs w:val="24"/>
        </w:rPr>
        <w:t xml:space="preserve">public places </w:t>
      </w:r>
      <w:r w:rsidR="004B7E56">
        <w:rPr>
          <w:rFonts w:ascii="Times New Roman" w:hAnsi="Times New Roman" w:cs="Times New Roman"/>
          <w:sz w:val="24"/>
          <w:szCs w:val="24"/>
        </w:rPr>
        <w:t xml:space="preserve">is recommended </w:t>
      </w:r>
      <w:r w:rsidR="00F16F10">
        <w:rPr>
          <w:rFonts w:ascii="Times New Roman" w:hAnsi="Times New Roman" w:cs="Times New Roman"/>
          <w:sz w:val="24"/>
          <w:szCs w:val="24"/>
        </w:rPr>
        <w:t>to help reduce the rate of transmission of the parasites</w:t>
      </w:r>
      <w:r w:rsidR="006A5EC4">
        <w:rPr>
          <w:rFonts w:ascii="Times New Roman" w:hAnsi="Times New Roman" w:cs="Times New Roman"/>
          <w:sz w:val="24"/>
          <w:szCs w:val="24"/>
        </w:rPr>
        <w:t>.</w:t>
      </w:r>
    </w:p>
    <w:p w:rsidR="00B17F9E" w:rsidRPr="00E95646" w:rsidRDefault="00D03BD1" w:rsidP="00F60F5A">
      <w:pPr>
        <w:spacing w:line="240" w:lineRule="auto"/>
        <w:jc w:val="both"/>
        <w:rPr>
          <w:rFonts w:ascii="Times New Roman" w:hAnsi="Times New Roman" w:cs="Times New Roman"/>
          <w:b/>
          <w:sz w:val="24"/>
          <w:szCs w:val="24"/>
        </w:rPr>
      </w:pPr>
      <w:r w:rsidRPr="00E95646">
        <w:rPr>
          <w:rFonts w:ascii="Times New Roman" w:hAnsi="Times New Roman" w:cs="Times New Roman"/>
          <w:b/>
          <w:sz w:val="24"/>
          <w:szCs w:val="24"/>
        </w:rPr>
        <w:t>Key words</w:t>
      </w:r>
    </w:p>
    <w:p w:rsidR="00E674FE" w:rsidRDefault="00D03BD1" w:rsidP="00F72171">
      <w:pPr>
        <w:spacing w:line="240" w:lineRule="auto"/>
        <w:rPr>
          <w:rFonts w:ascii="Times New Roman" w:hAnsi="Times New Roman" w:cs="Times New Roman"/>
          <w:sz w:val="24"/>
          <w:szCs w:val="24"/>
        </w:rPr>
      </w:pPr>
      <w:r w:rsidRPr="00E95646">
        <w:rPr>
          <w:rFonts w:ascii="Times New Roman" w:hAnsi="Times New Roman" w:cs="Times New Roman"/>
          <w:i/>
          <w:sz w:val="24"/>
          <w:szCs w:val="24"/>
        </w:rPr>
        <w:t>Ancylostoma</w:t>
      </w:r>
      <w:r w:rsidRPr="00E95646">
        <w:rPr>
          <w:rFonts w:ascii="Times New Roman" w:hAnsi="Times New Roman" w:cs="Times New Roman"/>
          <w:sz w:val="24"/>
          <w:szCs w:val="24"/>
        </w:rPr>
        <w:t xml:space="preserve"> </w:t>
      </w:r>
      <w:r w:rsidRPr="00E95646">
        <w:rPr>
          <w:rFonts w:ascii="Times New Roman" w:hAnsi="Times New Roman" w:cs="Times New Roman"/>
          <w:i/>
          <w:sz w:val="24"/>
          <w:szCs w:val="24"/>
        </w:rPr>
        <w:t>duodenale</w:t>
      </w:r>
      <w:r w:rsidR="00E530D1" w:rsidRPr="00E95646">
        <w:rPr>
          <w:rFonts w:ascii="Times New Roman" w:hAnsi="Times New Roman" w:cs="Times New Roman"/>
          <w:sz w:val="24"/>
          <w:szCs w:val="24"/>
        </w:rPr>
        <w:t>,</w:t>
      </w:r>
      <w:r w:rsidRPr="00E95646">
        <w:rPr>
          <w:rFonts w:ascii="Times New Roman" w:hAnsi="Times New Roman" w:cs="Times New Roman"/>
          <w:sz w:val="24"/>
          <w:szCs w:val="24"/>
        </w:rPr>
        <w:t xml:space="preserve"> </w:t>
      </w:r>
      <w:r w:rsidRPr="00E95646">
        <w:rPr>
          <w:rFonts w:ascii="Times New Roman" w:hAnsi="Times New Roman" w:cs="Times New Roman"/>
          <w:i/>
          <w:sz w:val="24"/>
          <w:szCs w:val="24"/>
        </w:rPr>
        <w:t>Tricuris</w:t>
      </w:r>
      <w:r w:rsidRPr="00E95646">
        <w:rPr>
          <w:rFonts w:ascii="Times New Roman" w:hAnsi="Times New Roman" w:cs="Times New Roman"/>
          <w:sz w:val="24"/>
          <w:szCs w:val="24"/>
        </w:rPr>
        <w:t xml:space="preserve"> </w:t>
      </w:r>
      <w:r w:rsidRPr="00E95646">
        <w:rPr>
          <w:rFonts w:ascii="Times New Roman" w:hAnsi="Times New Roman" w:cs="Times New Roman"/>
          <w:i/>
          <w:sz w:val="24"/>
          <w:szCs w:val="24"/>
        </w:rPr>
        <w:t>trichiura</w:t>
      </w:r>
      <w:r w:rsidR="006B069E">
        <w:rPr>
          <w:rFonts w:ascii="Times New Roman" w:hAnsi="Times New Roman" w:cs="Times New Roman"/>
          <w:sz w:val="24"/>
          <w:szCs w:val="24"/>
        </w:rPr>
        <w:t>, I</w:t>
      </w:r>
      <w:r w:rsidR="00481DC2">
        <w:rPr>
          <w:rFonts w:ascii="Times New Roman" w:hAnsi="Times New Roman" w:cs="Times New Roman"/>
          <w:sz w:val="24"/>
          <w:szCs w:val="24"/>
        </w:rPr>
        <w:t>ntestinal parasites</w:t>
      </w:r>
      <w:r w:rsidR="00C25EBA">
        <w:rPr>
          <w:rFonts w:ascii="Times New Roman" w:hAnsi="Times New Roman" w:cs="Times New Roman"/>
          <w:sz w:val="24"/>
          <w:szCs w:val="24"/>
        </w:rPr>
        <w:t xml:space="preserve">, </w:t>
      </w:r>
      <w:r w:rsidR="006B069E">
        <w:rPr>
          <w:rFonts w:ascii="Times New Roman" w:hAnsi="Times New Roman" w:cs="Times New Roman"/>
          <w:sz w:val="24"/>
          <w:szCs w:val="24"/>
        </w:rPr>
        <w:t>S</w:t>
      </w:r>
      <w:r w:rsidR="00E530D1" w:rsidRPr="00E95646">
        <w:rPr>
          <w:rFonts w:ascii="Times New Roman" w:hAnsi="Times New Roman" w:cs="Times New Roman"/>
          <w:sz w:val="24"/>
          <w:szCs w:val="24"/>
        </w:rPr>
        <w:t>chool children</w:t>
      </w:r>
    </w:p>
    <w:p w:rsidR="0045044A" w:rsidRDefault="0045044A" w:rsidP="00CA3179">
      <w:pPr>
        <w:spacing w:line="480" w:lineRule="auto"/>
        <w:rPr>
          <w:rFonts w:ascii="Times New Roman" w:hAnsi="Times New Roman" w:cs="Times New Roman"/>
          <w:b/>
          <w:sz w:val="24"/>
          <w:szCs w:val="24"/>
        </w:rPr>
      </w:pPr>
    </w:p>
    <w:p w:rsidR="00E674FE" w:rsidRPr="00E95646" w:rsidRDefault="00E674FE" w:rsidP="00CA3179">
      <w:pPr>
        <w:spacing w:line="480" w:lineRule="auto"/>
        <w:rPr>
          <w:rFonts w:ascii="Times New Roman" w:hAnsi="Times New Roman" w:cs="Times New Roman"/>
          <w:b/>
          <w:sz w:val="24"/>
          <w:szCs w:val="24"/>
        </w:rPr>
      </w:pPr>
      <w:r w:rsidRPr="00E95646">
        <w:rPr>
          <w:rFonts w:ascii="Times New Roman" w:hAnsi="Times New Roman" w:cs="Times New Roman"/>
          <w:b/>
          <w:sz w:val="24"/>
          <w:szCs w:val="24"/>
        </w:rPr>
        <w:t>Introduction</w:t>
      </w:r>
    </w:p>
    <w:p w:rsidR="00B345F8" w:rsidRPr="00E95646" w:rsidRDefault="00F72171" w:rsidP="00CA3179">
      <w:pPr>
        <w:tabs>
          <w:tab w:val="center" w:pos="4680"/>
        </w:tabs>
        <w:spacing w:line="480" w:lineRule="auto"/>
        <w:jc w:val="both"/>
        <w:rPr>
          <w:rFonts w:ascii="Times New Roman" w:hAnsi="Times New Roman" w:cs="Times New Roman"/>
          <w:sz w:val="24"/>
          <w:szCs w:val="24"/>
        </w:rPr>
      </w:pPr>
      <w:r>
        <w:rPr>
          <w:rFonts w:ascii="Times New Roman" w:hAnsi="Times New Roman" w:cs="Times New Roman"/>
          <w:i/>
          <w:sz w:val="24"/>
          <w:szCs w:val="24"/>
        </w:rPr>
        <w:tab/>
      </w:r>
      <w:r w:rsidR="00E674FE" w:rsidRPr="00E95646">
        <w:rPr>
          <w:rFonts w:ascii="Times New Roman" w:hAnsi="Times New Roman" w:cs="Times New Roman"/>
          <w:i/>
          <w:sz w:val="24"/>
          <w:szCs w:val="24"/>
        </w:rPr>
        <w:t xml:space="preserve">Ancylostoma duodenale and Trichuris trichiura </w:t>
      </w:r>
      <w:r w:rsidR="00E674FE" w:rsidRPr="00E95646">
        <w:rPr>
          <w:rFonts w:ascii="Times New Roman" w:hAnsi="Times New Roman" w:cs="Times New Roman"/>
          <w:sz w:val="24"/>
          <w:szCs w:val="24"/>
        </w:rPr>
        <w:t xml:space="preserve">are both </w:t>
      </w:r>
      <w:r w:rsidR="004C4BFA">
        <w:rPr>
          <w:rFonts w:ascii="Times New Roman" w:hAnsi="Times New Roman" w:cs="Times New Roman"/>
          <w:sz w:val="24"/>
          <w:szCs w:val="24"/>
        </w:rPr>
        <w:t xml:space="preserve">common </w:t>
      </w:r>
      <w:r w:rsidR="00E674FE" w:rsidRPr="00E95646">
        <w:rPr>
          <w:rFonts w:ascii="Times New Roman" w:hAnsi="Times New Roman" w:cs="Times New Roman"/>
          <w:sz w:val="24"/>
          <w:szCs w:val="24"/>
        </w:rPr>
        <w:t>human intestinal parasite</w:t>
      </w:r>
      <w:r w:rsidR="004C4BFA">
        <w:rPr>
          <w:rFonts w:ascii="Times New Roman" w:hAnsi="Times New Roman" w:cs="Times New Roman"/>
          <w:sz w:val="24"/>
          <w:szCs w:val="24"/>
        </w:rPr>
        <w:t>s</w:t>
      </w:r>
      <w:r w:rsidR="00E674FE" w:rsidRPr="00E95646">
        <w:rPr>
          <w:rFonts w:ascii="Times New Roman" w:hAnsi="Times New Roman" w:cs="Times New Roman"/>
          <w:sz w:val="24"/>
          <w:szCs w:val="24"/>
        </w:rPr>
        <w:t xml:space="preserve"> </w:t>
      </w:r>
      <w:r w:rsidR="00287887">
        <w:rPr>
          <w:rFonts w:ascii="Times New Roman" w:hAnsi="Times New Roman" w:cs="Times New Roman"/>
          <w:sz w:val="24"/>
          <w:szCs w:val="24"/>
        </w:rPr>
        <w:t>that pose public health threat</w:t>
      </w:r>
      <w:r w:rsidR="00962640">
        <w:rPr>
          <w:rFonts w:ascii="Times New Roman" w:hAnsi="Times New Roman" w:cs="Times New Roman"/>
          <w:sz w:val="24"/>
          <w:szCs w:val="24"/>
        </w:rPr>
        <w:t xml:space="preserve"> globally</w:t>
      </w:r>
      <w:r w:rsidR="00E674FE" w:rsidRPr="00E95646">
        <w:rPr>
          <w:rFonts w:ascii="Times New Roman" w:hAnsi="Times New Roman" w:cs="Times New Roman"/>
          <w:sz w:val="24"/>
          <w:szCs w:val="24"/>
        </w:rPr>
        <w:t xml:space="preserve">. </w:t>
      </w:r>
      <w:r w:rsidR="00E674FE" w:rsidRPr="00E95646">
        <w:rPr>
          <w:rFonts w:ascii="Times New Roman" w:hAnsi="Times New Roman" w:cs="Times New Roman"/>
          <w:i/>
          <w:sz w:val="24"/>
          <w:szCs w:val="24"/>
        </w:rPr>
        <w:t xml:space="preserve">Ancylostoma duodenale </w:t>
      </w:r>
      <w:r w:rsidR="00E674FE" w:rsidRPr="00E95646">
        <w:rPr>
          <w:rFonts w:ascii="Times New Roman" w:hAnsi="Times New Roman" w:cs="Times New Roman"/>
          <w:sz w:val="24"/>
          <w:szCs w:val="24"/>
        </w:rPr>
        <w:t>is one</w:t>
      </w:r>
      <w:r w:rsidR="00BC30F4" w:rsidRPr="00E95646">
        <w:rPr>
          <w:rFonts w:ascii="Times New Roman" w:hAnsi="Times New Roman" w:cs="Times New Roman"/>
          <w:sz w:val="24"/>
          <w:szCs w:val="24"/>
        </w:rPr>
        <w:t xml:space="preserve"> of the most common species of </w:t>
      </w:r>
      <w:r w:rsidR="00E674FE" w:rsidRPr="00E95646">
        <w:rPr>
          <w:rFonts w:ascii="Times New Roman" w:hAnsi="Times New Roman" w:cs="Times New Roman"/>
          <w:sz w:val="24"/>
          <w:szCs w:val="24"/>
        </w:rPr>
        <w:t>hook</w:t>
      </w:r>
      <w:r w:rsidR="00272196">
        <w:rPr>
          <w:rFonts w:ascii="Times New Roman" w:hAnsi="Times New Roman" w:cs="Times New Roman"/>
          <w:sz w:val="24"/>
          <w:szCs w:val="24"/>
        </w:rPr>
        <w:t>worm (belonging to the family-</w:t>
      </w:r>
      <w:r w:rsidR="00E674FE" w:rsidRPr="00E95646">
        <w:rPr>
          <w:rFonts w:ascii="Times New Roman" w:hAnsi="Times New Roman" w:cs="Times New Roman"/>
          <w:sz w:val="24"/>
          <w:szCs w:val="24"/>
        </w:rPr>
        <w:t>Ancylost</w:t>
      </w:r>
      <w:r w:rsidR="00CC7EAF">
        <w:rPr>
          <w:rFonts w:ascii="Times New Roman" w:hAnsi="Times New Roman" w:cs="Times New Roman"/>
          <w:sz w:val="24"/>
          <w:szCs w:val="24"/>
        </w:rPr>
        <w:t>o</w:t>
      </w:r>
      <w:r w:rsidR="00E674FE" w:rsidRPr="00E95646">
        <w:rPr>
          <w:rFonts w:ascii="Times New Roman" w:hAnsi="Times New Roman" w:cs="Times New Roman"/>
          <w:sz w:val="24"/>
          <w:szCs w:val="24"/>
        </w:rPr>
        <w:t>m</w:t>
      </w:r>
      <w:r w:rsidR="00CC7EAF">
        <w:rPr>
          <w:rFonts w:ascii="Times New Roman" w:hAnsi="Times New Roman" w:cs="Times New Roman"/>
          <w:sz w:val="24"/>
          <w:szCs w:val="24"/>
        </w:rPr>
        <w:t>at</w:t>
      </w:r>
      <w:r w:rsidR="00E674FE" w:rsidRPr="00E95646">
        <w:rPr>
          <w:rFonts w:ascii="Times New Roman" w:hAnsi="Times New Roman" w:cs="Times New Roman"/>
          <w:sz w:val="24"/>
          <w:szCs w:val="24"/>
        </w:rPr>
        <w:t xml:space="preserve">idae) which </w:t>
      </w:r>
      <w:r w:rsidR="009E3DED">
        <w:rPr>
          <w:rFonts w:ascii="Times New Roman" w:hAnsi="Times New Roman" w:cs="Times New Roman"/>
          <w:sz w:val="24"/>
          <w:szCs w:val="24"/>
        </w:rPr>
        <w:t>causes hookworm infection other</w:t>
      </w:r>
      <w:r w:rsidR="00E674FE" w:rsidRPr="00E95646">
        <w:rPr>
          <w:rFonts w:ascii="Times New Roman" w:hAnsi="Times New Roman" w:cs="Times New Roman"/>
          <w:sz w:val="24"/>
          <w:szCs w:val="24"/>
        </w:rPr>
        <w:t xml:space="preserve">wise known as “anchylostomiasis ʺ while </w:t>
      </w:r>
      <w:r w:rsidR="00E674FE" w:rsidRPr="00E95646">
        <w:rPr>
          <w:rFonts w:ascii="Times New Roman" w:hAnsi="Times New Roman" w:cs="Times New Roman"/>
          <w:i/>
          <w:sz w:val="24"/>
          <w:szCs w:val="24"/>
        </w:rPr>
        <w:t>Trichuris trichiura</w:t>
      </w:r>
      <w:r w:rsidR="00E674FE" w:rsidRPr="00E95646">
        <w:rPr>
          <w:rFonts w:ascii="Times New Roman" w:hAnsi="Times New Roman" w:cs="Times New Roman"/>
          <w:sz w:val="24"/>
          <w:szCs w:val="24"/>
        </w:rPr>
        <w:t xml:space="preserve"> is a round</w:t>
      </w:r>
      <w:r w:rsidR="00932315">
        <w:rPr>
          <w:rFonts w:ascii="Times New Roman" w:hAnsi="Times New Roman" w:cs="Times New Roman"/>
          <w:sz w:val="24"/>
          <w:szCs w:val="24"/>
        </w:rPr>
        <w:t xml:space="preserve"> worm (belonging to the family-</w:t>
      </w:r>
      <w:r w:rsidR="00502422">
        <w:rPr>
          <w:rFonts w:ascii="Times New Roman" w:hAnsi="Times New Roman" w:cs="Times New Roman"/>
          <w:sz w:val="24"/>
          <w:szCs w:val="24"/>
        </w:rPr>
        <w:t>T</w:t>
      </w:r>
      <w:r w:rsidR="00E674FE" w:rsidRPr="00E95646">
        <w:rPr>
          <w:rFonts w:ascii="Times New Roman" w:hAnsi="Times New Roman" w:cs="Times New Roman"/>
          <w:sz w:val="24"/>
          <w:szCs w:val="24"/>
        </w:rPr>
        <w:t>richuridae) which causes “trichiuriasisʺ when it infects a hu</w:t>
      </w:r>
      <w:r w:rsidR="00C032E0">
        <w:rPr>
          <w:rFonts w:ascii="Times New Roman" w:hAnsi="Times New Roman" w:cs="Times New Roman"/>
          <w:sz w:val="24"/>
          <w:szCs w:val="24"/>
        </w:rPr>
        <w:t>man large intestine</w:t>
      </w:r>
      <w:r w:rsidR="006B069E">
        <w:rPr>
          <w:rFonts w:ascii="Times New Roman" w:hAnsi="Times New Roman" w:cs="Times New Roman"/>
          <w:sz w:val="24"/>
          <w:szCs w:val="24"/>
        </w:rPr>
        <w:t>. They ar</w:t>
      </w:r>
      <w:r w:rsidR="00481DC2">
        <w:rPr>
          <w:rFonts w:ascii="Times New Roman" w:hAnsi="Times New Roman" w:cs="Times New Roman"/>
          <w:sz w:val="24"/>
          <w:szCs w:val="24"/>
        </w:rPr>
        <w:t>e worldwide in distribution but</w:t>
      </w:r>
      <w:r w:rsidR="006B069E">
        <w:rPr>
          <w:rFonts w:ascii="Times New Roman" w:hAnsi="Times New Roman" w:cs="Times New Roman"/>
          <w:sz w:val="24"/>
          <w:szCs w:val="24"/>
        </w:rPr>
        <w:t xml:space="preserve"> more endemic in areas located in tropical </w:t>
      </w:r>
      <w:r w:rsidR="00FF1B88">
        <w:rPr>
          <w:rFonts w:ascii="Times New Roman" w:hAnsi="Times New Roman" w:cs="Times New Roman"/>
          <w:sz w:val="24"/>
          <w:szCs w:val="24"/>
        </w:rPr>
        <w:t xml:space="preserve">and subtropical </w:t>
      </w:r>
      <w:r w:rsidR="006B069E">
        <w:rPr>
          <w:rFonts w:ascii="Times New Roman" w:hAnsi="Times New Roman" w:cs="Times New Roman"/>
          <w:sz w:val="24"/>
          <w:szCs w:val="24"/>
        </w:rPr>
        <w:t xml:space="preserve">zones </w:t>
      </w:r>
      <w:r w:rsidR="00C032E0">
        <w:rPr>
          <w:rFonts w:ascii="Times New Roman" w:hAnsi="Times New Roman" w:cs="Times New Roman"/>
          <w:sz w:val="24"/>
          <w:szCs w:val="24"/>
        </w:rPr>
        <w:t>(</w:t>
      </w:r>
      <w:r w:rsidR="00C61C04">
        <w:rPr>
          <w:rFonts w:ascii="Times New Roman" w:hAnsi="Times New Roman" w:cs="Times New Roman"/>
          <w:sz w:val="24"/>
          <w:szCs w:val="24"/>
        </w:rPr>
        <w:t xml:space="preserve">Izurieta et al., 2018; </w:t>
      </w:r>
      <w:r w:rsidR="00FF1B88">
        <w:rPr>
          <w:rFonts w:ascii="Times New Roman" w:hAnsi="Times New Roman" w:cs="Times New Roman"/>
          <w:sz w:val="24"/>
          <w:szCs w:val="24"/>
        </w:rPr>
        <w:t xml:space="preserve">Loukas et al., 2004; </w:t>
      </w:r>
      <w:r w:rsidR="00ED29DA" w:rsidRPr="00E95646">
        <w:rPr>
          <w:rFonts w:ascii="Times New Roman" w:hAnsi="Times New Roman" w:cs="Times New Roman"/>
          <w:sz w:val="24"/>
          <w:szCs w:val="24"/>
        </w:rPr>
        <w:t xml:space="preserve">Savioli </w:t>
      </w:r>
      <w:r w:rsidR="00ED29DA" w:rsidRPr="00E95646">
        <w:rPr>
          <w:rFonts w:ascii="Times New Roman" w:hAnsi="Times New Roman" w:cs="Times New Roman"/>
          <w:i/>
          <w:sz w:val="24"/>
          <w:szCs w:val="24"/>
        </w:rPr>
        <w:t>et al.</w:t>
      </w:r>
      <w:r w:rsidR="00ED29DA">
        <w:rPr>
          <w:rFonts w:ascii="Times New Roman" w:hAnsi="Times New Roman" w:cs="Times New Roman"/>
          <w:sz w:val="24"/>
          <w:szCs w:val="24"/>
        </w:rPr>
        <w:t xml:space="preserve">, </w:t>
      </w:r>
      <w:r w:rsidR="00ED29DA" w:rsidRPr="00E95646">
        <w:rPr>
          <w:rFonts w:ascii="Times New Roman" w:hAnsi="Times New Roman" w:cs="Times New Roman"/>
          <w:sz w:val="24"/>
          <w:szCs w:val="24"/>
        </w:rPr>
        <w:t>1992</w:t>
      </w:r>
      <w:r w:rsidR="00787D1B">
        <w:rPr>
          <w:rFonts w:ascii="Times New Roman" w:hAnsi="Times New Roman" w:cs="Times New Roman"/>
          <w:sz w:val="24"/>
          <w:szCs w:val="24"/>
        </w:rPr>
        <w:t xml:space="preserve">). These worms lead a successful </w:t>
      </w:r>
      <w:r w:rsidR="00787D1B">
        <w:rPr>
          <w:rFonts w:ascii="Times New Roman" w:hAnsi="Times New Roman" w:cs="Times New Roman"/>
          <w:sz w:val="24"/>
          <w:szCs w:val="24"/>
        </w:rPr>
        <w:lastRenderedPageBreak/>
        <w:t xml:space="preserve">parasitic lifestyle once </w:t>
      </w:r>
      <w:r w:rsidR="004C4BFA">
        <w:rPr>
          <w:rFonts w:ascii="Times New Roman" w:hAnsi="Times New Roman" w:cs="Times New Roman"/>
          <w:sz w:val="24"/>
          <w:szCs w:val="24"/>
        </w:rPr>
        <w:t>e</w:t>
      </w:r>
      <w:r w:rsidR="00787D1B">
        <w:rPr>
          <w:rFonts w:ascii="Times New Roman" w:hAnsi="Times New Roman" w:cs="Times New Roman"/>
          <w:sz w:val="24"/>
          <w:szCs w:val="24"/>
        </w:rPr>
        <w:t>stablished within a host because</w:t>
      </w:r>
      <w:r w:rsidR="004C4BFA">
        <w:rPr>
          <w:rFonts w:ascii="Times New Roman" w:hAnsi="Times New Roman" w:cs="Times New Roman"/>
          <w:sz w:val="24"/>
          <w:szCs w:val="24"/>
        </w:rPr>
        <w:t xml:space="preserve"> there are </w:t>
      </w:r>
      <w:r w:rsidR="00287887">
        <w:rPr>
          <w:rFonts w:ascii="Times New Roman" w:hAnsi="Times New Roman" w:cs="Times New Roman"/>
          <w:sz w:val="24"/>
          <w:szCs w:val="24"/>
        </w:rPr>
        <w:t>no predators, plus</w:t>
      </w:r>
      <w:r w:rsidR="004C4BFA">
        <w:rPr>
          <w:rFonts w:ascii="Times New Roman" w:hAnsi="Times New Roman" w:cs="Times New Roman"/>
          <w:sz w:val="24"/>
          <w:szCs w:val="24"/>
        </w:rPr>
        <w:t xml:space="preserve"> regular supply of nutrients by the host’s homeostatic mechanisms (Hall et al., 2008).</w:t>
      </w:r>
      <w:r w:rsidR="00787D1B">
        <w:rPr>
          <w:rFonts w:ascii="Times New Roman" w:hAnsi="Times New Roman" w:cs="Times New Roman"/>
          <w:sz w:val="24"/>
          <w:szCs w:val="24"/>
        </w:rPr>
        <w:t xml:space="preserve">  </w:t>
      </w:r>
    </w:p>
    <w:p w:rsidR="00B345F8" w:rsidRPr="00E95646" w:rsidRDefault="00B345F8" w:rsidP="00CA3179">
      <w:pPr>
        <w:tabs>
          <w:tab w:val="center" w:pos="468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t xml:space="preserve">A range of studies have shown that heavy infestation </w:t>
      </w:r>
      <w:r w:rsidR="00D845EF">
        <w:rPr>
          <w:rFonts w:ascii="Times New Roman" w:hAnsi="Times New Roman" w:cs="Times New Roman"/>
          <w:sz w:val="24"/>
          <w:szCs w:val="24"/>
        </w:rPr>
        <w:t xml:space="preserve">or presence </w:t>
      </w:r>
      <w:r w:rsidRPr="00E95646">
        <w:rPr>
          <w:rFonts w:ascii="Times New Roman" w:hAnsi="Times New Roman" w:cs="Times New Roman"/>
          <w:sz w:val="24"/>
          <w:szCs w:val="24"/>
        </w:rPr>
        <w:t xml:space="preserve">of these parasites </w:t>
      </w:r>
      <w:r w:rsidR="00A74080">
        <w:rPr>
          <w:rFonts w:ascii="Times New Roman" w:hAnsi="Times New Roman" w:cs="Times New Roman"/>
          <w:sz w:val="24"/>
          <w:szCs w:val="24"/>
        </w:rPr>
        <w:t>contributes to malnutrition</w:t>
      </w:r>
      <w:r w:rsidR="00787D1B">
        <w:rPr>
          <w:rFonts w:ascii="Times New Roman" w:hAnsi="Times New Roman" w:cs="Times New Roman"/>
          <w:sz w:val="24"/>
          <w:szCs w:val="24"/>
        </w:rPr>
        <w:t xml:space="preserve"> in children</w:t>
      </w:r>
      <w:r w:rsidR="00A74080">
        <w:rPr>
          <w:rFonts w:ascii="Times New Roman" w:hAnsi="Times New Roman" w:cs="Times New Roman"/>
          <w:sz w:val="24"/>
          <w:szCs w:val="24"/>
        </w:rPr>
        <w:t xml:space="preserve">, leading to </w:t>
      </w:r>
      <w:r w:rsidRPr="00E95646">
        <w:rPr>
          <w:rFonts w:ascii="Times New Roman" w:hAnsi="Times New Roman" w:cs="Times New Roman"/>
          <w:sz w:val="24"/>
          <w:szCs w:val="24"/>
        </w:rPr>
        <w:t>growth</w:t>
      </w:r>
      <w:r w:rsidR="00A74080">
        <w:rPr>
          <w:rFonts w:ascii="Times New Roman" w:hAnsi="Times New Roman" w:cs="Times New Roman"/>
          <w:sz w:val="24"/>
          <w:szCs w:val="24"/>
        </w:rPr>
        <w:t xml:space="preserve"> retardation, loss of </w:t>
      </w:r>
      <w:r w:rsidRPr="00E95646">
        <w:rPr>
          <w:rFonts w:ascii="Times New Roman" w:hAnsi="Times New Roman" w:cs="Times New Roman"/>
          <w:sz w:val="24"/>
          <w:szCs w:val="24"/>
        </w:rPr>
        <w:t>appetite and physical fitness</w:t>
      </w:r>
      <w:r w:rsidR="00A74080">
        <w:rPr>
          <w:rFonts w:ascii="Times New Roman" w:hAnsi="Times New Roman" w:cs="Times New Roman"/>
          <w:sz w:val="24"/>
          <w:szCs w:val="24"/>
        </w:rPr>
        <w:t>,</w:t>
      </w:r>
      <w:r w:rsidR="00A74080" w:rsidRPr="00A74080">
        <w:rPr>
          <w:rFonts w:ascii="Times New Roman" w:hAnsi="Times New Roman" w:cs="Times New Roman"/>
          <w:sz w:val="24"/>
          <w:szCs w:val="24"/>
        </w:rPr>
        <w:t xml:space="preserve"> </w:t>
      </w:r>
      <w:r w:rsidR="00A74080">
        <w:rPr>
          <w:rFonts w:ascii="Times New Roman" w:hAnsi="Times New Roman" w:cs="Times New Roman"/>
          <w:sz w:val="24"/>
          <w:szCs w:val="24"/>
        </w:rPr>
        <w:t>psychomotor development delay</w:t>
      </w:r>
      <w:r w:rsidR="00287887">
        <w:rPr>
          <w:rFonts w:ascii="Times New Roman" w:hAnsi="Times New Roman" w:cs="Times New Roman"/>
          <w:sz w:val="24"/>
          <w:szCs w:val="24"/>
        </w:rPr>
        <w:t>,</w:t>
      </w:r>
      <w:r w:rsidR="00A74080">
        <w:rPr>
          <w:rFonts w:ascii="Times New Roman" w:hAnsi="Times New Roman" w:cs="Times New Roman"/>
          <w:sz w:val="24"/>
          <w:szCs w:val="24"/>
        </w:rPr>
        <w:t xml:space="preserve"> which may impair the</w:t>
      </w:r>
      <w:r w:rsidRPr="00E95646">
        <w:rPr>
          <w:rFonts w:ascii="Times New Roman" w:hAnsi="Times New Roman" w:cs="Times New Roman"/>
          <w:sz w:val="24"/>
          <w:szCs w:val="24"/>
        </w:rPr>
        <w:t xml:space="preserve"> educational performance</w:t>
      </w:r>
      <w:r w:rsidR="00D845EF">
        <w:rPr>
          <w:rFonts w:ascii="Times New Roman" w:hAnsi="Times New Roman" w:cs="Times New Roman"/>
          <w:sz w:val="24"/>
          <w:szCs w:val="24"/>
        </w:rPr>
        <w:t xml:space="preserve"> (</w:t>
      </w:r>
      <w:r w:rsidR="00287887">
        <w:rPr>
          <w:rFonts w:ascii="Times New Roman" w:hAnsi="Times New Roman" w:cs="Times New Roman"/>
          <w:sz w:val="24"/>
          <w:szCs w:val="24"/>
        </w:rPr>
        <w:t xml:space="preserve">Hall et al., 2008; </w:t>
      </w:r>
      <w:r w:rsidR="00D845EF">
        <w:rPr>
          <w:rFonts w:ascii="Times New Roman" w:hAnsi="Times New Roman" w:cs="Times New Roman"/>
          <w:sz w:val="24"/>
          <w:szCs w:val="24"/>
        </w:rPr>
        <w:t xml:space="preserve">Yentur Doni et al., </w:t>
      </w:r>
      <w:r w:rsidR="00A74080">
        <w:rPr>
          <w:rFonts w:ascii="Times New Roman" w:hAnsi="Times New Roman" w:cs="Times New Roman"/>
          <w:sz w:val="24"/>
          <w:szCs w:val="24"/>
        </w:rPr>
        <w:t xml:space="preserve">2015; </w:t>
      </w:r>
      <w:r w:rsidR="00D845EF">
        <w:rPr>
          <w:rFonts w:ascii="Times New Roman" w:hAnsi="Times New Roman" w:cs="Times New Roman"/>
          <w:sz w:val="24"/>
          <w:szCs w:val="24"/>
        </w:rPr>
        <w:t>)</w:t>
      </w:r>
      <w:r w:rsidRPr="00E95646">
        <w:rPr>
          <w:rFonts w:ascii="Times New Roman" w:hAnsi="Times New Roman" w:cs="Times New Roman"/>
          <w:sz w:val="24"/>
          <w:szCs w:val="24"/>
        </w:rPr>
        <w:t>. The most serious result of these infections is</w:t>
      </w:r>
      <w:r w:rsidR="00555E10">
        <w:rPr>
          <w:rFonts w:ascii="Times New Roman" w:hAnsi="Times New Roman" w:cs="Times New Roman"/>
          <w:sz w:val="24"/>
          <w:szCs w:val="24"/>
        </w:rPr>
        <w:t xml:space="preserve"> the development of </w:t>
      </w:r>
      <w:r w:rsidRPr="00E95646">
        <w:rPr>
          <w:rFonts w:ascii="Times New Roman" w:hAnsi="Times New Roman" w:cs="Times New Roman"/>
          <w:sz w:val="24"/>
          <w:szCs w:val="24"/>
        </w:rPr>
        <w:t>protein</w:t>
      </w:r>
      <w:r w:rsidR="00555E10">
        <w:rPr>
          <w:rFonts w:ascii="Times New Roman" w:hAnsi="Times New Roman" w:cs="Times New Roman"/>
          <w:sz w:val="24"/>
          <w:szCs w:val="24"/>
        </w:rPr>
        <w:t xml:space="preserve"> and iron-</w:t>
      </w:r>
      <w:r w:rsidRPr="00E95646">
        <w:rPr>
          <w:rFonts w:ascii="Times New Roman" w:hAnsi="Times New Roman" w:cs="Times New Roman"/>
          <w:sz w:val="24"/>
          <w:szCs w:val="24"/>
        </w:rPr>
        <w:t xml:space="preserve">deficiency </w:t>
      </w:r>
      <w:r w:rsidR="00555E10">
        <w:rPr>
          <w:rFonts w:ascii="Times New Roman" w:hAnsi="Times New Roman" w:cs="Times New Roman"/>
          <w:sz w:val="24"/>
          <w:szCs w:val="24"/>
        </w:rPr>
        <w:t xml:space="preserve">anaemia </w:t>
      </w:r>
      <w:r w:rsidRPr="00E95646">
        <w:rPr>
          <w:rFonts w:ascii="Times New Roman" w:hAnsi="Times New Roman" w:cs="Times New Roman"/>
          <w:sz w:val="24"/>
          <w:szCs w:val="24"/>
        </w:rPr>
        <w:t>caused by blood loss</w:t>
      </w:r>
      <w:r w:rsidR="00BD2CB2">
        <w:rPr>
          <w:rFonts w:ascii="Times New Roman" w:hAnsi="Times New Roman" w:cs="Times New Roman"/>
          <w:sz w:val="24"/>
          <w:szCs w:val="24"/>
        </w:rPr>
        <w:t xml:space="preserve"> </w:t>
      </w:r>
      <w:r w:rsidR="00785D9C">
        <w:rPr>
          <w:rFonts w:ascii="Times New Roman" w:hAnsi="Times New Roman" w:cs="Times New Roman"/>
          <w:sz w:val="24"/>
          <w:szCs w:val="24"/>
        </w:rPr>
        <w:t xml:space="preserve">which can be life threatening </w:t>
      </w:r>
      <w:r w:rsidR="00BD2CB2">
        <w:rPr>
          <w:rFonts w:ascii="Times New Roman" w:hAnsi="Times New Roman" w:cs="Times New Roman"/>
          <w:sz w:val="24"/>
          <w:szCs w:val="24"/>
        </w:rPr>
        <w:t>(</w:t>
      </w:r>
      <w:r w:rsidR="00785D9C">
        <w:rPr>
          <w:rFonts w:ascii="Times New Roman" w:hAnsi="Times New Roman" w:cs="Times New Roman"/>
          <w:sz w:val="24"/>
          <w:szCs w:val="24"/>
        </w:rPr>
        <w:t xml:space="preserve">WHO, 1990; </w:t>
      </w:r>
      <w:r w:rsidR="00F14B5C" w:rsidRPr="005B5130">
        <w:rPr>
          <w:rFonts w:ascii="Times New Roman" w:hAnsi="Times New Roman" w:cs="Times New Roman"/>
          <w:sz w:val="24"/>
          <w:szCs w:val="24"/>
        </w:rPr>
        <w:t>Variyam and Banwell</w:t>
      </w:r>
      <w:r w:rsidR="00F14B5C">
        <w:rPr>
          <w:rFonts w:ascii="Times New Roman" w:hAnsi="Times New Roman" w:cs="Times New Roman"/>
          <w:sz w:val="24"/>
          <w:szCs w:val="24"/>
        </w:rPr>
        <w:t>,</w:t>
      </w:r>
      <w:r w:rsidR="00BD2CB2">
        <w:rPr>
          <w:rFonts w:ascii="Times New Roman" w:hAnsi="Times New Roman" w:cs="Times New Roman"/>
          <w:sz w:val="24"/>
          <w:szCs w:val="24"/>
        </w:rPr>
        <w:t xml:space="preserve"> 1982)</w:t>
      </w:r>
      <w:r w:rsidRPr="00E95646">
        <w:rPr>
          <w:rFonts w:ascii="Times New Roman" w:hAnsi="Times New Roman" w:cs="Times New Roman"/>
          <w:sz w:val="24"/>
          <w:szCs w:val="24"/>
        </w:rPr>
        <w:t>. When children are continuously infected by many worms, the loss of iron and protein can retard growth and mental develo</w:t>
      </w:r>
      <w:r w:rsidR="006F5BB4">
        <w:rPr>
          <w:rFonts w:ascii="Times New Roman" w:hAnsi="Times New Roman" w:cs="Times New Roman"/>
          <w:sz w:val="24"/>
          <w:szCs w:val="24"/>
        </w:rPr>
        <w:t>pment</w:t>
      </w:r>
      <w:r w:rsidR="005E0E74">
        <w:rPr>
          <w:rFonts w:ascii="Times New Roman" w:hAnsi="Times New Roman" w:cs="Times New Roman"/>
          <w:sz w:val="24"/>
          <w:szCs w:val="24"/>
        </w:rPr>
        <w:t>;</w:t>
      </w:r>
      <w:r w:rsidR="006F5BB4">
        <w:rPr>
          <w:rFonts w:ascii="Times New Roman" w:hAnsi="Times New Roman" w:cs="Times New Roman"/>
          <w:sz w:val="24"/>
          <w:szCs w:val="24"/>
        </w:rPr>
        <w:t xml:space="preserve"> </w:t>
      </w:r>
      <w:r w:rsidR="005E0E74">
        <w:rPr>
          <w:rFonts w:ascii="Times New Roman" w:hAnsi="Times New Roman" w:cs="Times New Roman"/>
          <w:sz w:val="24"/>
          <w:szCs w:val="24"/>
        </w:rPr>
        <w:t xml:space="preserve">and contribute significantly to the enteric disease burden experienced by these children </w:t>
      </w:r>
      <w:r w:rsidRPr="00E95646">
        <w:rPr>
          <w:rFonts w:ascii="Times New Roman" w:hAnsi="Times New Roman" w:cs="Times New Roman"/>
          <w:sz w:val="24"/>
          <w:szCs w:val="24"/>
        </w:rPr>
        <w:t>(</w:t>
      </w:r>
      <w:r w:rsidR="00D3294B">
        <w:rPr>
          <w:rFonts w:ascii="Times New Roman" w:hAnsi="Times New Roman" w:cs="Times New Roman"/>
          <w:sz w:val="24"/>
          <w:szCs w:val="24"/>
        </w:rPr>
        <w:t xml:space="preserve">Nokes, and Bundy, 1994; </w:t>
      </w:r>
      <w:r w:rsidR="006F5BB4">
        <w:rPr>
          <w:rFonts w:ascii="Times New Roman" w:hAnsi="Times New Roman" w:cs="Times New Roman"/>
          <w:sz w:val="24"/>
          <w:szCs w:val="24"/>
        </w:rPr>
        <w:t>Yentur Doni et al., 2014</w:t>
      </w:r>
      <w:r w:rsidR="00226810">
        <w:rPr>
          <w:rFonts w:ascii="Times New Roman" w:hAnsi="Times New Roman" w:cs="Times New Roman"/>
          <w:sz w:val="24"/>
          <w:szCs w:val="24"/>
        </w:rPr>
        <w:t>;</w:t>
      </w:r>
      <w:r w:rsidR="00C61C04">
        <w:rPr>
          <w:rFonts w:ascii="Times New Roman" w:hAnsi="Times New Roman" w:cs="Times New Roman"/>
          <w:sz w:val="24"/>
          <w:szCs w:val="24"/>
        </w:rPr>
        <w:t xml:space="preserve"> </w:t>
      </w:r>
      <w:r w:rsidR="004B1109">
        <w:rPr>
          <w:rFonts w:ascii="Times New Roman" w:hAnsi="Times New Roman" w:cs="Times New Roman"/>
          <w:sz w:val="24"/>
          <w:szCs w:val="24"/>
        </w:rPr>
        <w:t xml:space="preserve">Hall et al., 2008; </w:t>
      </w:r>
      <w:r w:rsidR="00555E10">
        <w:rPr>
          <w:rFonts w:ascii="Times New Roman" w:hAnsi="Times New Roman" w:cs="Times New Roman"/>
          <w:sz w:val="24"/>
          <w:szCs w:val="24"/>
        </w:rPr>
        <w:t xml:space="preserve">Loukas et al., 2004; </w:t>
      </w:r>
      <w:r w:rsidR="005E0E74">
        <w:rPr>
          <w:rFonts w:ascii="Times New Roman" w:hAnsi="Times New Roman" w:cs="Times New Roman"/>
          <w:sz w:val="24"/>
          <w:szCs w:val="24"/>
        </w:rPr>
        <w:t>Miller et al., 2003</w:t>
      </w:r>
      <w:r w:rsidRPr="00E95646">
        <w:rPr>
          <w:rFonts w:ascii="Times New Roman" w:hAnsi="Times New Roman" w:cs="Times New Roman"/>
          <w:sz w:val="24"/>
          <w:szCs w:val="24"/>
        </w:rPr>
        <w:t>).</w:t>
      </w:r>
    </w:p>
    <w:p w:rsidR="00F72171" w:rsidRDefault="00A62A61" w:rsidP="00CA3179">
      <w:pPr>
        <w:tabs>
          <w:tab w:val="center" w:pos="4680"/>
        </w:tabs>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 </w:t>
      </w:r>
      <w:r w:rsidR="00E674FE" w:rsidRPr="00E95646">
        <w:rPr>
          <w:rFonts w:ascii="Times New Roman" w:hAnsi="Times New Roman" w:cs="Times New Roman"/>
          <w:sz w:val="24"/>
          <w:szCs w:val="24"/>
        </w:rPr>
        <w:t>Anchylostomia</w:t>
      </w:r>
      <w:r w:rsidR="009E3DED">
        <w:rPr>
          <w:rFonts w:ascii="Times New Roman" w:hAnsi="Times New Roman" w:cs="Times New Roman"/>
          <w:sz w:val="24"/>
          <w:szCs w:val="24"/>
        </w:rPr>
        <w:t>sis and trichiuriasis are both</w:t>
      </w:r>
      <w:r w:rsidR="00E674FE" w:rsidRPr="00E95646">
        <w:rPr>
          <w:rFonts w:ascii="Times New Roman" w:hAnsi="Times New Roman" w:cs="Times New Roman"/>
          <w:sz w:val="24"/>
          <w:szCs w:val="24"/>
        </w:rPr>
        <w:t xml:space="preserve"> promoted by poor hygienic habits. The global distribution of these intestinal parasites and the disease they cause have bee</w:t>
      </w:r>
      <w:r w:rsidR="00C61C04">
        <w:rPr>
          <w:rFonts w:ascii="Times New Roman" w:hAnsi="Times New Roman" w:cs="Times New Roman"/>
          <w:sz w:val="24"/>
          <w:szCs w:val="24"/>
        </w:rPr>
        <w:t>n documented by many authors</w:t>
      </w:r>
      <w:r w:rsidR="00F25CE5">
        <w:rPr>
          <w:rFonts w:ascii="Times New Roman" w:hAnsi="Times New Roman" w:cs="Times New Roman"/>
          <w:sz w:val="24"/>
          <w:szCs w:val="24"/>
        </w:rPr>
        <w:t xml:space="preserve"> (</w:t>
      </w:r>
      <w:r w:rsidR="00481DC2">
        <w:rPr>
          <w:rFonts w:ascii="Times New Roman" w:hAnsi="Times New Roman" w:cs="Times New Roman"/>
          <w:sz w:val="24"/>
          <w:szCs w:val="24"/>
        </w:rPr>
        <w:t xml:space="preserve">Izurieta et al., 2018; </w:t>
      </w:r>
      <w:r w:rsidR="001C63BD">
        <w:rPr>
          <w:rFonts w:ascii="Times New Roman" w:hAnsi="Times New Roman" w:cs="Times New Roman"/>
          <w:sz w:val="24"/>
          <w:szCs w:val="24"/>
        </w:rPr>
        <w:t>de Silva et</w:t>
      </w:r>
      <w:r w:rsidR="00AA52B5">
        <w:rPr>
          <w:rFonts w:ascii="Times New Roman" w:hAnsi="Times New Roman" w:cs="Times New Roman"/>
          <w:sz w:val="24"/>
          <w:szCs w:val="24"/>
        </w:rPr>
        <w:t xml:space="preserve"> al</w:t>
      </w:r>
      <w:r w:rsidR="001C63BD">
        <w:rPr>
          <w:rFonts w:ascii="Times New Roman" w:hAnsi="Times New Roman" w:cs="Times New Roman"/>
          <w:sz w:val="24"/>
          <w:szCs w:val="24"/>
        </w:rPr>
        <w:t xml:space="preserve">., 2003; </w:t>
      </w:r>
      <w:r w:rsidR="00F25CE5">
        <w:rPr>
          <w:rFonts w:ascii="Times New Roman" w:hAnsi="Times New Roman" w:cs="Times New Roman"/>
          <w:sz w:val="24"/>
          <w:szCs w:val="24"/>
        </w:rPr>
        <w:t>C</w:t>
      </w:r>
      <w:r w:rsidR="00E674FE" w:rsidRPr="00E95646">
        <w:rPr>
          <w:rFonts w:ascii="Times New Roman" w:hAnsi="Times New Roman" w:cs="Times New Roman"/>
          <w:sz w:val="24"/>
          <w:szCs w:val="24"/>
        </w:rPr>
        <w:t xml:space="preserve">han </w:t>
      </w:r>
      <w:r w:rsidR="00E674FE" w:rsidRPr="00EF3B07">
        <w:rPr>
          <w:rFonts w:ascii="Times New Roman" w:hAnsi="Times New Roman" w:cs="Times New Roman"/>
          <w:sz w:val="24"/>
          <w:szCs w:val="24"/>
        </w:rPr>
        <w:t>et al</w:t>
      </w:r>
      <w:r w:rsidR="00EF3B07">
        <w:rPr>
          <w:rFonts w:ascii="Times New Roman" w:hAnsi="Times New Roman" w:cs="Times New Roman"/>
          <w:sz w:val="24"/>
          <w:szCs w:val="24"/>
        </w:rPr>
        <w:t>., 1994);</w:t>
      </w:r>
      <w:r w:rsidR="00E674FE" w:rsidRPr="00E95646">
        <w:rPr>
          <w:rFonts w:ascii="Times New Roman" w:hAnsi="Times New Roman" w:cs="Times New Roman"/>
          <w:sz w:val="24"/>
          <w:szCs w:val="24"/>
        </w:rPr>
        <w:t xml:space="preserve"> and the global prevalence depend not so much on the regional ecological condition but more on the local standards of social and economic development. In the western or developed countries the prevalence </w:t>
      </w:r>
      <w:r w:rsidR="00AA7322" w:rsidRPr="00E95646">
        <w:rPr>
          <w:rFonts w:ascii="Times New Roman" w:hAnsi="Times New Roman" w:cs="Times New Roman"/>
          <w:sz w:val="24"/>
          <w:szCs w:val="24"/>
        </w:rPr>
        <w:t xml:space="preserve">of </w:t>
      </w:r>
      <w:r w:rsidR="00E24F37">
        <w:rPr>
          <w:rFonts w:ascii="Times New Roman" w:hAnsi="Times New Roman" w:cs="Times New Roman"/>
          <w:sz w:val="24"/>
          <w:szCs w:val="24"/>
        </w:rPr>
        <w:t>these parasites is</w:t>
      </w:r>
      <w:r w:rsidR="00E674FE" w:rsidRPr="00E95646">
        <w:rPr>
          <w:rFonts w:ascii="Times New Roman" w:hAnsi="Times New Roman" w:cs="Times New Roman"/>
          <w:sz w:val="24"/>
          <w:szCs w:val="24"/>
        </w:rPr>
        <w:t xml:space="preserve"> </w:t>
      </w:r>
      <w:r w:rsidR="00A27A0F">
        <w:rPr>
          <w:rFonts w:ascii="Times New Roman" w:hAnsi="Times New Roman" w:cs="Times New Roman"/>
          <w:sz w:val="24"/>
          <w:szCs w:val="24"/>
        </w:rPr>
        <w:t xml:space="preserve">usually </w:t>
      </w:r>
      <w:r w:rsidR="00E674FE" w:rsidRPr="00E95646">
        <w:rPr>
          <w:rFonts w:ascii="Times New Roman" w:hAnsi="Times New Roman" w:cs="Times New Roman"/>
          <w:sz w:val="24"/>
          <w:szCs w:val="24"/>
        </w:rPr>
        <w:t xml:space="preserve">low as a result of safe sewage disposal and related good sanitary measures. But in developing countries like </w:t>
      </w:r>
      <w:r w:rsidR="00481DC2">
        <w:rPr>
          <w:rFonts w:ascii="Times New Roman" w:hAnsi="Times New Roman" w:cs="Times New Roman"/>
          <w:sz w:val="24"/>
          <w:szCs w:val="24"/>
        </w:rPr>
        <w:t>tropical and sub</w:t>
      </w:r>
      <w:r w:rsidR="00E674FE" w:rsidRPr="00E95646">
        <w:rPr>
          <w:rFonts w:ascii="Times New Roman" w:hAnsi="Times New Roman" w:cs="Times New Roman"/>
          <w:sz w:val="24"/>
          <w:szCs w:val="24"/>
        </w:rPr>
        <w:t>tropical countries, it is second to the biggest threat facing the populace, because of poor sanitary practice</w:t>
      </w:r>
      <w:r w:rsidR="00FD355D">
        <w:rPr>
          <w:rFonts w:ascii="Times New Roman" w:hAnsi="Times New Roman" w:cs="Times New Roman"/>
          <w:sz w:val="24"/>
          <w:szCs w:val="24"/>
        </w:rPr>
        <w:t>s, poor housing and poor socio-</w:t>
      </w:r>
      <w:r w:rsidR="00E674FE" w:rsidRPr="00E95646">
        <w:rPr>
          <w:rFonts w:ascii="Times New Roman" w:hAnsi="Times New Roman" w:cs="Times New Roman"/>
          <w:sz w:val="24"/>
          <w:szCs w:val="24"/>
        </w:rPr>
        <w:t>economic status of more than h</w:t>
      </w:r>
      <w:r w:rsidR="00924F71">
        <w:rPr>
          <w:rFonts w:ascii="Times New Roman" w:hAnsi="Times New Roman" w:cs="Times New Roman"/>
          <w:sz w:val="24"/>
          <w:szCs w:val="24"/>
        </w:rPr>
        <w:t>alf of the populace</w:t>
      </w:r>
      <w:r w:rsidR="008B62B9">
        <w:rPr>
          <w:rFonts w:ascii="Times New Roman" w:hAnsi="Times New Roman" w:cs="Times New Roman"/>
          <w:sz w:val="24"/>
          <w:szCs w:val="24"/>
        </w:rPr>
        <w:t xml:space="preserve"> (</w:t>
      </w:r>
      <w:r w:rsidR="00E24F37">
        <w:rPr>
          <w:rFonts w:ascii="Times New Roman" w:hAnsi="Times New Roman" w:cs="Times New Roman"/>
          <w:sz w:val="24"/>
          <w:szCs w:val="24"/>
        </w:rPr>
        <w:t>de Silva et</w:t>
      </w:r>
      <w:r w:rsidR="00D3294B">
        <w:rPr>
          <w:rFonts w:ascii="Times New Roman" w:hAnsi="Times New Roman" w:cs="Times New Roman"/>
          <w:sz w:val="24"/>
          <w:szCs w:val="24"/>
        </w:rPr>
        <w:t xml:space="preserve"> al</w:t>
      </w:r>
      <w:r w:rsidR="00E24F37">
        <w:rPr>
          <w:rFonts w:ascii="Times New Roman" w:hAnsi="Times New Roman" w:cs="Times New Roman"/>
          <w:sz w:val="24"/>
          <w:szCs w:val="24"/>
        </w:rPr>
        <w:t xml:space="preserve">., 2003; </w:t>
      </w:r>
      <w:r w:rsidR="00FF1B88">
        <w:rPr>
          <w:rFonts w:ascii="Times New Roman" w:hAnsi="Times New Roman" w:cs="Times New Roman"/>
          <w:sz w:val="24"/>
          <w:szCs w:val="24"/>
        </w:rPr>
        <w:t>Loukas et al., 2004;</w:t>
      </w:r>
      <w:r w:rsidR="00000F64">
        <w:rPr>
          <w:rFonts w:ascii="Times New Roman" w:hAnsi="Times New Roman" w:cs="Times New Roman"/>
          <w:sz w:val="24"/>
          <w:szCs w:val="24"/>
        </w:rPr>
        <w:t xml:space="preserve"> Uneke and Udegbunam, 2015; Agbolade et al., 2004</w:t>
      </w:r>
      <w:r w:rsidR="00E674FE" w:rsidRPr="00E95646">
        <w:rPr>
          <w:rFonts w:ascii="Times New Roman" w:hAnsi="Times New Roman" w:cs="Times New Roman"/>
          <w:sz w:val="24"/>
          <w:szCs w:val="24"/>
        </w:rPr>
        <w:t xml:space="preserve">). </w:t>
      </w:r>
    </w:p>
    <w:p w:rsidR="00F72171" w:rsidRDefault="00E674FE" w:rsidP="00CA3179">
      <w:pPr>
        <w:tabs>
          <w:tab w:val="center" w:pos="468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lastRenderedPageBreak/>
        <w:t>There is no direct evidence that man develops protective immunity to hookworm infection but epidemiological studies predict that some degree of immunity probab</w:t>
      </w:r>
      <w:r w:rsidR="00872C9F">
        <w:rPr>
          <w:rFonts w:ascii="Times New Roman" w:hAnsi="Times New Roman" w:cs="Times New Roman"/>
          <w:sz w:val="24"/>
          <w:szCs w:val="24"/>
        </w:rPr>
        <w:t>ly develops with time (Ike and O</w:t>
      </w:r>
      <w:r w:rsidRPr="00E95646">
        <w:rPr>
          <w:rFonts w:ascii="Times New Roman" w:hAnsi="Times New Roman" w:cs="Times New Roman"/>
          <w:sz w:val="24"/>
          <w:szCs w:val="24"/>
        </w:rPr>
        <w:t>dikamnoro, 2005). The degree of morbid</w:t>
      </w:r>
      <w:r w:rsidR="00000F64">
        <w:rPr>
          <w:rFonts w:ascii="Times New Roman" w:hAnsi="Times New Roman" w:cs="Times New Roman"/>
          <w:sz w:val="24"/>
          <w:szCs w:val="24"/>
        </w:rPr>
        <w:t>ity associated with worm infections</w:t>
      </w:r>
      <w:r w:rsidRPr="00E95646">
        <w:rPr>
          <w:rFonts w:ascii="Times New Roman" w:hAnsi="Times New Roman" w:cs="Times New Roman"/>
          <w:sz w:val="24"/>
          <w:szCs w:val="24"/>
        </w:rPr>
        <w:t xml:space="preserve"> is related to the intensity of the infection</w:t>
      </w:r>
      <w:r w:rsidR="00000F64">
        <w:rPr>
          <w:rFonts w:ascii="Times New Roman" w:hAnsi="Times New Roman" w:cs="Times New Roman"/>
          <w:sz w:val="24"/>
          <w:szCs w:val="24"/>
        </w:rPr>
        <w:t xml:space="preserve"> (C</w:t>
      </w:r>
      <w:r w:rsidR="00000F64" w:rsidRPr="00E95646">
        <w:rPr>
          <w:rFonts w:ascii="Times New Roman" w:hAnsi="Times New Roman" w:cs="Times New Roman"/>
          <w:sz w:val="24"/>
          <w:szCs w:val="24"/>
        </w:rPr>
        <w:t xml:space="preserve">han </w:t>
      </w:r>
      <w:r w:rsidR="00000F64" w:rsidRPr="00EF3B07">
        <w:rPr>
          <w:rFonts w:ascii="Times New Roman" w:hAnsi="Times New Roman" w:cs="Times New Roman"/>
          <w:sz w:val="24"/>
          <w:szCs w:val="24"/>
        </w:rPr>
        <w:t>et al</w:t>
      </w:r>
      <w:r w:rsidR="00000F64">
        <w:rPr>
          <w:rFonts w:ascii="Times New Roman" w:hAnsi="Times New Roman" w:cs="Times New Roman"/>
          <w:sz w:val="24"/>
          <w:szCs w:val="24"/>
        </w:rPr>
        <w:t>., 1994)</w:t>
      </w:r>
      <w:r w:rsidRPr="00E95646">
        <w:rPr>
          <w:rFonts w:ascii="Times New Roman" w:hAnsi="Times New Roman" w:cs="Times New Roman"/>
          <w:sz w:val="24"/>
          <w:szCs w:val="24"/>
        </w:rPr>
        <w:t>. Children are at high risk of these infection</w:t>
      </w:r>
      <w:r w:rsidR="0088071E" w:rsidRPr="00E95646">
        <w:rPr>
          <w:rFonts w:ascii="Times New Roman" w:hAnsi="Times New Roman" w:cs="Times New Roman"/>
          <w:sz w:val="24"/>
          <w:szCs w:val="24"/>
        </w:rPr>
        <w:t>s</w:t>
      </w:r>
      <w:r w:rsidRPr="00E95646">
        <w:rPr>
          <w:rFonts w:ascii="Times New Roman" w:hAnsi="Times New Roman" w:cs="Times New Roman"/>
          <w:sz w:val="24"/>
          <w:szCs w:val="24"/>
        </w:rPr>
        <w:t xml:space="preserve"> because they play in dirt and often go bare footed in addition to</w:t>
      </w:r>
      <w:r w:rsidR="001B4077">
        <w:rPr>
          <w:rFonts w:ascii="Times New Roman" w:hAnsi="Times New Roman" w:cs="Times New Roman"/>
          <w:sz w:val="24"/>
          <w:szCs w:val="24"/>
        </w:rPr>
        <w:t xml:space="preserve"> their careless eating habits</w:t>
      </w:r>
      <w:r w:rsidRPr="00E95646">
        <w:rPr>
          <w:rFonts w:ascii="Times New Roman" w:hAnsi="Times New Roman" w:cs="Times New Roman"/>
          <w:sz w:val="24"/>
          <w:szCs w:val="24"/>
        </w:rPr>
        <w:t>. And these disease</w:t>
      </w:r>
      <w:r w:rsidR="00265D12" w:rsidRPr="00E95646">
        <w:rPr>
          <w:rFonts w:ascii="Times New Roman" w:hAnsi="Times New Roman" w:cs="Times New Roman"/>
          <w:sz w:val="24"/>
          <w:szCs w:val="24"/>
        </w:rPr>
        <w:t>s</w:t>
      </w:r>
      <w:r w:rsidRPr="00E95646">
        <w:rPr>
          <w:rFonts w:ascii="Times New Roman" w:hAnsi="Times New Roman" w:cs="Times New Roman"/>
          <w:sz w:val="24"/>
          <w:szCs w:val="24"/>
        </w:rPr>
        <w:t xml:space="preserve"> are usually acquired by ingestion of the infective eggs (Trichuriasis) or by its penetration through the</w:t>
      </w:r>
      <w:r w:rsidR="00FE7B9C">
        <w:rPr>
          <w:rFonts w:ascii="Times New Roman" w:hAnsi="Times New Roman" w:cs="Times New Roman"/>
          <w:sz w:val="24"/>
          <w:szCs w:val="24"/>
        </w:rPr>
        <w:t xml:space="preserve"> intact skin (Anchylostomiasis)</w:t>
      </w:r>
      <w:r w:rsidRPr="00E95646">
        <w:rPr>
          <w:rFonts w:ascii="Times New Roman" w:hAnsi="Times New Roman" w:cs="Times New Roman"/>
          <w:sz w:val="24"/>
          <w:szCs w:val="24"/>
        </w:rPr>
        <w:t xml:space="preserve"> (</w:t>
      </w:r>
      <w:r w:rsidR="00F91629">
        <w:rPr>
          <w:rFonts w:ascii="Times New Roman" w:hAnsi="Times New Roman" w:cs="Times New Roman"/>
          <w:sz w:val="24"/>
          <w:szCs w:val="24"/>
        </w:rPr>
        <w:t xml:space="preserve">Despommier, et al., 1987; </w:t>
      </w:r>
      <w:r w:rsidR="00EF454D">
        <w:rPr>
          <w:rFonts w:ascii="Times New Roman" w:hAnsi="Times New Roman" w:cs="Times New Roman"/>
          <w:sz w:val="24"/>
          <w:szCs w:val="24"/>
        </w:rPr>
        <w:t>Hall et al., 2008;</w:t>
      </w:r>
      <w:r w:rsidR="004C1C04">
        <w:rPr>
          <w:rFonts w:ascii="Times New Roman" w:hAnsi="Times New Roman" w:cs="Times New Roman"/>
          <w:sz w:val="24"/>
          <w:szCs w:val="24"/>
        </w:rPr>
        <w:t xml:space="preserve"> </w:t>
      </w:r>
      <w:r w:rsidRPr="00E95646">
        <w:rPr>
          <w:rFonts w:ascii="Times New Roman" w:hAnsi="Times New Roman" w:cs="Times New Roman"/>
          <w:sz w:val="24"/>
          <w:szCs w:val="24"/>
        </w:rPr>
        <w:t xml:space="preserve">Miller </w:t>
      </w:r>
      <w:r w:rsidRPr="00600FBE">
        <w:rPr>
          <w:rFonts w:ascii="Times New Roman" w:hAnsi="Times New Roman" w:cs="Times New Roman"/>
          <w:sz w:val="24"/>
          <w:szCs w:val="24"/>
        </w:rPr>
        <w:t>et al</w:t>
      </w:r>
      <w:r w:rsidRPr="00E95646">
        <w:rPr>
          <w:rFonts w:ascii="Times New Roman" w:hAnsi="Times New Roman" w:cs="Times New Roman"/>
          <w:sz w:val="24"/>
          <w:szCs w:val="24"/>
        </w:rPr>
        <w:t>, 2003). In an endemic ar</w:t>
      </w:r>
      <w:r w:rsidRPr="00A62A61">
        <w:rPr>
          <w:rFonts w:ascii="Times New Roman" w:hAnsi="Times New Roman" w:cs="Times New Roman"/>
          <w:sz w:val="24"/>
          <w:szCs w:val="24"/>
        </w:rPr>
        <w:t>ea</w:t>
      </w:r>
      <w:r w:rsidRPr="00E95646">
        <w:rPr>
          <w:rFonts w:ascii="Times New Roman" w:hAnsi="Times New Roman" w:cs="Times New Roman"/>
          <w:i/>
          <w:sz w:val="24"/>
          <w:szCs w:val="24"/>
        </w:rPr>
        <w:t xml:space="preserve">, </w:t>
      </w:r>
      <w:r w:rsidRPr="00E95646">
        <w:rPr>
          <w:rFonts w:ascii="Times New Roman" w:hAnsi="Times New Roman" w:cs="Times New Roman"/>
          <w:sz w:val="24"/>
          <w:szCs w:val="24"/>
        </w:rPr>
        <w:t>contaminated soil may continually or occasionally bear large numbers of infective larvae, which are found at the surface</w:t>
      </w:r>
      <w:r w:rsidR="00A62A61">
        <w:rPr>
          <w:rFonts w:ascii="Times New Roman" w:hAnsi="Times New Roman" w:cs="Times New Roman"/>
          <w:sz w:val="24"/>
          <w:szCs w:val="24"/>
        </w:rPr>
        <w:t xml:space="preserve">, and potentially a source of infection to susceptible individuals. </w:t>
      </w:r>
      <w:r w:rsidRPr="00E95646">
        <w:rPr>
          <w:rFonts w:ascii="Times New Roman" w:hAnsi="Times New Roman" w:cs="Times New Roman"/>
          <w:sz w:val="24"/>
          <w:szCs w:val="24"/>
        </w:rPr>
        <w:t xml:space="preserve"> </w:t>
      </w:r>
    </w:p>
    <w:p w:rsidR="00F91823" w:rsidRPr="00E95646" w:rsidRDefault="00E674FE" w:rsidP="00CA3179">
      <w:pPr>
        <w:tabs>
          <w:tab w:val="center" w:pos="468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t xml:space="preserve">   Research work</w:t>
      </w:r>
      <w:r w:rsidR="005960F9" w:rsidRPr="00E95646">
        <w:rPr>
          <w:rFonts w:ascii="Times New Roman" w:hAnsi="Times New Roman" w:cs="Times New Roman"/>
          <w:sz w:val="24"/>
          <w:szCs w:val="24"/>
        </w:rPr>
        <w:t>s</w:t>
      </w:r>
      <w:r w:rsidRPr="00E95646">
        <w:rPr>
          <w:rFonts w:ascii="Times New Roman" w:hAnsi="Times New Roman" w:cs="Times New Roman"/>
          <w:sz w:val="24"/>
          <w:szCs w:val="24"/>
        </w:rPr>
        <w:t xml:space="preserve"> have b</w:t>
      </w:r>
      <w:r w:rsidR="00265D12" w:rsidRPr="00E95646">
        <w:rPr>
          <w:rFonts w:ascii="Times New Roman" w:hAnsi="Times New Roman" w:cs="Times New Roman"/>
          <w:sz w:val="24"/>
          <w:szCs w:val="24"/>
        </w:rPr>
        <w:t>een carried out concerning intestinal</w:t>
      </w:r>
      <w:r w:rsidRPr="00E95646">
        <w:rPr>
          <w:rFonts w:ascii="Times New Roman" w:hAnsi="Times New Roman" w:cs="Times New Roman"/>
          <w:sz w:val="24"/>
          <w:szCs w:val="24"/>
        </w:rPr>
        <w:t xml:space="preserve"> parasites </w:t>
      </w:r>
      <w:r w:rsidR="00396CFF">
        <w:rPr>
          <w:rFonts w:ascii="Times New Roman" w:hAnsi="Times New Roman" w:cs="Times New Roman"/>
          <w:sz w:val="24"/>
          <w:szCs w:val="24"/>
        </w:rPr>
        <w:t xml:space="preserve">in </w:t>
      </w:r>
      <w:r w:rsidR="004F30EA" w:rsidRPr="00E95646">
        <w:rPr>
          <w:rFonts w:ascii="Times New Roman" w:hAnsi="Times New Roman" w:cs="Times New Roman"/>
          <w:sz w:val="24"/>
          <w:szCs w:val="24"/>
        </w:rPr>
        <w:t>Nigeria</w:t>
      </w:r>
      <w:r w:rsidR="00396CFF">
        <w:rPr>
          <w:rFonts w:ascii="Times New Roman" w:hAnsi="Times New Roman" w:cs="Times New Roman"/>
          <w:sz w:val="24"/>
          <w:szCs w:val="24"/>
        </w:rPr>
        <w:t xml:space="preserve"> (</w:t>
      </w:r>
      <w:r w:rsidR="00924F71">
        <w:rPr>
          <w:rFonts w:ascii="Times New Roman" w:hAnsi="Times New Roman" w:cs="Times New Roman"/>
          <w:sz w:val="24"/>
          <w:szCs w:val="24"/>
        </w:rPr>
        <w:t>Adenusi</w:t>
      </w:r>
      <w:r w:rsidR="00924F71" w:rsidRPr="00E95646">
        <w:rPr>
          <w:rFonts w:ascii="Times New Roman" w:hAnsi="Times New Roman" w:cs="Times New Roman"/>
          <w:sz w:val="24"/>
          <w:szCs w:val="24"/>
        </w:rPr>
        <w:t xml:space="preserve"> </w:t>
      </w:r>
      <w:r w:rsidR="00924F71">
        <w:rPr>
          <w:rFonts w:ascii="Times New Roman" w:hAnsi="Times New Roman" w:cs="Times New Roman"/>
          <w:sz w:val="24"/>
          <w:szCs w:val="24"/>
        </w:rPr>
        <w:t xml:space="preserve">and Ogunyomi, 2003; </w:t>
      </w:r>
      <w:r w:rsidR="00396CFF">
        <w:rPr>
          <w:rFonts w:ascii="Times New Roman" w:hAnsi="Times New Roman" w:cs="Times New Roman"/>
          <w:sz w:val="24"/>
          <w:szCs w:val="24"/>
        </w:rPr>
        <w:t xml:space="preserve">Agbolade et al., 2004; </w:t>
      </w:r>
      <w:r w:rsidR="00966658">
        <w:rPr>
          <w:rFonts w:ascii="Times New Roman" w:hAnsi="Times New Roman" w:cs="Times New Roman"/>
          <w:sz w:val="24"/>
          <w:szCs w:val="24"/>
        </w:rPr>
        <w:t xml:space="preserve">Odikamnoro, and Ike, 2004; </w:t>
      </w:r>
      <w:r w:rsidR="00396CFF">
        <w:rPr>
          <w:rFonts w:ascii="Times New Roman" w:hAnsi="Times New Roman" w:cs="Times New Roman"/>
          <w:sz w:val="24"/>
          <w:szCs w:val="24"/>
        </w:rPr>
        <w:t>Abah and Arene, 2015; Uneke and Udegbunam, 2015)</w:t>
      </w:r>
      <w:r w:rsidR="004F30EA" w:rsidRPr="00E95646">
        <w:rPr>
          <w:rFonts w:ascii="Times New Roman" w:hAnsi="Times New Roman" w:cs="Times New Roman"/>
          <w:sz w:val="24"/>
          <w:szCs w:val="24"/>
        </w:rPr>
        <w:t>.</w:t>
      </w:r>
      <w:r w:rsidRPr="00E95646">
        <w:rPr>
          <w:rFonts w:ascii="Times New Roman" w:hAnsi="Times New Roman" w:cs="Times New Roman"/>
          <w:sz w:val="24"/>
          <w:szCs w:val="24"/>
        </w:rPr>
        <w:t xml:space="preserve"> </w:t>
      </w:r>
      <w:r w:rsidR="00924F71">
        <w:rPr>
          <w:rFonts w:ascii="Times New Roman" w:hAnsi="Times New Roman" w:cs="Times New Roman"/>
          <w:sz w:val="24"/>
          <w:szCs w:val="24"/>
        </w:rPr>
        <w:t>However, i</w:t>
      </w:r>
      <w:r w:rsidRPr="00E95646">
        <w:rPr>
          <w:rFonts w:ascii="Times New Roman" w:hAnsi="Times New Roman" w:cs="Times New Roman"/>
          <w:sz w:val="24"/>
          <w:szCs w:val="24"/>
        </w:rPr>
        <w:t>n Onicha Local Government A</w:t>
      </w:r>
      <w:r w:rsidR="00855578">
        <w:rPr>
          <w:rFonts w:ascii="Times New Roman" w:hAnsi="Times New Roman" w:cs="Times New Roman"/>
          <w:sz w:val="24"/>
          <w:szCs w:val="24"/>
        </w:rPr>
        <w:t>rea of Ebonyi State</w:t>
      </w:r>
      <w:r w:rsidR="00600FBE">
        <w:rPr>
          <w:rFonts w:ascii="Times New Roman" w:hAnsi="Times New Roman" w:cs="Times New Roman"/>
          <w:sz w:val="24"/>
          <w:szCs w:val="24"/>
        </w:rPr>
        <w:t xml:space="preserve"> Nigeria</w:t>
      </w:r>
      <w:r w:rsidR="00855578">
        <w:rPr>
          <w:rFonts w:ascii="Times New Roman" w:hAnsi="Times New Roman" w:cs="Times New Roman"/>
          <w:sz w:val="24"/>
          <w:szCs w:val="24"/>
        </w:rPr>
        <w:t>, there is paucity of information</w:t>
      </w:r>
      <w:r w:rsidR="00F72171">
        <w:rPr>
          <w:rFonts w:ascii="Times New Roman" w:hAnsi="Times New Roman" w:cs="Times New Roman"/>
          <w:sz w:val="24"/>
          <w:szCs w:val="24"/>
        </w:rPr>
        <w:t xml:space="preserve"> </w:t>
      </w:r>
      <w:r w:rsidR="00AF2E34">
        <w:rPr>
          <w:rFonts w:ascii="Times New Roman" w:hAnsi="Times New Roman" w:cs="Times New Roman"/>
          <w:sz w:val="24"/>
          <w:szCs w:val="24"/>
        </w:rPr>
        <w:t xml:space="preserve">regarding </w:t>
      </w:r>
      <w:r w:rsidRPr="00E95646">
        <w:rPr>
          <w:rFonts w:ascii="Times New Roman" w:hAnsi="Times New Roman" w:cs="Times New Roman"/>
          <w:sz w:val="24"/>
          <w:szCs w:val="24"/>
        </w:rPr>
        <w:t>prevalence of intestinal p</w:t>
      </w:r>
      <w:r w:rsidR="005960F9" w:rsidRPr="00E95646">
        <w:rPr>
          <w:rFonts w:ascii="Times New Roman" w:hAnsi="Times New Roman" w:cs="Times New Roman"/>
          <w:sz w:val="24"/>
          <w:szCs w:val="24"/>
        </w:rPr>
        <w:t>arasites</w:t>
      </w:r>
      <w:r w:rsidR="00396CFF">
        <w:rPr>
          <w:rFonts w:ascii="Times New Roman" w:hAnsi="Times New Roman" w:cs="Times New Roman"/>
          <w:sz w:val="24"/>
          <w:szCs w:val="24"/>
        </w:rPr>
        <w:t xml:space="preserve"> and</w:t>
      </w:r>
      <w:r w:rsidR="001459A9">
        <w:rPr>
          <w:rFonts w:ascii="Times New Roman" w:hAnsi="Times New Roman" w:cs="Times New Roman"/>
          <w:sz w:val="24"/>
          <w:szCs w:val="24"/>
        </w:rPr>
        <w:t xml:space="preserve"> </w:t>
      </w:r>
      <w:r w:rsidR="00396CFF">
        <w:rPr>
          <w:rFonts w:ascii="Times New Roman" w:hAnsi="Times New Roman" w:cs="Times New Roman"/>
          <w:sz w:val="24"/>
          <w:szCs w:val="24"/>
        </w:rPr>
        <w:t xml:space="preserve">epidemiological </w:t>
      </w:r>
      <w:r w:rsidR="001459A9">
        <w:rPr>
          <w:rFonts w:ascii="Times New Roman" w:hAnsi="Times New Roman" w:cs="Times New Roman"/>
          <w:sz w:val="24"/>
          <w:szCs w:val="24"/>
        </w:rPr>
        <w:t xml:space="preserve">data that shows </w:t>
      </w:r>
      <w:r w:rsidR="00396CFF">
        <w:rPr>
          <w:rFonts w:ascii="Times New Roman" w:hAnsi="Times New Roman" w:cs="Times New Roman"/>
          <w:sz w:val="24"/>
          <w:szCs w:val="24"/>
        </w:rPr>
        <w:t>factors that enhance susceptibility</w:t>
      </w:r>
      <w:r w:rsidR="00600FBE">
        <w:rPr>
          <w:rFonts w:ascii="Times New Roman" w:hAnsi="Times New Roman" w:cs="Times New Roman"/>
          <w:sz w:val="24"/>
          <w:szCs w:val="24"/>
        </w:rPr>
        <w:t xml:space="preserve"> to the infections</w:t>
      </w:r>
      <w:r w:rsidR="00396CFF">
        <w:rPr>
          <w:rFonts w:ascii="Times New Roman" w:hAnsi="Times New Roman" w:cs="Times New Roman"/>
          <w:sz w:val="24"/>
          <w:szCs w:val="24"/>
        </w:rPr>
        <w:t>. In this</w:t>
      </w:r>
      <w:r w:rsidR="005960F9" w:rsidRPr="00E95646">
        <w:rPr>
          <w:rFonts w:ascii="Times New Roman" w:hAnsi="Times New Roman" w:cs="Times New Roman"/>
          <w:sz w:val="24"/>
          <w:szCs w:val="24"/>
        </w:rPr>
        <w:t xml:space="preserve"> work</w:t>
      </w:r>
      <w:r w:rsidRPr="00E95646">
        <w:rPr>
          <w:rFonts w:ascii="Times New Roman" w:hAnsi="Times New Roman" w:cs="Times New Roman"/>
          <w:sz w:val="24"/>
          <w:szCs w:val="24"/>
        </w:rPr>
        <w:t xml:space="preserve">, the prevalence of </w:t>
      </w:r>
      <w:r w:rsidRPr="00E95646">
        <w:rPr>
          <w:rFonts w:ascii="Times New Roman" w:hAnsi="Times New Roman" w:cs="Times New Roman"/>
          <w:i/>
          <w:sz w:val="24"/>
          <w:szCs w:val="24"/>
        </w:rPr>
        <w:t xml:space="preserve">Ancylostoma duodenale </w:t>
      </w:r>
      <w:r w:rsidRPr="00E95646">
        <w:rPr>
          <w:rFonts w:ascii="Times New Roman" w:hAnsi="Times New Roman" w:cs="Times New Roman"/>
          <w:sz w:val="24"/>
          <w:szCs w:val="24"/>
        </w:rPr>
        <w:t xml:space="preserve">and </w:t>
      </w:r>
      <w:r w:rsidR="002A0280">
        <w:rPr>
          <w:rFonts w:ascii="Times New Roman" w:hAnsi="Times New Roman" w:cs="Times New Roman"/>
          <w:i/>
          <w:sz w:val="24"/>
          <w:szCs w:val="24"/>
        </w:rPr>
        <w:t>Trichuris t</w:t>
      </w:r>
      <w:r w:rsidRPr="00E95646">
        <w:rPr>
          <w:rFonts w:ascii="Times New Roman" w:hAnsi="Times New Roman" w:cs="Times New Roman"/>
          <w:i/>
          <w:sz w:val="24"/>
          <w:szCs w:val="24"/>
        </w:rPr>
        <w:t>richiura</w:t>
      </w:r>
      <w:r w:rsidRPr="00E95646">
        <w:rPr>
          <w:rFonts w:ascii="Times New Roman" w:hAnsi="Times New Roman" w:cs="Times New Roman"/>
          <w:sz w:val="24"/>
          <w:szCs w:val="24"/>
        </w:rPr>
        <w:t xml:space="preserve"> among prim</w:t>
      </w:r>
      <w:r w:rsidR="004F30EA" w:rsidRPr="00E95646">
        <w:rPr>
          <w:rFonts w:ascii="Times New Roman" w:hAnsi="Times New Roman" w:cs="Times New Roman"/>
          <w:sz w:val="24"/>
          <w:szCs w:val="24"/>
        </w:rPr>
        <w:t>ary school children</w:t>
      </w:r>
      <w:r w:rsidRPr="00E95646">
        <w:rPr>
          <w:rFonts w:ascii="Times New Roman" w:hAnsi="Times New Roman" w:cs="Times New Roman"/>
          <w:sz w:val="24"/>
          <w:szCs w:val="24"/>
        </w:rPr>
        <w:t xml:space="preserve"> and some of the epidemiological factor</w:t>
      </w:r>
      <w:r w:rsidR="00E1167E" w:rsidRPr="00E95646">
        <w:rPr>
          <w:rFonts w:ascii="Times New Roman" w:hAnsi="Times New Roman" w:cs="Times New Roman"/>
          <w:sz w:val="24"/>
          <w:szCs w:val="24"/>
        </w:rPr>
        <w:t>s</w:t>
      </w:r>
      <w:r w:rsidRPr="00E95646">
        <w:rPr>
          <w:rFonts w:ascii="Times New Roman" w:hAnsi="Times New Roman" w:cs="Times New Roman"/>
          <w:sz w:val="24"/>
          <w:szCs w:val="24"/>
        </w:rPr>
        <w:t xml:space="preserve"> th</w:t>
      </w:r>
      <w:r w:rsidR="00E1167E" w:rsidRPr="00E95646">
        <w:rPr>
          <w:rFonts w:ascii="Times New Roman" w:hAnsi="Times New Roman" w:cs="Times New Roman"/>
          <w:sz w:val="24"/>
          <w:szCs w:val="24"/>
        </w:rPr>
        <w:t>at enhance susceptibility w</w:t>
      </w:r>
      <w:r w:rsidRPr="00E95646">
        <w:rPr>
          <w:rFonts w:ascii="Times New Roman" w:hAnsi="Times New Roman" w:cs="Times New Roman"/>
          <w:sz w:val="24"/>
          <w:szCs w:val="24"/>
        </w:rPr>
        <w:t>e</w:t>
      </w:r>
      <w:r w:rsidR="00E1167E" w:rsidRPr="00E95646">
        <w:rPr>
          <w:rFonts w:ascii="Times New Roman" w:hAnsi="Times New Roman" w:cs="Times New Roman"/>
          <w:sz w:val="24"/>
          <w:szCs w:val="24"/>
        </w:rPr>
        <w:t>re</w:t>
      </w:r>
      <w:r w:rsidRPr="00E95646">
        <w:rPr>
          <w:rFonts w:ascii="Times New Roman" w:hAnsi="Times New Roman" w:cs="Times New Roman"/>
          <w:sz w:val="24"/>
          <w:szCs w:val="24"/>
        </w:rPr>
        <w:t xml:space="preserve"> determined</w:t>
      </w:r>
      <w:r w:rsidR="00265D12" w:rsidRPr="00E95646">
        <w:rPr>
          <w:rFonts w:ascii="Times New Roman" w:hAnsi="Times New Roman" w:cs="Times New Roman"/>
          <w:sz w:val="24"/>
          <w:szCs w:val="24"/>
        </w:rPr>
        <w:t>;</w:t>
      </w:r>
      <w:r w:rsidRPr="00E95646">
        <w:rPr>
          <w:rFonts w:ascii="Times New Roman" w:hAnsi="Times New Roman" w:cs="Times New Roman"/>
          <w:sz w:val="24"/>
          <w:szCs w:val="24"/>
        </w:rPr>
        <w:t xml:space="preserve"> and appropriate preventive and control measures </w:t>
      </w:r>
      <w:r w:rsidR="00E1167E" w:rsidRPr="00E95646">
        <w:rPr>
          <w:rFonts w:ascii="Times New Roman" w:hAnsi="Times New Roman" w:cs="Times New Roman"/>
          <w:sz w:val="24"/>
          <w:szCs w:val="24"/>
        </w:rPr>
        <w:t>were</w:t>
      </w:r>
      <w:r w:rsidRPr="00E95646">
        <w:rPr>
          <w:rFonts w:ascii="Times New Roman" w:hAnsi="Times New Roman" w:cs="Times New Roman"/>
          <w:sz w:val="24"/>
          <w:szCs w:val="24"/>
        </w:rPr>
        <w:t xml:space="preserve"> suggested to promote reduction in the distribution of these parasites </w:t>
      </w:r>
      <w:r w:rsidR="002329BF" w:rsidRPr="00E95646">
        <w:rPr>
          <w:rFonts w:ascii="Times New Roman" w:hAnsi="Times New Roman" w:cs="Times New Roman"/>
          <w:sz w:val="24"/>
          <w:szCs w:val="24"/>
        </w:rPr>
        <w:t>in the area</w:t>
      </w:r>
      <w:r w:rsidRPr="00E95646">
        <w:rPr>
          <w:rFonts w:ascii="Times New Roman" w:hAnsi="Times New Roman" w:cs="Times New Roman"/>
          <w:sz w:val="24"/>
          <w:szCs w:val="24"/>
        </w:rPr>
        <w:t>.</w:t>
      </w:r>
    </w:p>
    <w:p w:rsidR="00BC0756" w:rsidRPr="001359E5" w:rsidRDefault="001E641C" w:rsidP="00600FBE">
      <w:pPr>
        <w:tabs>
          <w:tab w:val="center" w:pos="4680"/>
        </w:tabs>
        <w:spacing w:line="480" w:lineRule="auto"/>
        <w:rPr>
          <w:rFonts w:ascii="Times New Roman" w:hAnsi="Times New Roman" w:cs="Times New Roman"/>
          <w:sz w:val="24"/>
          <w:szCs w:val="24"/>
        </w:rPr>
      </w:pPr>
      <w:r>
        <w:rPr>
          <w:rFonts w:ascii="Times New Roman" w:hAnsi="Times New Roman" w:cs="Times New Roman"/>
          <w:b/>
          <w:sz w:val="24"/>
          <w:szCs w:val="24"/>
        </w:rPr>
        <w:t>Materials a</w:t>
      </w:r>
      <w:r w:rsidRPr="00E95646">
        <w:rPr>
          <w:rFonts w:ascii="Times New Roman" w:hAnsi="Times New Roman" w:cs="Times New Roman"/>
          <w:b/>
          <w:sz w:val="24"/>
          <w:szCs w:val="24"/>
        </w:rPr>
        <w:t>nd Methods</w:t>
      </w:r>
    </w:p>
    <w:p w:rsidR="00A4353A" w:rsidRDefault="003E3D7F" w:rsidP="00D56CA8">
      <w:pPr>
        <w:pStyle w:val="NormalWeb"/>
        <w:spacing w:line="480" w:lineRule="auto"/>
        <w:jc w:val="both"/>
      </w:pPr>
      <w:r w:rsidRPr="0023673C">
        <w:rPr>
          <w:b/>
          <w:i/>
        </w:rPr>
        <w:t>Study area</w:t>
      </w:r>
      <w:r>
        <w:t xml:space="preserve">: </w:t>
      </w:r>
      <w:r w:rsidR="00BC0756" w:rsidRPr="00E95646">
        <w:t>The study was carried out in Onicha L</w:t>
      </w:r>
      <w:r w:rsidR="00B65126">
        <w:t xml:space="preserve">ocal </w:t>
      </w:r>
      <w:r w:rsidR="00BC0756" w:rsidRPr="00E95646">
        <w:t>G</w:t>
      </w:r>
      <w:r w:rsidR="00B65126">
        <w:t xml:space="preserve">overnment </w:t>
      </w:r>
      <w:r w:rsidR="00BC0756" w:rsidRPr="00E95646">
        <w:t>A</w:t>
      </w:r>
      <w:r w:rsidR="00B65126">
        <w:t>rea</w:t>
      </w:r>
      <w:r w:rsidR="00BC0756" w:rsidRPr="00E95646">
        <w:t xml:space="preserve"> of Ebonyi State, which is geographically located at the South East Senatorial Zone of Nigeria. </w:t>
      </w:r>
      <w:r w:rsidR="00B70A34">
        <w:t>The climate of the area</w:t>
      </w:r>
      <w:r w:rsidR="00A4353A">
        <w:t xml:space="preserve"> is </w:t>
      </w:r>
      <w:r w:rsidR="00A4353A">
        <w:lastRenderedPageBreak/>
        <w:t xml:space="preserve">tropical and the vegetation characteristic is predominantly the rain forest with an average annual rainfall of about 1300mm and average atmospheric temperature of 30 </w:t>
      </w:r>
      <w:r w:rsidR="00A4353A">
        <w:rPr>
          <w:vertAlign w:val="superscript"/>
        </w:rPr>
        <w:t>o</w:t>
      </w:r>
      <w:r w:rsidR="00A4353A">
        <w:t xml:space="preserve"> C. There are two distinct seasons, the wet and the dry seasons, the former takes place between April and October, while the latter occurs from November to March. </w:t>
      </w:r>
      <w:r w:rsidR="00FF74BE">
        <w:t>The area has</w:t>
      </w:r>
      <w:r w:rsidR="00A4353A">
        <w:t xml:space="preserve"> streams and rivers which constitute the major source</w:t>
      </w:r>
      <w:r w:rsidR="009C277C">
        <w:t>s</w:t>
      </w:r>
      <w:r w:rsidR="00A4353A">
        <w:t xml:space="preserve"> of water supply to </w:t>
      </w:r>
      <w:r w:rsidR="001359E5">
        <w:t>all the communities</w:t>
      </w:r>
      <w:r w:rsidR="00A4353A">
        <w:t>. Water contact activities like bathing, swimming, and washing are practiced in the area. Agriculture, especially swamp-rice cultivation and fishing are the main stay of the economy of the inhabitants</w:t>
      </w:r>
      <w:r w:rsidR="001359E5">
        <w:t>.</w:t>
      </w:r>
    </w:p>
    <w:p w:rsidR="00FB0D8F" w:rsidRDefault="00FB0D8F" w:rsidP="00D56CA8">
      <w:pPr>
        <w:pStyle w:val="NormalWeb"/>
        <w:spacing w:line="480" w:lineRule="auto"/>
        <w:jc w:val="both"/>
      </w:pPr>
      <w:r w:rsidRPr="0006010B">
        <w:rPr>
          <w:b/>
          <w:i/>
        </w:rPr>
        <w:t>Ethical consideration</w:t>
      </w:r>
      <w:r>
        <w:t xml:space="preserve">: approval for the study was obtained from the Chairman and Secretary Local Government Education Authority </w:t>
      </w:r>
      <w:r w:rsidR="007145D4">
        <w:t xml:space="preserve">(LGEA) </w:t>
      </w:r>
      <w:r>
        <w:t>of Onicha LGA, Ebonyi State</w:t>
      </w:r>
      <w:r w:rsidR="007145D4">
        <w:t xml:space="preserve"> and from the Parents Teachers Association (PTA) of each school studied. Informed consent was also obtained from each participant before the collection of specimens. Pupils who refused participation were excluded from the study. </w:t>
      </w:r>
      <w:r w:rsidR="007145D4" w:rsidRPr="00340F14">
        <w:t xml:space="preserve">Questionnaire data were coded to be anonymous such that it is not possible to identify individual patients. </w:t>
      </w:r>
      <w:r w:rsidR="007145D4" w:rsidRPr="00340F14">
        <w:rPr>
          <w:rFonts w:eastAsiaTheme="minorHAnsi"/>
        </w:rPr>
        <w:t xml:space="preserve">The </w:t>
      </w:r>
      <w:r w:rsidR="007145D4">
        <w:rPr>
          <w:rFonts w:eastAsiaTheme="minorHAnsi"/>
        </w:rPr>
        <w:t>three ethical principles of</w:t>
      </w:r>
      <w:r w:rsidR="007145D4" w:rsidRPr="00340F14">
        <w:rPr>
          <w:rFonts w:eastAsiaTheme="minorHAnsi"/>
        </w:rPr>
        <w:t xml:space="preserve"> safety, privacy and confidentiality of participant's information were maintained</w:t>
      </w:r>
      <w:r w:rsidR="007145D4">
        <w:rPr>
          <w:rFonts w:eastAsiaTheme="minorHAnsi"/>
        </w:rPr>
        <w:t>.</w:t>
      </w:r>
      <w:r>
        <w:t xml:space="preserve"> </w:t>
      </w:r>
    </w:p>
    <w:p w:rsidR="00BC0756" w:rsidRPr="00E95646" w:rsidRDefault="003E3D7F" w:rsidP="00D56CA8">
      <w:pPr>
        <w:spacing w:line="480" w:lineRule="auto"/>
        <w:jc w:val="both"/>
        <w:rPr>
          <w:rFonts w:ascii="Times New Roman" w:hAnsi="Times New Roman" w:cs="Times New Roman"/>
          <w:sz w:val="24"/>
          <w:szCs w:val="24"/>
        </w:rPr>
      </w:pPr>
      <w:r w:rsidRPr="0006010B">
        <w:rPr>
          <w:rFonts w:ascii="Times New Roman" w:hAnsi="Times New Roman" w:cs="Times New Roman"/>
          <w:b/>
          <w:i/>
          <w:sz w:val="24"/>
          <w:szCs w:val="24"/>
        </w:rPr>
        <w:t>Population of the study</w:t>
      </w:r>
      <w:r w:rsidRPr="0006010B">
        <w:rPr>
          <w:rFonts w:ascii="Times New Roman" w:hAnsi="Times New Roman" w:cs="Times New Roman"/>
          <w:b/>
          <w:sz w:val="24"/>
          <w:szCs w:val="24"/>
        </w:rPr>
        <w:t xml:space="preserve">, sample </w:t>
      </w:r>
      <w:r w:rsidRPr="0006010B">
        <w:rPr>
          <w:rFonts w:ascii="Times New Roman" w:hAnsi="Times New Roman" w:cs="Times New Roman"/>
          <w:b/>
          <w:i/>
          <w:sz w:val="24"/>
          <w:szCs w:val="24"/>
        </w:rPr>
        <w:t>and sampling technique</w:t>
      </w:r>
      <w:r>
        <w:rPr>
          <w:rFonts w:ascii="Times New Roman" w:hAnsi="Times New Roman" w:cs="Times New Roman"/>
          <w:sz w:val="24"/>
          <w:szCs w:val="24"/>
        </w:rPr>
        <w:t xml:space="preserve">: </w:t>
      </w:r>
      <w:r w:rsidR="00A3611D">
        <w:rPr>
          <w:rFonts w:ascii="Times New Roman" w:hAnsi="Times New Roman" w:cs="Times New Roman"/>
          <w:sz w:val="24"/>
          <w:szCs w:val="24"/>
        </w:rPr>
        <w:t>A total of 175</w:t>
      </w:r>
      <w:r w:rsidR="00953502" w:rsidRPr="00E95646">
        <w:rPr>
          <w:rFonts w:ascii="Times New Roman" w:hAnsi="Times New Roman" w:cs="Times New Roman"/>
          <w:sz w:val="24"/>
          <w:szCs w:val="24"/>
        </w:rPr>
        <w:t xml:space="preserve"> </w:t>
      </w:r>
      <w:r w:rsidR="00DF02DE" w:rsidRPr="00E95646">
        <w:rPr>
          <w:rFonts w:ascii="Times New Roman" w:hAnsi="Times New Roman" w:cs="Times New Roman"/>
          <w:sz w:val="24"/>
          <w:szCs w:val="24"/>
        </w:rPr>
        <w:t>pupils</w:t>
      </w:r>
      <w:r w:rsidR="001359E5">
        <w:rPr>
          <w:rFonts w:ascii="Times New Roman" w:hAnsi="Times New Roman" w:cs="Times New Roman"/>
          <w:sz w:val="24"/>
          <w:szCs w:val="24"/>
        </w:rPr>
        <w:t xml:space="preserve"> were randomly sampled from</w:t>
      </w:r>
      <w:r w:rsidR="00953502" w:rsidRPr="00E95646">
        <w:rPr>
          <w:rFonts w:ascii="Times New Roman" w:hAnsi="Times New Roman" w:cs="Times New Roman"/>
          <w:sz w:val="24"/>
          <w:szCs w:val="24"/>
        </w:rPr>
        <w:t xml:space="preserve"> four schools </w:t>
      </w:r>
      <w:r w:rsidR="001359E5">
        <w:rPr>
          <w:rFonts w:ascii="Times New Roman" w:hAnsi="Times New Roman" w:cs="Times New Roman"/>
          <w:sz w:val="24"/>
          <w:szCs w:val="24"/>
        </w:rPr>
        <w:t xml:space="preserve">located in four autonomous communities, </w:t>
      </w:r>
      <w:r w:rsidR="00953502" w:rsidRPr="00E95646">
        <w:rPr>
          <w:rFonts w:ascii="Times New Roman" w:hAnsi="Times New Roman" w:cs="Times New Roman"/>
          <w:sz w:val="24"/>
          <w:szCs w:val="24"/>
        </w:rPr>
        <w:t xml:space="preserve">including the males and females, from </w:t>
      </w:r>
      <w:r w:rsidR="00F91823">
        <w:rPr>
          <w:rFonts w:ascii="Times New Roman" w:hAnsi="Times New Roman" w:cs="Times New Roman"/>
          <w:sz w:val="24"/>
          <w:szCs w:val="24"/>
        </w:rPr>
        <w:t>primary</w:t>
      </w:r>
      <w:r w:rsidR="001359E5">
        <w:rPr>
          <w:rFonts w:ascii="Times New Roman" w:hAnsi="Times New Roman" w:cs="Times New Roman"/>
          <w:sz w:val="24"/>
          <w:szCs w:val="24"/>
        </w:rPr>
        <w:t xml:space="preserve"> 1-6 within the age range of 4</w:t>
      </w:r>
      <w:r w:rsidR="006E6167">
        <w:rPr>
          <w:rFonts w:ascii="Times New Roman" w:hAnsi="Times New Roman" w:cs="Times New Roman"/>
          <w:sz w:val="24"/>
          <w:szCs w:val="24"/>
        </w:rPr>
        <w:t>-</w:t>
      </w:r>
      <w:r w:rsidR="00953502" w:rsidRPr="00E95646">
        <w:rPr>
          <w:rFonts w:ascii="Times New Roman" w:hAnsi="Times New Roman" w:cs="Times New Roman"/>
          <w:sz w:val="24"/>
          <w:szCs w:val="24"/>
        </w:rPr>
        <w:t>15 years in each school</w:t>
      </w:r>
      <w:r w:rsidR="006E6167">
        <w:rPr>
          <w:rFonts w:ascii="Times New Roman" w:hAnsi="Times New Roman" w:cs="Times New Roman"/>
          <w:sz w:val="24"/>
          <w:szCs w:val="24"/>
        </w:rPr>
        <w:t>,</w:t>
      </w:r>
      <w:r w:rsidR="00B307CA">
        <w:rPr>
          <w:rFonts w:ascii="Times New Roman" w:hAnsi="Times New Roman" w:cs="Times New Roman"/>
          <w:sz w:val="24"/>
          <w:szCs w:val="24"/>
        </w:rPr>
        <w:t xml:space="preserve"> between August 2005</w:t>
      </w:r>
      <w:r w:rsidR="0032696A">
        <w:rPr>
          <w:rFonts w:ascii="Times New Roman" w:hAnsi="Times New Roman" w:cs="Times New Roman"/>
          <w:sz w:val="24"/>
          <w:szCs w:val="24"/>
        </w:rPr>
        <w:t xml:space="preserve"> and June 2006</w:t>
      </w:r>
      <w:r w:rsidR="00953502" w:rsidRPr="00E95646">
        <w:rPr>
          <w:rFonts w:ascii="Times New Roman" w:hAnsi="Times New Roman" w:cs="Times New Roman"/>
          <w:sz w:val="24"/>
          <w:szCs w:val="24"/>
        </w:rPr>
        <w:t xml:space="preserve">. </w:t>
      </w:r>
      <w:r w:rsidR="00BC0756" w:rsidRPr="00E95646">
        <w:rPr>
          <w:rFonts w:ascii="Times New Roman" w:hAnsi="Times New Roman" w:cs="Times New Roman"/>
          <w:sz w:val="24"/>
          <w:szCs w:val="24"/>
        </w:rPr>
        <w:t>The pupil</w:t>
      </w:r>
      <w:r w:rsidR="00855C5E">
        <w:rPr>
          <w:rFonts w:ascii="Times New Roman" w:hAnsi="Times New Roman" w:cs="Times New Roman"/>
          <w:sz w:val="24"/>
          <w:szCs w:val="24"/>
        </w:rPr>
        <w:t>s</w:t>
      </w:r>
      <w:r w:rsidR="00BC0756" w:rsidRPr="00E95646">
        <w:rPr>
          <w:rFonts w:ascii="Times New Roman" w:hAnsi="Times New Roman" w:cs="Times New Roman"/>
          <w:sz w:val="24"/>
          <w:szCs w:val="24"/>
        </w:rPr>
        <w:t xml:space="preserve"> were mobilized with the assistance of their headmaster</w:t>
      </w:r>
      <w:r w:rsidR="001359E5">
        <w:rPr>
          <w:rFonts w:ascii="Times New Roman" w:hAnsi="Times New Roman" w:cs="Times New Roman"/>
          <w:sz w:val="24"/>
          <w:szCs w:val="24"/>
        </w:rPr>
        <w:t>s</w:t>
      </w:r>
      <w:r w:rsidR="00BC0756" w:rsidRPr="00E95646">
        <w:rPr>
          <w:rFonts w:ascii="Times New Roman" w:hAnsi="Times New Roman" w:cs="Times New Roman"/>
          <w:sz w:val="24"/>
          <w:szCs w:val="24"/>
        </w:rPr>
        <w:t xml:space="preserve"> and teacher</w:t>
      </w:r>
      <w:r w:rsidR="006E6167">
        <w:rPr>
          <w:rFonts w:ascii="Times New Roman" w:hAnsi="Times New Roman" w:cs="Times New Roman"/>
          <w:sz w:val="24"/>
          <w:szCs w:val="24"/>
        </w:rPr>
        <w:t>s</w:t>
      </w:r>
      <w:r w:rsidR="001359E5">
        <w:rPr>
          <w:rFonts w:ascii="Times New Roman" w:hAnsi="Times New Roman" w:cs="Times New Roman"/>
          <w:sz w:val="24"/>
          <w:szCs w:val="24"/>
        </w:rPr>
        <w:t xml:space="preserve"> and</w:t>
      </w:r>
      <w:r w:rsidR="00BC0756" w:rsidRPr="00E95646">
        <w:rPr>
          <w:rFonts w:ascii="Times New Roman" w:hAnsi="Times New Roman" w:cs="Times New Roman"/>
          <w:sz w:val="24"/>
          <w:szCs w:val="24"/>
        </w:rPr>
        <w:t xml:space="preserve"> were educated on th</w:t>
      </w:r>
      <w:r w:rsidR="001359E5">
        <w:rPr>
          <w:rFonts w:ascii="Times New Roman" w:hAnsi="Times New Roman" w:cs="Times New Roman"/>
          <w:sz w:val="24"/>
          <w:szCs w:val="24"/>
        </w:rPr>
        <w:t>e causes of intestinal parasite infections</w:t>
      </w:r>
      <w:r w:rsidR="00BC0756" w:rsidRPr="00E95646">
        <w:rPr>
          <w:rFonts w:ascii="Times New Roman" w:hAnsi="Times New Roman" w:cs="Times New Roman"/>
          <w:sz w:val="24"/>
          <w:szCs w:val="24"/>
        </w:rPr>
        <w:t xml:space="preserve"> among children, th</w:t>
      </w:r>
      <w:r w:rsidR="00481DC2">
        <w:rPr>
          <w:rFonts w:ascii="Times New Roman" w:hAnsi="Times New Roman" w:cs="Times New Roman"/>
          <w:sz w:val="24"/>
          <w:szCs w:val="24"/>
        </w:rPr>
        <w:t xml:space="preserve">e risk associated with living not </w:t>
      </w:r>
      <w:r w:rsidR="00BC0756" w:rsidRPr="00E95646">
        <w:rPr>
          <w:rFonts w:ascii="Times New Roman" w:hAnsi="Times New Roman" w:cs="Times New Roman"/>
          <w:sz w:val="24"/>
          <w:szCs w:val="24"/>
        </w:rPr>
        <w:t xml:space="preserve">de-wormed when infected and how to practice personal hygiene to avoid being infected. The samples were collected using wide mouthed corked sterile bottles. The serial numbers on the sample container were made to correspond with that on the questionnaires </w:t>
      </w:r>
      <w:r w:rsidR="00BC0756" w:rsidRPr="00E95646">
        <w:rPr>
          <w:rFonts w:ascii="Times New Roman" w:hAnsi="Times New Roman" w:cs="Times New Roman"/>
          <w:sz w:val="24"/>
          <w:szCs w:val="24"/>
        </w:rPr>
        <w:lastRenderedPageBreak/>
        <w:t>before distributing them to the pupils. With the help of the class teachers, the questionnaires were properly filled by interrogating each pupil according to the demographic information needed by the questionnaires including</w:t>
      </w:r>
      <w:r w:rsidR="00481DC2">
        <w:rPr>
          <w:rFonts w:ascii="Times New Roman" w:hAnsi="Times New Roman" w:cs="Times New Roman"/>
          <w:sz w:val="24"/>
          <w:szCs w:val="24"/>
        </w:rPr>
        <w:t>: n</w:t>
      </w:r>
      <w:r w:rsidR="00BC0756" w:rsidRPr="00E95646">
        <w:rPr>
          <w:rFonts w:ascii="Times New Roman" w:hAnsi="Times New Roman" w:cs="Times New Roman"/>
          <w:sz w:val="24"/>
          <w:szCs w:val="24"/>
        </w:rPr>
        <w:t>ame and age of pupil, class, parents</w:t>
      </w:r>
      <w:r w:rsidR="00D56CA8">
        <w:rPr>
          <w:rFonts w:ascii="Times New Roman" w:hAnsi="Times New Roman" w:cs="Times New Roman"/>
          <w:sz w:val="24"/>
          <w:szCs w:val="24"/>
        </w:rPr>
        <w:t>’</w:t>
      </w:r>
      <w:r w:rsidR="00BC0756" w:rsidRPr="00E95646">
        <w:rPr>
          <w:rFonts w:ascii="Times New Roman" w:hAnsi="Times New Roman" w:cs="Times New Roman"/>
          <w:sz w:val="24"/>
          <w:szCs w:val="24"/>
        </w:rPr>
        <w:t xml:space="preserve"> occupation, source of drinking water, defecation habit etc. The pupils were instructed on how to collect the stool sample into the containers, which were done in the school comfort places immediately after morning assembly between 8.00</w:t>
      </w:r>
      <w:r w:rsidR="00241E0F">
        <w:rPr>
          <w:rFonts w:ascii="Times New Roman" w:hAnsi="Times New Roman" w:cs="Times New Roman"/>
          <w:sz w:val="24"/>
          <w:szCs w:val="24"/>
        </w:rPr>
        <w:t>am</w:t>
      </w:r>
      <w:r w:rsidR="00BC0756" w:rsidRPr="00E95646">
        <w:rPr>
          <w:rFonts w:ascii="Times New Roman" w:hAnsi="Times New Roman" w:cs="Times New Roman"/>
          <w:sz w:val="24"/>
          <w:szCs w:val="24"/>
        </w:rPr>
        <w:t xml:space="preserve"> and 9.00</w:t>
      </w:r>
      <w:r w:rsidR="00241E0F">
        <w:rPr>
          <w:rFonts w:ascii="Times New Roman" w:hAnsi="Times New Roman" w:cs="Times New Roman"/>
          <w:sz w:val="24"/>
          <w:szCs w:val="24"/>
        </w:rPr>
        <w:t>am</w:t>
      </w:r>
      <w:r w:rsidR="00BC0756" w:rsidRPr="00E95646">
        <w:rPr>
          <w:rFonts w:ascii="Times New Roman" w:hAnsi="Times New Roman" w:cs="Times New Roman"/>
          <w:sz w:val="24"/>
          <w:szCs w:val="24"/>
        </w:rPr>
        <w:t xml:space="preserve">. </w:t>
      </w:r>
      <w:r w:rsidR="00241E0F" w:rsidRPr="00E95646">
        <w:rPr>
          <w:rFonts w:ascii="Times New Roman" w:hAnsi="Times New Roman" w:cs="Times New Roman"/>
          <w:sz w:val="24"/>
          <w:szCs w:val="24"/>
        </w:rPr>
        <w:t xml:space="preserve">The </w:t>
      </w:r>
      <w:r w:rsidR="00BC0756" w:rsidRPr="00E95646">
        <w:rPr>
          <w:rFonts w:ascii="Times New Roman" w:hAnsi="Times New Roman" w:cs="Times New Roman"/>
          <w:sz w:val="24"/>
          <w:szCs w:val="24"/>
        </w:rPr>
        <w:t>sample</w:t>
      </w:r>
      <w:r w:rsidR="00241E0F">
        <w:rPr>
          <w:rFonts w:ascii="Times New Roman" w:hAnsi="Times New Roman" w:cs="Times New Roman"/>
          <w:sz w:val="24"/>
          <w:szCs w:val="24"/>
        </w:rPr>
        <w:t>s</w:t>
      </w:r>
      <w:r w:rsidR="00BC0756" w:rsidRPr="00E95646">
        <w:rPr>
          <w:rFonts w:ascii="Times New Roman" w:hAnsi="Times New Roman" w:cs="Times New Roman"/>
          <w:sz w:val="24"/>
          <w:szCs w:val="24"/>
        </w:rPr>
        <w:t xml:space="preserve"> were transport</w:t>
      </w:r>
      <w:r w:rsidR="00241E0F">
        <w:rPr>
          <w:rFonts w:ascii="Times New Roman" w:hAnsi="Times New Roman" w:cs="Times New Roman"/>
          <w:sz w:val="24"/>
          <w:szCs w:val="24"/>
        </w:rPr>
        <w:t>ed in a cold box</w:t>
      </w:r>
      <w:r w:rsidR="00BC0756" w:rsidRPr="00E95646">
        <w:rPr>
          <w:rFonts w:ascii="Times New Roman" w:hAnsi="Times New Roman" w:cs="Times New Roman"/>
          <w:sz w:val="24"/>
          <w:szCs w:val="24"/>
        </w:rPr>
        <w:t xml:space="preserve"> from Onicha to the department of Medical Microbiology, Faculty of </w:t>
      </w:r>
      <w:r w:rsidR="006E6167" w:rsidRPr="00E95646">
        <w:rPr>
          <w:rFonts w:ascii="Times New Roman" w:hAnsi="Times New Roman" w:cs="Times New Roman"/>
          <w:sz w:val="24"/>
          <w:szCs w:val="24"/>
        </w:rPr>
        <w:t xml:space="preserve">Clinical Medicine </w:t>
      </w:r>
      <w:r w:rsidR="00BC0756" w:rsidRPr="00E95646">
        <w:rPr>
          <w:rFonts w:ascii="Times New Roman" w:hAnsi="Times New Roman" w:cs="Times New Roman"/>
          <w:sz w:val="24"/>
          <w:szCs w:val="24"/>
        </w:rPr>
        <w:t>Ebonyi State University (EBSU) Abakaliki</w:t>
      </w:r>
      <w:r>
        <w:rPr>
          <w:rFonts w:ascii="Times New Roman" w:hAnsi="Times New Roman" w:cs="Times New Roman"/>
          <w:sz w:val="24"/>
          <w:szCs w:val="24"/>
        </w:rPr>
        <w:t>,</w:t>
      </w:r>
      <w:r w:rsidR="00BC0756" w:rsidRPr="00E95646">
        <w:rPr>
          <w:rFonts w:ascii="Times New Roman" w:hAnsi="Times New Roman" w:cs="Times New Roman"/>
          <w:sz w:val="24"/>
          <w:szCs w:val="24"/>
        </w:rPr>
        <w:t xml:space="preserve"> where they were analyzed. The specimen</w:t>
      </w:r>
      <w:r w:rsidR="009D09A0">
        <w:rPr>
          <w:rFonts w:ascii="Times New Roman" w:hAnsi="Times New Roman" w:cs="Times New Roman"/>
          <w:sz w:val="24"/>
          <w:szCs w:val="24"/>
        </w:rPr>
        <w:t>s</w:t>
      </w:r>
      <w:r w:rsidR="00BC0756" w:rsidRPr="00E95646">
        <w:rPr>
          <w:rFonts w:ascii="Times New Roman" w:hAnsi="Times New Roman" w:cs="Times New Roman"/>
          <w:sz w:val="24"/>
          <w:szCs w:val="24"/>
        </w:rPr>
        <w:t xml:space="preserve"> which could not be examined immediately were preserved using </w:t>
      </w:r>
      <w:r w:rsidR="00184F81">
        <w:rPr>
          <w:rFonts w:ascii="Times New Roman" w:hAnsi="Times New Roman" w:cs="Times New Roman"/>
          <w:sz w:val="24"/>
          <w:szCs w:val="24"/>
        </w:rPr>
        <w:t xml:space="preserve">10% formalin </w:t>
      </w:r>
      <w:r w:rsidR="00241E0F">
        <w:rPr>
          <w:rFonts w:ascii="Times New Roman" w:hAnsi="Times New Roman" w:cs="Times New Roman"/>
          <w:sz w:val="24"/>
          <w:szCs w:val="24"/>
        </w:rPr>
        <w:t>(</w:t>
      </w:r>
      <w:r w:rsidR="009D09A0">
        <w:rPr>
          <w:rFonts w:ascii="Times New Roman" w:hAnsi="Times New Roman" w:cs="Times New Roman"/>
          <w:sz w:val="24"/>
          <w:szCs w:val="24"/>
        </w:rPr>
        <w:t>Cheesbrough</w:t>
      </w:r>
      <w:r w:rsidR="00184F81">
        <w:rPr>
          <w:rFonts w:ascii="Times New Roman" w:hAnsi="Times New Roman" w:cs="Times New Roman"/>
          <w:sz w:val="24"/>
          <w:szCs w:val="24"/>
        </w:rPr>
        <w:t xml:space="preserve">, </w:t>
      </w:r>
      <w:r>
        <w:rPr>
          <w:rFonts w:ascii="Times New Roman" w:hAnsi="Times New Roman" w:cs="Times New Roman"/>
          <w:sz w:val="24"/>
          <w:szCs w:val="24"/>
        </w:rPr>
        <w:t>2000</w:t>
      </w:r>
      <w:r w:rsidR="00BC0756" w:rsidRPr="00E95646">
        <w:rPr>
          <w:rFonts w:ascii="Times New Roman" w:hAnsi="Times New Roman" w:cs="Times New Roman"/>
          <w:sz w:val="24"/>
          <w:szCs w:val="24"/>
        </w:rPr>
        <w:t>)</w:t>
      </w:r>
      <w:r w:rsidR="00184F81">
        <w:rPr>
          <w:rFonts w:ascii="Times New Roman" w:hAnsi="Times New Roman" w:cs="Times New Roman"/>
          <w:sz w:val="24"/>
          <w:szCs w:val="24"/>
        </w:rPr>
        <w:t>,</w:t>
      </w:r>
      <w:r w:rsidR="00BC0756" w:rsidRPr="00E95646">
        <w:rPr>
          <w:rFonts w:ascii="Times New Roman" w:hAnsi="Times New Roman" w:cs="Times New Roman"/>
          <w:sz w:val="24"/>
          <w:szCs w:val="24"/>
        </w:rPr>
        <w:t xml:space="preserve"> until they were examined.</w:t>
      </w:r>
    </w:p>
    <w:p w:rsidR="009411E0" w:rsidRPr="003E3D7F" w:rsidRDefault="003E3D7F" w:rsidP="00D56CA8">
      <w:pPr>
        <w:spacing w:line="480" w:lineRule="auto"/>
        <w:jc w:val="both"/>
        <w:rPr>
          <w:rFonts w:ascii="Times New Roman" w:hAnsi="Times New Roman" w:cs="Times New Roman"/>
          <w:i/>
          <w:sz w:val="24"/>
          <w:szCs w:val="24"/>
        </w:rPr>
      </w:pPr>
      <w:r w:rsidRPr="0006010B">
        <w:rPr>
          <w:rFonts w:ascii="Times New Roman" w:hAnsi="Times New Roman" w:cs="Times New Roman"/>
          <w:b/>
          <w:i/>
          <w:sz w:val="24"/>
          <w:szCs w:val="24"/>
        </w:rPr>
        <w:t>Laboratory Analysis</w:t>
      </w:r>
      <w:r>
        <w:rPr>
          <w:rFonts w:ascii="Times New Roman" w:hAnsi="Times New Roman" w:cs="Times New Roman"/>
          <w:sz w:val="24"/>
          <w:szCs w:val="24"/>
        </w:rPr>
        <w:t>:</w:t>
      </w:r>
      <w:r>
        <w:rPr>
          <w:rFonts w:ascii="Times New Roman" w:hAnsi="Times New Roman" w:cs="Times New Roman"/>
          <w:i/>
          <w:sz w:val="24"/>
          <w:szCs w:val="24"/>
        </w:rPr>
        <w:t xml:space="preserve"> </w:t>
      </w:r>
      <w:r w:rsidR="000F376E">
        <w:rPr>
          <w:rFonts w:ascii="Times New Roman" w:hAnsi="Times New Roman" w:cs="Times New Roman"/>
          <w:sz w:val="24"/>
          <w:szCs w:val="24"/>
        </w:rPr>
        <w:t>After macroscopically examining</w:t>
      </w:r>
      <w:r w:rsidR="00BC0756" w:rsidRPr="00E95646">
        <w:rPr>
          <w:rFonts w:ascii="Times New Roman" w:hAnsi="Times New Roman" w:cs="Times New Roman"/>
          <w:sz w:val="24"/>
          <w:szCs w:val="24"/>
        </w:rPr>
        <w:t xml:space="preserve"> the stool sample for consistency, colour, presence or absence of blood and mucus, the microscopic examination was done.</w:t>
      </w:r>
      <w:r w:rsidR="000F376E">
        <w:rPr>
          <w:rFonts w:ascii="Times New Roman" w:hAnsi="Times New Roman" w:cs="Times New Roman"/>
          <w:sz w:val="24"/>
          <w:szCs w:val="24"/>
        </w:rPr>
        <w:t xml:space="preserve"> </w:t>
      </w:r>
      <w:r w:rsidR="000F376E" w:rsidRPr="00E95646">
        <w:rPr>
          <w:rFonts w:ascii="Times New Roman" w:hAnsi="Times New Roman" w:cs="Times New Roman"/>
          <w:sz w:val="24"/>
          <w:szCs w:val="24"/>
        </w:rPr>
        <w:t xml:space="preserve">About </w:t>
      </w:r>
      <w:r w:rsidR="00BC0756" w:rsidRPr="00E95646">
        <w:rPr>
          <w:rFonts w:ascii="Times New Roman" w:hAnsi="Times New Roman" w:cs="Times New Roman"/>
          <w:sz w:val="24"/>
          <w:szCs w:val="24"/>
        </w:rPr>
        <w:t>0.5</w:t>
      </w:r>
      <w:r w:rsidR="00E87BCC">
        <w:rPr>
          <w:rFonts w:ascii="Times New Roman" w:hAnsi="Times New Roman" w:cs="Times New Roman"/>
          <w:sz w:val="24"/>
          <w:szCs w:val="24"/>
        </w:rPr>
        <w:t>g</w:t>
      </w:r>
      <w:r w:rsidR="00CF3C7F">
        <w:rPr>
          <w:rFonts w:ascii="Times New Roman" w:hAnsi="Times New Roman" w:cs="Times New Roman"/>
          <w:sz w:val="24"/>
          <w:szCs w:val="24"/>
        </w:rPr>
        <w:t xml:space="preserve"> of each</w:t>
      </w:r>
      <w:r w:rsidR="00BC0756" w:rsidRPr="00E95646">
        <w:rPr>
          <w:rFonts w:ascii="Times New Roman" w:hAnsi="Times New Roman" w:cs="Times New Roman"/>
          <w:sz w:val="24"/>
          <w:szCs w:val="24"/>
        </w:rPr>
        <w:t xml:space="preserve"> sample was placed at the center in a grease free  slide and emulsified with drops of physiological saline and was covered with cover slip and viewed under the microscope with x10 and x</w:t>
      </w:r>
      <w:r>
        <w:rPr>
          <w:rFonts w:ascii="Times New Roman" w:hAnsi="Times New Roman" w:cs="Times New Roman"/>
          <w:sz w:val="24"/>
          <w:szCs w:val="24"/>
        </w:rPr>
        <w:t xml:space="preserve">  </w:t>
      </w:r>
      <w:r w:rsidR="00BC0756" w:rsidRPr="00E95646">
        <w:rPr>
          <w:rFonts w:ascii="Times New Roman" w:hAnsi="Times New Roman" w:cs="Times New Roman"/>
          <w:sz w:val="24"/>
          <w:szCs w:val="24"/>
        </w:rPr>
        <w:t>40 objective lens respectively. The stage of the microscopic was gradua</w:t>
      </w:r>
      <w:r w:rsidR="009E3DED">
        <w:rPr>
          <w:rFonts w:ascii="Times New Roman" w:hAnsi="Times New Roman" w:cs="Times New Roman"/>
          <w:sz w:val="24"/>
          <w:szCs w:val="24"/>
        </w:rPr>
        <w:t>lly moved up and down, side</w:t>
      </w:r>
      <w:r w:rsidR="00BC0756" w:rsidRPr="00E95646">
        <w:rPr>
          <w:rFonts w:ascii="Times New Roman" w:hAnsi="Times New Roman" w:cs="Times New Roman"/>
          <w:sz w:val="24"/>
          <w:szCs w:val="24"/>
        </w:rPr>
        <w:t>ways with moderate intensity of illumination for appropria</w:t>
      </w:r>
      <w:r w:rsidR="00E87BCC">
        <w:rPr>
          <w:rFonts w:ascii="Times New Roman" w:hAnsi="Times New Roman" w:cs="Times New Roman"/>
          <w:sz w:val="24"/>
          <w:szCs w:val="24"/>
        </w:rPr>
        <w:t>te viewing (</w:t>
      </w:r>
      <w:r w:rsidR="00D854C3">
        <w:rPr>
          <w:rFonts w:ascii="Times New Roman" w:hAnsi="Times New Roman" w:cs="Times New Roman"/>
          <w:sz w:val="24"/>
          <w:szCs w:val="24"/>
        </w:rPr>
        <w:t>Cheesbrough</w:t>
      </w:r>
      <w:r w:rsidR="00E87BCC">
        <w:rPr>
          <w:rFonts w:ascii="Times New Roman" w:hAnsi="Times New Roman" w:cs="Times New Roman"/>
          <w:sz w:val="24"/>
          <w:szCs w:val="24"/>
        </w:rPr>
        <w:t>, 2000).</w:t>
      </w:r>
      <w:r w:rsidR="00BC0756" w:rsidRPr="00E95646">
        <w:rPr>
          <w:rFonts w:ascii="Times New Roman" w:hAnsi="Times New Roman" w:cs="Times New Roman"/>
          <w:sz w:val="24"/>
          <w:szCs w:val="24"/>
        </w:rPr>
        <w:t xml:space="preserve">  A saturated solution of laboratory sodium chloride was prepared in a conical flask. Clinical test tubes numbered according to the sample size for the day were arranged in a bench rack with 4ml of the saturated salt solution; about 1g of each stool was emulsified in the numbered test tubes accordingly using applicator stick to crush properly and mix the sample with the solution. The test tubes were then filled with the saturat</w:t>
      </w:r>
      <w:r w:rsidR="00DC0B02">
        <w:rPr>
          <w:rFonts w:ascii="Times New Roman" w:hAnsi="Times New Roman" w:cs="Times New Roman"/>
          <w:sz w:val="24"/>
          <w:szCs w:val="24"/>
        </w:rPr>
        <w:t>ed salt solution to brim and the</w:t>
      </w:r>
      <w:r w:rsidR="00BC0756" w:rsidRPr="00E95646">
        <w:rPr>
          <w:rFonts w:ascii="Times New Roman" w:hAnsi="Times New Roman" w:cs="Times New Roman"/>
          <w:sz w:val="24"/>
          <w:szCs w:val="24"/>
        </w:rPr>
        <w:t>n carefully covered with clean cover slips, making sure that there was proper contact of cover slip with the suspension. The whole set up was allowed to stand for 20</w:t>
      </w:r>
      <w:r w:rsidR="00E84EC1">
        <w:rPr>
          <w:rFonts w:ascii="Times New Roman" w:hAnsi="Times New Roman" w:cs="Times New Roman"/>
          <w:sz w:val="24"/>
          <w:szCs w:val="24"/>
        </w:rPr>
        <w:t xml:space="preserve"> </w:t>
      </w:r>
      <w:r w:rsidR="00BC0756" w:rsidRPr="00E95646">
        <w:rPr>
          <w:rFonts w:ascii="Times New Roman" w:hAnsi="Times New Roman" w:cs="Times New Roman"/>
          <w:sz w:val="24"/>
          <w:szCs w:val="24"/>
        </w:rPr>
        <w:t>minutes. The cover sli</w:t>
      </w:r>
      <w:r w:rsidR="009E3DED">
        <w:rPr>
          <w:rFonts w:ascii="Times New Roman" w:hAnsi="Times New Roman" w:cs="Times New Roman"/>
          <w:sz w:val="24"/>
          <w:szCs w:val="24"/>
        </w:rPr>
        <w:t>p</w:t>
      </w:r>
      <w:r w:rsidR="00C61C04">
        <w:rPr>
          <w:rFonts w:ascii="Times New Roman" w:hAnsi="Times New Roman" w:cs="Times New Roman"/>
          <w:sz w:val="24"/>
          <w:szCs w:val="24"/>
        </w:rPr>
        <w:t>s</w:t>
      </w:r>
      <w:r w:rsidR="009E3DED">
        <w:rPr>
          <w:rFonts w:ascii="Times New Roman" w:hAnsi="Times New Roman" w:cs="Times New Roman"/>
          <w:sz w:val="24"/>
          <w:szCs w:val="24"/>
        </w:rPr>
        <w:t xml:space="preserve"> were </w:t>
      </w:r>
      <w:r w:rsidR="009E3DED">
        <w:rPr>
          <w:rFonts w:ascii="Times New Roman" w:hAnsi="Times New Roman" w:cs="Times New Roman"/>
          <w:sz w:val="24"/>
          <w:szCs w:val="24"/>
        </w:rPr>
        <w:lastRenderedPageBreak/>
        <w:t>the</w:t>
      </w:r>
      <w:r w:rsidR="00BC0756" w:rsidRPr="00E95646">
        <w:rPr>
          <w:rFonts w:ascii="Times New Roman" w:hAnsi="Times New Roman" w:cs="Times New Roman"/>
          <w:sz w:val="24"/>
          <w:szCs w:val="24"/>
        </w:rPr>
        <w:t>n carefully removed and place</w:t>
      </w:r>
      <w:r w:rsidR="006E6167">
        <w:rPr>
          <w:rFonts w:ascii="Times New Roman" w:hAnsi="Times New Roman" w:cs="Times New Roman"/>
          <w:sz w:val="24"/>
          <w:szCs w:val="24"/>
        </w:rPr>
        <w:t>d</w:t>
      </w:r>
      <w:r w:rsidR="00BC0756" w:rsidRPr="00E95646">
        <w:rPr>
          <w:rFonts w:ascii="Times New Roman" w:hAnsi="Times New Roman" w:cs="Times New Roman"/>
          <w:sz w:val="24"/>
          <w:szCs w:val="24"/>
        </w:rPr>
        <w:t xml:space="preserve"> on clean numbered microscopic slides accordi</w:t>
      </w:r>
      <w:r w:rsidR="00DC0B02">
        <w:rPr>
          <w:rFonts w:ascii="Times New Roman" w:hAnsi="Times New Roman" w:cs="Times New Roman"/>
          <w:sz w:val="24"/>
          <w:szCs w:val="24"/>
        </w:rPr>
        <w:t>ngly</w:t>
      </w:r>
      <w:r w:rsidR="00BC0756" w:rsidRPr="00E95646">
        <w:rPr>
          <w:rFonts w:ascii="Times New Roman" w:hAnsi="Times New Roman" w:cs="Times New Roman"/>
          <w:sz w:val="24"/>
          <w:szCs w:val="24"/>
        </w:rPr>
        <w:t xml:space="preserve"> one after the other with subsequent examination of the slides under the microscope using x10 and x40 objective lens immediately. The fine adjustment of the microscope was used to examine every object in the field to search for the ova or larval </w:t>
      </w:r>
      <w:r w:rsidR="00DC0B02">
        <w:rPr>
          <w:rFonts w:ascii="Times New Roman" w:hAnsi="Times New Roman" w:cs="Times New Roman"/>
          <w:sz w:val="24"/>
          <w:szCs w:val="24"/>
        </w:rPr>
        <w:t>stages of parasites.</w:t>
      </w:r>
    </w:p>
    <w:p w:rsidR="006B32F9" w:rsidRPr="00E95646" w:rsidRDefault="00DE55E7" w:rsidP="00D56CA8">
      <w:pPr>
        <w:spacing w:line="480" w:lineRule="auto"/>
        <w:jc w:val="both"/>
        <w:rPr>
          <w:rFonts w:ascii="Times New Roman" w:hAnsi="Times New Roman" w:cs="Times New Roman"/>
          <w:sz w:val="24"/>
          <w:szCs w:val="24"/>
        </w:rPr>
      </w:pPr>
      <w:r w:rsidRPr="0006010B">
        <w:rPr>
          <w:rFonts w:ascii="Times New Roman" w:hAnsi="Times New Roman" w:cs="Times New Roman"/>
          <w:b/>
          <w:i/>
          <w:sz w:val="24"/>
          <w:szCs w:val="24"/>
        </w:rPr>
        <w:t xml:space="preserve">Statistical </w:t>
      </w:r>
      <w:r w:rsidR="00934AEB" w:rsidRPr="0006010B">
        <w:rPr>
          <w:rFonts w:ascii="Times New Roman" w:hAnsi="Times New Roman" w:cs="Times New Roman"/>
          <w:b/>
          <w:i/>
          <w:sz w:val="24"/>
          <w:szCs w:val="24"/>
        </w:rPr>
        <w:t>Analysis</w:t>
      </w:r>
      <w:r w:rsidR="00D56CA8">
        <w:rPr>
          <w:rFonts w:ascii="Times New Roman" w:hAnsi="Times New Roman" w:cs="Times New Roman"/>
          <w:sz w:val="24"/>
          <w:szCs w:val="24"/>
        </w:rPr>
        <w:t xml:space="preserve">: </w:t>
      </w:r>
      <w:r w:rsidR="00D7190D">
        <w:rPr>
          <w:rFonts w:ascii="Times New Roman" w:hAnsi="Times New Roman" w:cs="Times New Roman"/>
          <w:sz w:val="24"/>
          <w:szCs w:val="24"/>
        </w:rPr>
        <w:t>Data collected</w:t>
      </w:r>
      <w:r w:rsidR="00BC0756" w:rsidRPr="00E95646">
        <w:rPr>
          <w:rFonts w:ascii="Times New Roman" w:hAnsi="Times New Roman" w:cs="Times New Roman"/>
          <w:sz w:val="24"/>
          <w:szCs w:val="24"/>
        </w:rPr>
        <w:t xml:space="preserve"> using questionnaire were properly tabulated and a</w:t>
      </w:r>
      <w:r>
        <w:rPr>
          <w:rFonts w:ascii="Times New Roman" w:hAnsi="Times New Roman" w:cs="Times New Roman"/>
          <w:sz w:val="24"/>
          <w:szCs w:val="24"/>
        </w:rPr>
        <w:t xml:space="preserve">nalyzed to present the </w:t>
      </w:r>
      <w:r w:rsidR="00BC0756" w:rsidRPr="00E95646">
        <w:rPr>
          <w:rFonts w:ascii="Times New Roman" w:hAnsi="Times New Roman" w:cs="Times New Roman"/>
          <w:sz w:val="24"/>
          <w:szCs w:val="24"/>
        </w:rPr>
        <w:t>parameter</w:t>
      </w:r>
      <w:r>
        <w:rPr>
          <w:rFonts w:ascii="Times New Roman" w:hAnsi="Times New Roman" w:cs="Times New Roman"/>
          <w:sz w:val="24"/>
          <w:szCs w:val="24"/>
        </w:rPr>
        <w:t xml:space="preserve">s studied. </w:t>
      </w:r>
      <w:r w:rsidR="00BC0756" w:rsidRPr="00E95646">
        <w:rPr>
          <w:rFonts w:ascii="Times New Roman" w:hAnsi="Times New Roman" w:cs="Times New Roman"/>
          <w:sz w:val="24"/>
          <w:szCs w:val="24"/>
        </w:rPr>
        <w:t>The difference</w:t>
      </w:r>
      <w:r w:rsidR="008B4DB9">
        <w:rPr>
          <w:rFonts w:ascii="Times New Roman" w:hAnsi="Times New Roman" w:cs="Times New Roman"/>
          <w:sz w:val="24"/>
          <w:szCs w:val="24"/>
        </w:rPr>
        <w:t>s</w:t>
      </w:r>
      <w:r w:rsidR="00BC0756" w:rsidRPr="00E95646">
        <w:rPr>
          <w:rFonts w:ascii="Times New Roman" w:hAnsi="Times New Roman" w:cs="Times New Roman"/>
          <w:sz w:val="24"/>
          <w:szCs w:val="24"/>
        </w:rPr>
        <w:t xml:space="preserve"> between proportion</w:t>
      </w:r>
      <w:r>
        <w:rPr>
          <w:rFonts w:ascii="Times New Roman" w:hAnsi="Times New Roman" w:cs="Times New Roman"/>
          <w:sz w:val="24"/>
          <w:szCs w:val="24"/>
        </w:rPr>
        <w:t>s</w:t>
      </w:r>
      <w:r w:rsidR="0006010B">
        <w:rPr>
          <w:rFonts w:ascii="Times New Roman" w:hAnsi="Times New Roman" w:cs="Times New Roman"/>
          <w:sz w:val="24"/>
          <w:szCs w:val="24"/>
        </w:rPr>
        <w:t xml:space="preserve"> were evaluated using C</w:t>
      </w:r>
      <w:r w:rsidR="00BC0756" w:rsidRPr="00E95646">
        <w:rPr>
          <w:rFonts w:ascii="Times New Roman" w:hAnsi="Times New Roman" w:cs="Times New Roman"/>
          <w:sz w:val="24"/>
          <w:szCs w:val="24"/>
        </w:rPr>
        <w:t xml:space="preserve">hi-square test. The </w:t>
      </w:r>
      <w:r w:rsidR="0006010B">
        <w:rPr>
          <w:rFonts w:ascii="Times New Roman" w:hAnsi="Times New Roman" w:cs="Times New Roman"/>
          <w:sz w:val="24"/>
          <w:szCs w:val="24"/>
        </w:rPr>
        <w:t xml:space="preserve">values were </w:t>
      </w:r>
      <w:r w:rsidR="00BC0756" w:rsidRPr="00E95646">
        <w:rPr>
          <w:rFonts w:ascii="Times New Roman" w:hAnsi="Times New Roman" w:cs="Times New Roman"/>
          <w:sz w:val="24"/>
          <w:szCs w:val="24"/>
        </w:rPr>
        <w:t>statistical</w:t>
      </w:r>
      <w:r w:rsidR="0006010B">
        <w:rPr>
          <w:rFonts w:ascii="Times New Roman" w:hAnsi="Times New Roman" w:cs="Times New Roman"/>
          <w:sz w:val="24"/>
          <w:szCs w:val="24"/>
        </w:rPr>
        <w:t>ly significant</w:t>
      </w:r>
      <w:r w:rsidR="00BC0756" w:rsidRPr="00E95646">
        <w:rPr>
          <w:rFonts w:ascii="Times New Roman" w:hAnsi="Times New Roman" w:cs="Times New Roman"/>
          <w:sz w:val="24"/>
          <w:szCs w:val="24"/>
        </w:rPr>
        <w:t xml:space="preserve"> </w:t>
      </w:r>
      <w:r w:rsidR="0006010B">
        <w:rPr>
          <w:rFonts w:ascii="Times New Roman" w:hAnsi="Times New Roman" w:cs="Times New Roman"/>
          <w:sz w:val="24"/>
          <w:szCs w:val="24"/>
        </w:rPr>
        <w:t>if</w:t>
      </w:r>
      <w:r w:rsidR="00364578">
        <w:rPr>
          <w:rFonts w:ascii="Times New Roman" w:hAnsi="Times New Roman" w:cs="Times New Roman"/>
          <w:sz w:val="24"/>
          <w:szCs w:val="24"/>
        </w:rPr>
        <w:t xml:space="preserve"> </w:t>
      </w:r>
      <w:r w:rsidR="00BC0756" w:rsidRPr="00E95646">
        <w:rPr>
          <w:rFonts w:ascii="Times New Roman" w:hAnsi="Times New Roman" w:cs="Times New Roman"/>
          <w:sz w:val="24"/>
          <w:szCs w:val="24"/>
        </w:rPr>
        <w:t>P</w:t>
      </w:r>
      <w:r w:rsidR="00364578">
        <w:rPr>
          <w:rFonts w:ascii="Times New Roman" w:hAnsi="Times New Roman" w:cs="Times New Roman"/>
          <w:sz w:val="24"/>
          <w:szCs w:val="24"/>
        </w:rPr>
        <w:t xml:space="preserve"> </w:t>
      </w:r>
      <w:r w:rsidR="00BC0756" w:rsidRPr="00E95646">
        <w:rPr>
          <w:rFonts w:ascii="Times New Roman" w:hAnsi="Times New Roman" w:cs="Times New Roman"/>
          <w:sz w:val="24"/>
          <w:szCs w:val="24"/>
        </w:rPr>
        <w:t>≤</w:t>
      </w:r>
      <w:r w:rsidR="00364578">
        <w:rPr>
          <w:rFonts w:ascii="Times New Roman" w:hAnsi="Times New Roman" w:cs="Times New Roman"/>
          <w:sz w:val="24"/>
          <w:szCs w:val="24"/>
        </w:rPr>
        <w:t xml:space="preserve"> </w:t>
      </w:r>
      <w:r w:rsidR="00BC0756" w:rsidRPr="00E95646">
        <w:rPr>
          <w:rFonts w:ascii="Times New Roman" w:hAnsi="Times New Roman" w:cs="Times New Roman"/>
          <w:sz w:val="24"/>
          <w:szCs w:val="24"/>
        </w:rPr>
        <w:t>0.05.</w:t>
      </w:r>
    </w:p>
    <w:p w:rsidR="00BC0756" w:rsidRPr="00E7485C" w:rsidRDefault="00E7485C" w:rsidP="00E7485C">
      <w:pPr>
        <w:tabs>
          <w:tab w:val="left" w:pos="5685"/>
        </w:tabs>
        <w:spacing w:line="480" w:lineRule="auto"/>
        <w:rPr>
          <w:rFonts w:ascii="Times New Roman" w:hAnsi="Times New Roman" w:cs="Times New Roman"/>
          <w:b/>
          <w:sz w:val="24"/>
          <w:szCs w:val="24"/>
        </w:rPr>
      </w:pPr>
      <w:r w:rsidRPr="00E95646">
        <w:rPr>
          <w:rFonts w:ascii="Times New Roman" w:hAnsi="Times New Roman" w:cs="Times New Roman"/>
          <w:b/>
          <w:sz w:val="24"/>
          <w:szCs w:val="24"/>
        </w:rPr>
        <w:t>Results</w:t>
      </w:r>
    </w:p>
    <w:p w:rsidR="00BC0756" w:rsidRPr="00E95646" w:rsidRDefault="00A3611D" w:rsidP="00066CBF">
      <w:pPr>
        <w:spacing w:line="480" w:lineRule="auto"/>
        <w:jc w:val="both"/>
        <w:rPr>
          <w:rFonts w:ascii="Times New Roman" w:hAnsi="Times New Roman" w:cs="Times New Roman"/>
          <w:sz w:val="24"/>
          <w:szCs w:val="24"/>
        </w:rPr>
      </w:pPr>
      <w:r>
        <w:rPr>
          <w:rFonts w:ascii="Times New Roman" w:hAnsi="Times New Roman" w:cs="Times New Roman"/>
          <w:sz w:val="24"/>
          <w:szCs w:val="24"/>
        </w:rPr>
        <w:t>Out of the 175</w:t>
      </w:r>
      <w:r w:rsidR="00337709">
        <w:rPr>
          <w:rFonts w:ascii="Times New Roman" w:hAnsi="Times New Roman" w:cs="Times New Roman"/>
          <w:sz w:val="24"/>
          <w:szCs w:val="24"/>
        </w:rPr>
        <w:t xml:space="preserve"> pupils tested,</w:t>
      </w:r>
      <w:r w:rsidR="00364578">
        <w:rPr>
          <w:rFonts w:ascii="Times New Roman" w:hAnsi="Times New Roman" w:cs="Times New Roman"/>
          <w:sz w:val="24"/>
          <w:szCs w:val="24"/>
        </w:rPr>
        <w:t xml:space="preserve"> </w:t>
      </w:r>
      <w:r w:rsidR="00337709">
        <w:rPr>
          <w:rFonts w:ascii="Times New Roman" w:hAnsi="Times New Roman" w:cs="Times New Roman"/>
          <w:sz w:val="24"/>
          <w:szCs w:val="24"/>
        </w:rPr>
        <w:t xml:space="preserve">26 </w:t>
      </w:r>
      <w:r w:rsidR="00891311">
        <w:rPr>
          <w:rFonts w:ascii="Times New Roman" w:hAnsi="Times New Roman" w:cs="Times New Roman"/>
          <w:sz w:val="24"/>
          <w:szCs w:val="24"/>
        </w:rPr>
        <w:t>(14.9</w:t>
      </w:r>
      <w:r w:rsidR="00383691">
        <w:rPr>
          <w:rFonts w:ascii="Times New Roman" w:hAnsi="Times New Roman" w:cs="Times New Roman"/>
          <w:sz w:val="24"/>
          <w:szCs w:val="24"/>
        </w:rPr>
        <w:t>%) had the helminthic</w:t>
      </w:r>
      <w:r w:rsidR="00337709">
        <w:rPr>
          <w:rFonts w:ascii="Times New Roman" w:hAnsi="Times New Roman" w:cs="Times New Roman"/>
          <w:sz w:val="24"/>
          <w:szCs w:val="24"/>
        </w:rPr>
        <w:t xml:space="preserve"> infections, 19</w:t>
      </w:r>
      <w:r w:rsidR="00364578">
        <w:rPr>
          <w:rFonts w:ascii="Times New Roman" w:hAnsi="Times New Roman" w:cs="Times New Roman"/>
          <w:sz w:val="24"/>
          <w:szCs w:val="24"/>
        </w:rPr>
        <w:t xml:space="preserve"> </w:t>
      </w:r>
      <w:r w:rsidR="00F6577B">
        <w:rPr>
          <w:rFonts w:ascii="Times New Roman" w:hAnsi="Times New Roman" w:cs="Times New Roman"/>
          <w:sz w:val="24"/>
          <w:szCs w:val="24"/>
        </w:rPr>
        <w:t>(10.9</w:t>
      </w:r>
      <w:r w:rsidR="00BC0756" w:rsidRPr="00E95646">
        <w:rPr>
          <w:rFonts w:ascii="Times New Roman" w:hAnsi="Times New Roman" w:cs="Times New Roman"/>
          <w:sz w:val="24"/>
          <w:szCs w:val="24"/>
        </w:rPr>
        <w:t xml:space="preserve">%) pupils were infected with </w:t>
      </w:r>
      <w:r w:rsidR="00BC0756" w:rsidRPr="00E95646">
        <w:rPr>
          <w:rFonts w:ascii="Times New Roman" w:hAnsi="Times New Roman" w:cs="Times New Roman"/>
          <w:i/>
          <w:sz w:val="24"/>
          <w:szCs w:val="24"/>
        </w:rPr>
        <w:t>Ancylostoma</w:t>
      </w:r>
      <w:r w:rsidR="00BC0756" w:rsidRPr="00E95646">
        <w:rPr>
          <w:rFonts w:ascii="Times New Roman" w:hAnsi="Times New Roman" w:cs="Times New Roman"/>
          <w:sz w:val="24"/>
          <w:szCs w:val="24"/>
        </w:rPr>
        <w:t xml:space="preserve"> </w:t>
      </w:r>
      <w:r w:rsidR="00BC0756" w:rsidRPr="00E95646">
        <w:rPr>
          <w:rFonts w:ascii="Times New Roman" w:hAnsi="Times New Roman" w:cs="Times New Roman"/>
          <w:i/>
          <w:sz w:val="24"/>
          <w:szCs w:val="24"/>
        </w:rPr>
        <w:t xml:space="preserve">duodenale </w:t>
      </w:r>
      <w:r w:rsidR="00337709">
        <w:rPr>
          <w:rFonts w:ascii="Times New Roman" w:hAnsi="Times New Roman" w:cs="Times New Roman"/>
          <w:sz w:val="24"/>
          <w:szCs w:val="24"/>
        </w:rPr>
        <w:t>while 7</w:t>
      </w:r>
      <w:r w:rsidR="00364578">
        <w:rPr>
          <w:rFonts w:ascii="Times New Roman" w:hAnsi="Times New Roman" w:cs="Times New Roman"/>
          <w:sz w:val="24"/>
          <w:szCs w:val="24"/>
        </w:rPr>
        <w:t xml:space="preserve"> </w:t>
      </w:r>
      <w:r w:rsidR="000713CB">
        <w:rPr>
          <w:rFonts w:ascii="Times New Roman" w:hAnsi="Times New Roman" w:cs="Times New Roman"/>
          <w:sz w:val="24"/>
          <w:szCs w:val="24"/>
        </w:rPr>
        <w:t>(4</w:t>
      </w:r>
      <w:r w:rsidR="00337709">
        <w:rPr>
          <w:rFonts w:ascii="Times New Roman" w:hAnsi="Times New Roman" w:cs="Times New Roman"/>
          <w:sz w:val="24"/>
          <w:szCs w:val="24"/>
        </w:rPr>
        <w:t>.0</w:t>
      </w:r>
      <w:r w:rsidR="00BC0756" w:rsidRPr="00E95646">
        <w:rPr>
          <w:rFonts w:ascii="Times New Roman" w:hAnsi="Times New Roman" w:cs="Times New Roman"/>
          <w:sz w:val="24"/>
          <w:szCs w:val="24"/>
        </w:rPr>
        <w:t xml:space="preserve">%) had </w:t>
      </w:r>
      <w:r w:rsidR="00BC0756" w:rsidRPr="00383691">
        <w:rPr>
          <w:rFonts w:ascii="Times New Roman" w:hAnsi="Times New Roman" w:cs="Times New Roman"/>
          <w:i/>
          <w:sz w:val="24"/>
          <w:szCs w:val="24"/>
        </w:rPr>
        <w:t>Trichuris</w:t>
      </w:r>
      <w:r w:rsidR="00BC0756" w:rsidRPr="00E95646">
        <w:rPr>
          <w:rFonts w:ascii="Times New Roman" w:hAnsi="Times New Roman" w:cs="Times New Roman"/>
          <w:sz w:val="24"/>
          <w:szCs w:val="24"/>
        </w:rPr>
        <w:t xml:space="preserve"> </w:t>
      </w:r>
      <w:r w:rsidR="00BC0756" w:rsidRPr="00383691">
        <w:rPr>
          <w:rFonts w:ascii="Times New Roman" w:hAnsi="Times New Roman" w:cs="Times New Roman"/>
          <w:i/>
          <w:sz w:val="24"/>
          <w:szCs w:val="24"/>
        </w:rPr>
        <w:t>trichiura</w:t>
      </w:r>
      <w:r w:rsidR="00BC0756" w:rsidRPr="00E95646">
        <w:rPr>
          <w:rFonts w:ascii="Times New Roman" w:hAnsi="Times New Roman" w:cs="Times New Roman"/>
          <w:sz w:val="24"/>
          <w:szCs w:val="24"/>
        </w:rPr>
        <w:t xml:space="preserve"> infection</w:t>
      </w:r>
      <w:r w:rsidR="005B798E" w:rsidRPr="00E95646">
        <w:rPr>
          <w:rFonts w:ascii="Times New Roman" w:hAnsi="Times New Roman" w:cs="Times New Roman"/>
          <w:sz w:val="24"/>
          <w:szCs w:val="24"/>
        </w:rPr>
        <w:t>.</w:t>
      </w:r>
      <w:r w:rsidR="000A3321">
        <w:rPr>
          <w:rFonts w:ascii="Times New Roman" w:hAnsi="Times New Roman" w:cs="Times New Roman"/>
          <w:sz w:val="24"/>
          <w:szCs w:val="24"/>
        </w:rPr>
        <w:t xml:space="preserve"> </w:t>
      </w:r>
      <w:r w:rsidR="000A3321" w:rsidRPr="00E95646">
        <w:rPr>
          <w:rFonts w:ascii="Times New Roman" w:hAnsi="Times New Roman" w:cs="Times New Roman"/>
          <w:sz w:val="24"/>
          <w:szCs w:val="24"/>
        </w:rPr>
        <w:t>Among the four schoo</w:t>
      </w:r>
      <w:r w:rsidR="00B503F1">
        <w:rPr>
          <w:rFonts w:ascii="Times New Roman" w:hAnsi="Times New Roman" w:cs="Times New Roman"/>
          <w:sz w:val="24"/>
          <w:szCs w:val="24"/>
        </w:rPr>
        <w:t>ls used for the study</w:t>
      </w:r>
      <w:r w:rsidR="000A3321">
        <w:rPr>
          <w:rFonts w:ascii="Times New Roman" w:hAnsi="Times New Roman" w:cs="Times New Roman"/>
          <w:sz w:val="24"/>
          <w:szCs w:val="24"/>
        </w:rPr>
        <w:t xml:space="preserve">, </w:t>
      </w:r>
      <w:r w:rsidR="000A3321" w:rsidRPr="00E95646">
        <w:rPr>
          <w:rFonts w:ascii="Times New Roman" w:hAnsi="Times New Roman" w:cs="Times New Roman"/>
          <w:sz w:val="24"/>
          <w:szCs w:val="24"/>
        </w:rPr>
        <w:t>AI</w:t>
      </w:r>
      <w:r w:rsidR="000A3321">
        <w:rPr>
          <w:rFonts w:ascii="Times New Roman" w:hAnsi="Times New Roman" w:cs="Times New Roman"/>
          <w:sz w:val="24"/>
          <w:szCs w:val="24"/>
        </w:rPr>
        <w:t xml:space="preserve">CPS </w:t>
      </w:r>
      <w:r w:rsidR="000A3321" w:rsidRPr="00E95646">
        <w:rPr>
          <w:rFonts w:ascii="Times New Roman" w:hAnsi="Times New Roman" w:cs="Times New Roman"/>
          <w:sz w:val="24"/>
          <w:szCs w:val="24"/>
        </w:rPr>
        <w:t>had the hig</w:t>
      </w:r>
      <w:r w:rsidR="00337709">
        <w:rPr>
          <w:rFonts w:ascii="Times New Roman" w:hAnsi="Times New Roman" w:cs="Times New Roman"/>
          <w:sz w:val="24"/>
          <w:szCs w:val="24"/>
        </w:rPr>
        <w:t>hest percentage positive (2</w:t>
      </w:r>
      <w:r w:rsidR="000A3321" w:rsidRPr="00E95646">
        <w:rPr>
          <w:rFonts w:ascii="Times New Roman" w:hAnsi="Times New Roman" w:cs="Times New Roman"/>
          <w:sz w:val="24"/>
          <w:szCs w:val="24"/>
        </w:rPr>
        <w:t>0.0%)</w:t>
      </w:r>
      <w:r w:rsidR="000A3321">
        <w:rPr>
          <w:rFonts w:ascii="Times New Roman" w:hAnsi="Times New Roman" w:cs="Times New Roman"/>
          <w:sz w:val="24"/>
          <w:szCs w:val="24"/>
        </w:rPr>
        <w:t>,</w:t>
      </w:r>
      <w:r w:rsidR="000A3321" w:rsidRPr="00E95646">
        <w:rPr>
          <w:rFonts w:ascii="Times New Roman" w:hAnsi="Times New Roman" w:cs="Times New Roman"/>
          <w:sz w:val="24"/>
          <w:szCs w:val="24"/>
        </w:rPr>
        <w:t xml:space="preserve"> follow</w:t>
      </w:r>
      <w:r w:rsidR="00337709">
        <w:rPr>
          <w:rFonts w:ascii="Times New Roman" w:hAnsi="Times New Roman" w:cs="Times New Roman"/>
          <w:sz w:val="24"/>
          <w:szCs w:val="24"/>
        </w:rPr>
        <w:t>ed by AMCS- (16.3.0%), UCPS-(11.6</w:t>
      </w:r>
      <w:r w:rsidR="000A3321">
        <w:rPr>
          <w:rFonts w:ascii="Times New Roman" w:hAnsi="Times New Roman" w:cs="Times New Roman"/>
          <w:sz w:val="24"/>
          <w:szCs w:val="24"/>
        </w:rPr>
        <w:t>%) and then</w:t>
      </w:r>
      <w:r w:rsidR="000A3321" w:rsidRPr="00E95646">
        <w:rPr>
          <w:rFonts w:ascii="Times New Roman" w:hAnsi="Times New Roman" w:cs="Times New Roman"/>
          <w:sz w:val="24"/>
          <w:szCs w:val="24"/>
        </w:rPr>
        <w:tab/>
      </w:r>
      <w:r w:rsidR="000A3321">
        <w:rPr>
          <w:rFonts w:ascii="Times New Roman" w:hAnsi="Times New Roman" w:cs="Times New Roman"/>
          <w:sz w:val="24"/>
          <w:szCs w:val="24"/>
        </w:rPr>
        <w:t xml:space="preserve">ACPS </w:t>
      </w:r>
      <w:r w:rsidR="00337709">
        <w:rPr>
          <w:rFonts w:ascii="Times New Roman" w:hAnsi="Times New Roman" w:cs="Times New Roman"/>
          <w:sz w:val="24"/>
          <w:szCs w:val="24"/>
        </w:rPr>
        <w:t>(11.4</w:t>
      </w:r>
      <w:r w:rsidR="000A3321" w:rsidRPr="00E95646">
        <w:rPr>
          <w:rFonts w:ascii="Times New Roman" w:hAnsi="Times New Roman" w:cs="Times New Roman"/>
          <w:sz w:val="24"/>
          <w:szCs w:val="24"/>
        </w:rPr>
        <w:t>%)</w:t>
      </w:r>
      <w:r w:rsidR="00CD166D">
        <w:rPr>
          <w:rFonts w:ascii="Times New Roman" w:hAnsi="Times New Roman" w:cs="Times New Roman"/>
          <w:sz w:val="24"/>
          <w:szCs w:val="24"/>
        </w:rPr>
        <w:t xml:space="preserve"> Table1</w:t>
      </w:r>
      <w:r w:rsidR="000A3321" w:rsidRPr="00E95646">
        <w:rPr>
          <w:rFonts w:ascii="Times New Roman" w:hAnsi="Times New Roman" w:cs="Times New Roman"/>
          <w:sz w:val="24"/>
          <w:szCs w:val="24"/>
        </w:rPr>
        <w:t>.</w:t>
      </w:r>
      <w:r w:rsidR="002601E9">
        <w:rPr>
          <w:rFonts w:ascii="Times New Roman" w:hAnsi="Times New Roman" w:cs="Times New Roman"/>
          <w:sz w:val="24"/>
          <w:szCs w:val="24"/>
        </w:rPr>
        <w:t xml:space="preserve">  </w:t>
      </w:r>
      <w:r w:rsidR="00BC0756" w:rsidRPr="00E95646">
        <w:rPr>
          <w:rFonts w:ascii="Times New Roman" w:hAnsi="Times New Roman" w:cs="Times New Roman"/>
          <w:sz w:val="24"/>
          <w:szCs w:val="24"/>
        </w:rPr>
        <w:t>Among the various a</w:t>
      </w:r>
      <w:r w:rsidR="007246B4">
        <w:rPr>
          <w:rFonts w:ascii="Times New Roman" w:hAnsi="Times New Roman" w:cs="Times New Roman"/>
          <w:sz w:val="24"/>
          <w:szCs w:val="24"/>
        </w:rPr>
        <w:t>ge groups</w:t>
      </w:r>
      <w:r w:rsidR="00D07FB6">
        <w:rPr>
          <w:rFonts w:ascii="Times New Roman" w:hAnsi="Times New Roman" w:cs="Times New Roman"/>
          <w:sz w:val="24"/>
          <w:szCs w:val="24"/>
        </w:rPr>
        <w:t xml:space="preserve"> studied</w:t>
      </w:r>
      <w:r w:rsidR="007246B4">
        <w:rPr>
          <w:rFonts w:ascii="Times New Roman" w:hAnsi="Times New Roman" w:cs="Times New Roman"/>
          <w:sz w:val="24"/>
          <w:szCs w:val="24"/>
        </w:rPr>
        <w:t>, pupils</w:t>
      </w:r>
      <w:r w:rsidR="00426013">
        <w:rPr>
          <w:rFonts w:ascii="Times New Roman" w:hAnsi="Times New Roman" w:cs="Times New Roman"/>
          <w:sz w:val="24"/>
          <w:szCs w:val="24"/>
        </w:rPr>
        <w:t xml:space="preserve"> between 10-12 years</w:t>
      </w:r>
      <w:r w:rsidR="00BC0756" w:rsidRPr="00E95646">
        <w:rPr>
          <w:rFonts w:ascii="Times New Roman" w:hAnsi="Times New Roman" w:cs="Times New Roman"/>
          <w:sz w:val="24"/>
          <w:szCs w:val="24"/>
        </w:rPr>
        <w:t xml:space="preserve"> had</w:t>
      </w:r>
      <w:r w:rsidR="00D07FB6">
        <w:rPr>
          <w:rFonts w:ascii="Times New Roman" w:hAnsi="Times New Roman" w:cs="Times New Roman"/>
          <w:sz w:val="24"/>
          <w:szCs w:val="24"/>
        </w:rPr>
        <w:t xml:space="preserve"> the highest percentage prevalence (27.1</w:t>
      </w:r>
      <w:r w:rsidR="00BC0756" w:rsidRPr="00E95646">
        <w:rPr>
          <w:rFonts w:ascii="Times New Roman" w:hAnsi="Times New Roman" w:cs="Times New Roman"/>
          <w:sz w:val="24"/>
          <w:szCs w:val="24"/>
        </w:rPr>
        <w:t>%)</w:t>
      </w:r>
      <w:r w:rsidR="00D07FB6">
        <w:rPr>
          <w:rFonts w:ascii="Times New Roman" w:hAnsi="Times New Roman" w:cs="Times New Roman"/>
          <w:sz w:val="24"/>
          <w:szCs w:val="24"/>
        </w:rPr>
        <w:t>,</w:t>
      </w:r>
      <w:r w:rsidR="00BC0756" w:rsidRPr="00E95646">
        <w:rPr>
          <w:rFonts w:ascii="Times New Roman" w:hAnsi="Times New Roman" w:cs="Times New Roman"/>
          <w:sz w:val="24"/>
          <w:szCs w:val="24"/>
        </w:rPr>
        <w:t xml:space="preserve"> fo</w:t>
      </w:r>
      <w:r w:rsidR="00782728">
        <w:rPr>
          <w:rFonts w:ascii="Times New Roman" w:hAnsi="Times New Roman" w:cs="Times New Roman"/>
          <w:sz w:val="24"/>
          <w:szCs w:val="24"/>
        </w:rPr>
        <w:t>llowed</w:t>
      </w:r>
      <w:r w:rsidR="00364578">
        <w:rPr>
          <w:rFonts w:ascii="Times New Roman" w:hAnsi="Times New Roman" w:cs="Times New Roman"/>
          <w:sz w:val="24"/>
          <w:szCs w:val="24"/>
        </w:rPr>
        <w:t xml:space="preserve"> pupils between 7-</w:t>
      </w:r>
      <w:r w:rsidR="00BC0756" w:rsidRPr="00E95646">
        <w:rPr>
          <w:rFonts w:ascii="Times New Roman" w:hAnsi="Times New Roman" w:cs="Times New Roman"/>
          <w:sz w:val="24"/>
          <w:szCs w:val="24"/>
        </w:rPr>
        <w:t>9 year</w:t>
      </w:r>
      <w:r w:rsidR="00D07FB6">
        <w:rPr>
          <w:rFonts w:ascii="Times New Roman" w:hAnsi="Times New Roman" w:cs="Times New Roman"/>
          <w:sz w:val="24"/>
          <w:szCs w:val="24"/>
        </w:rPr>
        <w:t>s (13.3</w:t>
      </w:r>
      <w:r w:rsidR="00782728">
        <w:rPr>
          <w:rFonts w:ascii="Times New Roman" w:hAnsi="Times New Roman" w:cs="Times New Roman"/>
          <w:sz w:val="24"/>
          <w:szCs w:val="24"/>
        </w:rPr>
        <w:t xml:space="preserve">%), </w:t>
      </w:r>
      <w:r w:rsidR="00364578">
        <w:rPr>
          <w:rFonts w:ascii="Times New Roman" w:hAnsi="Times New Roman" w:cs="Times New Roman"/>
          <w:sz w:val="24"/>
          <w:szCs w:val="24"/>
        </w:rPr>
        <w:t>pupils between 4-</w:t>
      </w:r>
      <w:r w:rsidR="00D07FB6">
        <w:rPr>
          <w:rFonts w:ascii="Times New Roman" w:hAnsi="Times New Roman" w:cs="Times New Roman"/>
          <w:sz w:val="24"/>
          <w:szCs w:val="24"/>
        </w:rPr>
        <w:t>6 years (11.1</w:t>
      </w:r>
      <w:r w:rsidR="00BC0756" w:rsidRPr="00E95646">
        <w:rPr>
          <w:rFonts w:ascii="Times New Roman" w:hAnsi="Times New Roman" w:cs="Times New Roman"/>
          <w:sz w:val="24"/>
          <w:szCs w:val="24"/>
        </w:rPr>
        <w:t xml:space="preserve">%) </w:t>
      </w:r>
      <w:r w:rsidR="00364578">
        <w:rPr>
          <w:rFonts w:ascii="Times New Roman" w:hAnsi="Times New Roman" w:cs="Times New Roman"/>
          <w:sz w:val="24"/>
          <w:szCs w:val="24"/>
        </w:rPr>
        <w:t xml:space="preserve">and </w:t>
      </w:r>
      <w:r w:rsidR="00426013">
        <w:rPr>
          <w:rFonts w:ascii="Times New Roman" w:hAnsi="Times New Roman" w:cs="Times New Roman"/>
          <w:sz w:val="24"/>
          <w:szCs w:val="24"/>
        </w:rPr>
        <w:t>then</w:t>
      </w:r>
      <w:r w:rsidR="00364578">
        <w:rPr>
          <w:rFonts w:ascii="Times New Roman" w:hAnsi="Times New Roman" w:cs="Times New Roman"/>
          <w:sz w:val="24"/>
          <w:szCs w:val="24"/>
        </w:rPr>
        <w:t xml:space="preserve"> pupils between 13-</w:t>
      </w:r>
      <w:r w:rsidR="00D07FB6">
        <w:rPr>
          <w:rFonts w:ascii="Times New Roman" w:hAnsi="Times New Roman" w:cs="Times New Roman"/>
          <w:sz w:val="24"/>
          <w:szCs w:val="24"/>
        </w:rPr>
        <w:t>15 years (6.5</w:t>
      </w:r>
      <w:r w:rsidR="00BC0756" w:rsidRPr="00E95646">
        <w:rPr>
          <w:rFonts w:ascii="Times New Roman" w:hAnsi="Times New Roman" w:cs="Times New Roman"/>
          <w:sz w:val="24"/>
          <w:szCs w:val="24"/>
        </w:rPr>
        <w:t>%)</w:t>
      </w:r>
      <w:r w:rsidR="001B34AF">
        <w:rPr>
          <w:rFonts w:ascii="Times New Roman" w:hAnsi="Times New Roman" w:cs="Times New Roman"/>
          <w:sz w:val="24"/>
          <w:szCs w:val="24"/>
        </w:rPr>
        <w:t xml:space="preserve"> Table2</w:t>
      </w:r>
      <w:r w:rsidR="00DA21B2">
        <w:rPr>
          <w:rFonts w:ascii="Times New Roman" w:hAnsi="Times New Roman" w:cs="Times New Roman"/>
          <w:sz w:val="24"/>
          <w:szCs w:val="24"/>
        </w:rPr>
        <w:t>.</w:t>
      </w:r>
      <w:r w:rsidR="00BC0756" w:rsidRPr="00E95646">
        <w:rPr>
          <w:rFonts w:ascii="Times New Roman" w:hAnsi="Times New Roman" w:cs="Times New Roman"/>
          <w:sz w:val="24"/>
          <w:szCs w:val="24"/>
        </w:rPr>
        <w:t xml:space="preserve"> </w:t>
      </w:r>
    </w:p>
    <w:p w:rsidR="001B34AF" w:rsidRPr="00E95646" w:rsidRDefault="000A3321" w:rsidP="001B34A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0756" w:rsidRPr="00E95646">
        <w:rPr>
          <w:rFonts w:ascii="Times New Roman" w:hAnsi="Times New Roman" w:cs="Times New Roman"/>
          <w:sz w:val="24"/>
          <w:szCs w:val="24"/>
        </w:rPr>
        <w:t>With respect to parents</w:t>
      </w:r>
      <w:r w:rsidR="00782728">
        <w:rPr>
          <w:rFonts w:ascii="Times New Roman" w:hAnsi="Times New Roman" w:cs="Times New Roman"/>
          <w:sz w:val="24"/>
          <w:szCs w:val="24"/>
        </w:rPr>
        <w:t>’</w:t>
      </w:r>
      <w:r w:rsidR="00BC0756" w:rsidRPr="00E95646">
        <w:rPr>
          <w:rFonts w:ascii="Times New Roman" w:hAnsi="Times New Roman" w:cs="Times New Roman"/>
          <w:sz w:val="24"/>
          <w:szCs w:val="24"/>
        </w:rPr>
        <w:t xml:space="preserve"> occu</w:t>
      </w:r>
      <w:r w:rsidR="00364578">
        <w:rPr>
          <w:rFonts w:ascii="Times New Roman" w:hAnsi="Times New Roman" w:cs="Times New Roman"/>
          <w:sz w:val="24"/>
          <w:szCs w:val="24"/>
        </w:rPr>
        <w:t>pation, pupils</w:t>
      </w:r>
      <w:r w:rsidR="00BC0756" w:rsidRPr="00E95646">
        <w:rPr>
          <w:rFonts w:ascii="Times New Roman" w:hAnsi="Times New Roman" w:cs="Times New Roman"/>
          <w:sz w:val="24"/>
          <w:szCs w:val="24"/>
        </w:rPr>
        <w:t xml:space="preserve"> whose parents were farmers recorded the hig</w:t>
      </w:r>
      <w:r w:rsidR="008C7134">
        <w:rPr>
          <w:rFonts w:ascii="Times New Roman" w:hAnsi="Times New Roman" w:cs="Times New Roman"/>
          <w:sz w:val="24"/>
          <w:szCs w:val="24"/>
        </w:rPr>
        <w:t>hest percentage prevalence</w:t>
      </w:r>
      <w:r w:rsidR="00782728">
        <w:rPr>
          <w:rFonts w:ascii="Times New Roman" w:hAnsi="Times New Roman" w:cs="Times New Roman"/>
          <w:sz w:val="24"/>
          <w:szCs w:val="24"/>
        </w:rPr>
        <w:t xml:space="preserve"> (</w:t>
      </w:r>
      <w:r w:rsidR="008C7134">
        <w:rPr>
          <w:rFonts w:ascii="Times New Roman" w:hAnsi="Times New Roman" w:cs="Times New Roman"/>
          <w:sz w:val="24"/>
          <w:szCs w:val="24"/>
        </w:rPr>
        <w:t>19.5</w:t>
      </w:r>
      <w:r w:rsidR="00782728">
        <w:rPr>
          <w:rFonts w:ascii="Times New Roman" w:hAnsi="Times New Roman" w:cs="Times New Roman"/>
          <w:sz w:val="24"/>
          <w:szCs w:val="24"/>
        </w:rPr>
        <w:t>%)</w:t>
      </w:r>
      <w:r w:rsidR="00426013">
        <w:rPr>
          <w:rFonts w:ascii="Times New Roman" w:hAnsi="Times New Roman" w:cs="Times New Roman"/>
          <w:sz w:val="24"/>
          <w:szCs w:val="24"/>
        </w:rPr>
        <w:t>,</w:t>
      </w:r>
      <w:r w:rsidR="00BC0756" w:rsidRPr="00E95646">
        <w:rPr>
          <w:rFonts w:ascii="Times New Roman" w:hAnsi="Times New Roman" w:cs="Times New Roman"/>
          <w:sz w:val="24"/>
          <w:szCs w:val="24"/>
        </w:rPr>
        <w:t xml:space="preserve"> followed by </w:t>
      </w:r>
      <w:r w:rsidR="00782728">
        <w:rPr>
          <w:rFonts w:ascii="Times New Roman" w:hAnsi="Times New Roman" w:cs="Times New Roman"/>
          <w:sz w:val="24"/>
          <w:szCs w:val="24"/>
        </w:rPr>
        <w:t>those</w:t>
      </w:r>
      <w:r w:rsidR="00BC0756" w:rsidRPr="00E95646">
        <w:rPr>
          <w:rFonts w:ascii="Times New Roman" w:hAnsi="Times New Roman" w:cs="Times New Roman"/>
          <w:sz w:val="24"/>
          <w:szCs w:val="24"/>
        </w:rPr>
        <w:t xml:space="preserve"> whose </w:t>
      </w:r>
      <w:r w:rsidR="00782728">
        <w:rPr>
          <w:rFonts w:ascii="Times New Roman" w:hAnsi="Times New Roman" w:cs="Times New Roman"/>
          <w:sz w:val="24"/>
          <w:szCs w:val="24"/>
        </w:rPr>
        <w:t>parents were traders (</w:t>
      </w:r>
      <w:r w:rsidR="008C7134">
        <w:rPr>
          <w:rFonts w:ascii="Times New Roman" w:hAnsi="Times New Roman" w:cs="Times New Roman"/>
          <w:sz w:val="24"/>
          <w:szCs w:val="24"/>
        </w:rPr>
        <w:t>16.3</w:t>
      </w:r>
      <w:r w:rsidR="00782728">
        <w:rPr>
          <w:rFonts w:ascii="Times New Roman" w:hAnsi="Times New Roman" w:cs="Times New Roman"/>
          <w:sz w:val="24"/>
          <w:szCs w:val="24"/>
        </w:rPr>
        <w:t xml:space="preserve">%), those </w:t>
      </w:r>
      <w:r w:rsidR="00BC0756" w:rsidRPr="00E95646">
        <w:rPr>
          <w:rFonts w:ascii="Times New Roman" w:hAnsi="Times New Roman" w:cs="Times New Roman"/>
          <w:sz w:val="24"/>
          <w:szCs w:val="24"/>
        </w:rPr>
        <w:t>whose parents w</w:t>
      </w:r>
      <w:r w:rsidR="008C7134">
        <w:rPr>
          <w:rFonts w:ascii="Times New Roman" w:hAnsi="Times New Roman" w:cs="Times New Roman"/>
          <w:sz w:val="24"/>
          <w:szCs w:val="24"/>
        </w:rPr>
        <w:t>ere craftsmen (0.0</w:t>
      </w:r>
      <w:r w:rsidR="00782728">
        <w:rPr>
          <w:rFonts w:ascii="Times New Roman" w:hAnsi="Times New Roman" w:cs="Times New Roman"/>
          <w:sz w:val="24"/>
          <w:szCs w:val="24"/>
        </w:rPr>
        <w:t>%) and then those</w:t>
      </w:r>
      <w:r w:rsidR="00BC0756" w:rsidRPr="00E95646">
        <w:rPr>
          <w:rFonts w:ascii="Times New Roman" w:hAnsi="Times New Roman" w:cs="Times New Roman"/>
          <w:sz w:val="24"/>
          <w:szCs w:val="24"/>
        </w:rPr>
        <w:t xml:space="preserve"> whos</w:t>
      </w:r>
      <w:r w:rsidR="008C7134">
        <w:rPr>
          <w:rFonts w:ascii="Times New Roman" w:hAnsi="Times New Roman" w:cs="Times New Roman"/>
          <w:sz w:val="24"/>
          <w:szCs w:val="24"/>
        </w:rPr>
        <w:t>e parents were civil servants (5.6</w:t>
      </w:r>
      <w:r w:rsidR="00DA21B2">
        <w:rPr>
          <w:rFonts w:ascii="Times New Roman" w:hAnsi="Times New Roman" w:cs="Times New Roman"/>
          <w:sz w:val="24"/>
          <w:szCs w:val="24"/>
        </w:rPr>
        <w:t>%)</w:t>
      </w:r>
      <w:r w:rsidR="001B34AF">
        <w:rPr>
          <w:rFonts w:ascii="Times New Roman" w:hAnsi="Times New Roman" w:cs="Times New Roman"/>
          <w:sz w:val="24"/>
          <w:szCs w:val="24"/>
        </w:rPr>
        <w:t xml:space="preserve"> Table3</w:t>
      </w:r>
      <w:r w:rsidR="008C7134">
        <w:rPr>
          <w:rFonts w:ascii="Times New Roman" w:hAnsi="Times New Roman" w:cs="Times New Roman"/>
          <w:sz w:val="24"/>
          <w:szCs w:val="24"/>
        </w:rPr>
        <w:t>.</w:t>
      </w:r>
      <w:r w:rsidR="001B34AF">
        <w:rPr>
          <w:rFonts w:ascii="Times New Roman" w:hAnsi="Times New Roman" w:cs="Times New Roman"/>
          <w:sz w:val="24"/>
          <w:szCs w:val="24"/>
        </w:rPr>
        <w:t xml:space="preserve"> With respect to g</w:t>
      </w:r>
      <w:r w:rsidR="001B34AF" w:rsidRPr="00E95646">
        <w:rPr>
          <w:rFonts w:ascii="Times New Roman" w:hAnsi="Times New Roman" w:cs="Times New Roman"/>
          <w:sz w:val="24"/>
          <w:szCs w:val="24"/>
        </w:rPr>
        <w:t>ender, female</w:t>
      </w:r>
      <w:r w:rsidR="001B34AF">
        <w:rPr>
          <w:rFonts w:ascii="Times New Roman" w:hAnsi="Times New Roman" w:cs="Times New Roman"/>
          <w:sz w:val="24"/>
          <w:szCs w:val="24"/>
        </w:rPr>
        <w:t>s were more infected (15.2%) than</w:t>
      </w:r>
      <w:r w:rsidR="001B34AF" w:rsidRPr="00E95646">
        <w:rPr>
          <w:rFonts w:ascii="Times New Roman" w:hAnsi="Times New Roman" w:cs="Times New Roman"/>
          <w:sz w:val="24"/>
          <w:szCs w:val="24"/>
        </w:rPr>
        <w:t xml:space="preserve"> ma</w:t>
      </w:r>
      <w:r w:rsidR="001B34AF">
        <w:rPr>
          <w:rFonts w:ascii="Times New Roman" w:hAnsi="Times New Roman" w:cs="Times New Roman"/>
          <w:sz w:val="24"/>
          <w:szCs w:val="24"/>
        </w:rPr>
        <w:t>les (14.6%</w:t>
      </w:r>
      <w:r w:rsidR="001B34AF" w:rsidRPr="00E95646">
        <w:rPr>
          <w:rFonts w:ascii="Times New Roman" w:hAnsi="Times New Roman" w:cs="Times New Roman"/>
          <w:sz w:val="24"/>
          <w:szCs w:val="24"/>
        </w:rPr>
        <w:t xml:space="preserve">) </w:t>
      </w:r>
      <w:r w:rsidR="001B34AF">
        <w:rPr>
          <w:rFonts w:ascii="Times New Roman" w:hAnsi="Times New Roman" w:cs="Times New Roman"/>
          <w:sz w:val="24"/>
          <w:szCs w:val="24"/>
        </w:rPr>
        <w:t>Table4.</w:t>
      </w:r>
    </w:p>
    <w:p w:rsidR="00323231" w:rsidRDefault="00BC0756" w:rsidP="00323231">
      <w:pPr>
        <w:spacing w:line="480" w:lineRule="auto"/>
        <w:rPr>
          <w:rFonts w:ascii="Times New Roman" w:hAnsi="Times New Roman" w:cs="Times New Roman"/>
          <w:b/>
          <w:sz w:val="24"/>
          <w:szCs w:val="24"/>
        </w:rPr>
      </w:pPr>
      <w:r w:rsidRPr="00E95646">
        <w:rPr>
          <w:rFonts w:ascii="Times New Roman" w:hAnsi="Times New Roman" w:cs="Times New Roman"/>
          <w:sz w:val="24"/>
          <w:szCs w:val="24"/>
        </w:rPr>
        <w:t xml:space="preserve">With respect to </w:t>
      </w:r>
      <w:r w:rsidR="00426013">
        <w:rPr>
          <w:rFonts w:ascii="Times New Roman" w:hAnsi="Times New Roman" w:cs="Times New Roman"/>
          <w:sz w:val="24"/>
          <w:szCs w:val="24"/>
        </w:rPr>
        <w:t xml:space="preserve">sources of </w:t>
      </w:r>
      <w:r w:rsidR="006E6167">
        <w:rPr>
          <w:rFonts w:ascii="Times New Roman" w:hAnsi="Times New Roman" w:cs="Times New Roman"/>
          <w:sz w:val="24"/>
          <w:szCs w:val="24"/>
        </w:rPr>
        <w:t xml:space="preserve">water supply, </w:t>
      </w:r>
      <w:r w:rsidRPr="00E95646">
        <w:rPr>
          <w:rFonts w:ascii="Times New Roman" w:hAnsi="Times New Roman" w:cs="Times New Roman"/>
          <w:sz w:val="24"/>
          <w:szCs w:val="24"/>
        </w:rPr>
        <w:t xml:space="preserve">pupils whose source of water was pond had the highest percentage </w:t>
      </w:r>
      <w:r w:rsidR="008C7134">
        <w:rPr>
          <w:rFonts w:ascii="Times New Roman" w:hAnsi="Times New Roman" w:cs="Times New Roman"/>
          <w:sz w:val="24"/>
          <w:szCs w:val="24"/>
        </w:rPr>
        <w:t>positive (</w:t>
      </w:r>
      <w:r w:rsidR="006E6167">
        <w:rPr>
          <w:rFonts w:ascii="Times New Roman" w:hAnsi="Times New Roman" w:cs="Times New Roman"/>
          <w:sz w:val="24"/>
          <w:szCs w:val="24"/>
        </w:rPr>
        <w:t>2</w:t>
      </w:r>
      <w:r w:rsidR="008C7134">
        <w:rPr>
          <w:rFonts w:ascii="Times New Roman" w:hAnsi="Times New Roman" w:cs="Times New Roman"/>
          <w:sz w:val="24"/>
          <w:szCs w:val="24"/>
        </w:rPr>
        <w:t>4.5</w:t>
      </w:r>
      <w:r w:rsidR="006E6167">
        <w:rPr>
          <w:rFonts w:ascii="Times New Roman" w:hAnsi="Times New Roman" w:cs="Times New Roman"/>
          <w:sz w:val="24"/>
          <w:szCs w:val="24"/>
        </w:rPr>
        <w:t>%), followed by those</w:t>
      </w:r>
      <w:r w:rsidRPr="00E95646">
        <w:rPr>
          <w:rFonts w:ascii="Times New Roman" w:hAnsi="Times New Roman" w:cs="Times New Roman"/>
          <w:sz w:val="24"/>
          <w:szCs w:val="24"/>
        </w:rPr>
        <w:t xml:space="preserve"> whose sourc</w:t>
      </w:r>
      <w:r w:rsidR="006E6167">
        <w:rPr>
          <w:rFonts w:ascii="Times New Roman" w:hAnsi="Times New Roman" w:cs="Times New Roman"/>
          <w:sz w:val="24"/>
          <w:szCs w:val="24"/>
        </w:rPr>
        <w:t>e of water was stream (</w:t>
      </w:r>
      <w:r w:rsidR="008C7134">
        <w:rPr>
          <w:rFonts w:ascii="Times New Roman" w:hAnsi="Times New Roman" w:cs="Times New Roman"/>
          <w:sz w:val="24"/>
          <w:szCs w:val="24"/>
        </w:rPr>
        <w:t>18</w:t>
      </w:r>
      <w:r w:rsidR="006E6167">
        <w:rPr>
          <w:rFonts w:ascii="Times New Roman" w:hAnsi="Times New Roman" w:cs="Times New Roman"/>
          <w:sz w:val="24"/>
          <w:szCs w:val="24"/>
        </w:rPr>
        <w:t>.</w:t>
      </w:r>
      <w:r w:rsidR="008C7134">
        <w:rPr>
          <w:rFonts w:ascii="Times New Roman" w:hAnsi="Times New Roman" w:cs="Times New Roman"/>
          <w:sz w:val="24"/>
          <w:szCs w:val="24"/>
        </w:rPr>
        <w:t>2</w:t>
      </w:r>
      <w:r w:rsidR="006E6167">
        <w:rPr>
          <w:rFonts w:ascii="Times New Roman" w:hAnsi="Times New Roman" w:cs="Times New Roman"/>
          <w:sz w:val="24"/>
          <w:szCs w:val="24"/>
        </w:rPr>
        <w:t>%), those</w:t>
      </w:r>
      <w:r w:rsidRPr="00E95646">
        <w:rPr>
          <w:rFonts w:ascii="Times New Roman" w:hAnsi="Times New Roman" w:cs="Times New Roman"/>
          <w:sz w:val="24"/>
          <w:szCs w:val="24"/>
        </w:rPr>
        <w:t xml:space="preserve"> that u</w:t>
      </w:r>
      <w:r w:rsidR="008C7134">
        <w:rPr>
          <w:rFonts w:ascii="Times New Roman" w:hAnsi="Times New Roman" w:cs="Times New Roman"/>
          <w:sz w:val="24"/>
          <w:szCs w:val="24"/>
        </w:rPr>
        <w:t>sed well (16</w:t>
      </w:r>
      <w:r w:rsidR="006E6167">
        <w:rPr>
          <w:rFonts w:ascii="Times New Roman" w:hAnsi="Times New Roman" w:cs="Times New Roman"/>
          <w:sz w:val="24"/>
          <w:szCs w:val="24"/>
        </w:rPr>
        <w:t>.</w:t>
      </w:r>
      <w:r w:rsidR="008C7134">
        <w:rPr>
          <w:rFonts w:ascii="Times New Roman" w:hAnsi="Times New Roman" w:cs="Times New Roman"/>
          <w:sz w:val="24"/>
          <w:szCs w:val="24"/>
        </w:rPr>
        <w:t>2</w:t>
      </w:r>
      <w:r w:rsidR="006E6167">
        <w:rPr>
          <w:rFonts w:ascii="Times New Roman" w:hAnsi="Times New Roman" w:cs="Times New Roman"/>
          <w:sz w:val="24"/>
          <w:szCs w:val="24"/>
        </w:rPr>
        <w:t>%) and then those</w:t>
      </w:r>
      <w:r w:rsidRPr="00E95646">
        <w:rPr>
          <w:rFonts w:ascii="Times New Roman" w:hAnsi="Times New Roman" w:cs="Times New Roman"/>
          <w:sz w:val="24"/>
          <w:szCs w:val="24"/>
        </w:rPr>
        <w:t xml:space="preserve"> that used bore hole (1.9%</w:t>
      </w:r>
      <w:r w:rsidR="00DA21B2">
        <w:rPr>
          <w:rFonts w:ascii="Times New Roman" w:hAnsi="Times New Roman" w:cs="Times New Roman"/>
          <w:sz w:val="24"/>
          <w:szCs w:val="24"/>
        </w:rPr>
        <w:t xml:space="preserve">) </w:t>
      </w:r>
      <w:r w:rsidR="006E6167">
        <w:rPr>
          <w:rFonts w:ascii="Times New Roman" w:hAnsi="Times New Roman" w:cs="Times New Roman"/>
          <w:sz w:val="24"/>
          <w:szCs w:val="24"/>
        </w:rPr>
        <w:t>Table</w:t>
      </w:r>
      <w:r w:rsidRPr="00E95646">
        <w:rPr>
          <w:rFonts w:ascii="Times New Roman" w:hAnsi="Times New Roman" w:cs="Times New Roman"/>
          <w:sz w:val="24"/>
          <w:szCs w:val="24"/>
        </w:rPr>
        <w:t>5.</w:t>
      </w:r>
      <w:r w:rsidR="00782728">
        <w:rPr>
          <w:rFonts w:ascii="Times New Roman" w:hAnsi="Times New Roman" w:cs="Times New Roman"/>
          <w:sz w:val="24"/>
          <w:szCs w:val="24"/>
        </w:rPr>
        <w:t xml:space="preserve"> </w:t>
      </w:r>
      <w:r w:rsidR="003C260F" w:rsidRPr="00E95646">
        <w:rPr>
          <w:rFonts w:ascii="Times New Roman" w:hAnsi="Times New Roman" w:cs="Times New Roman"/>
          <w:sz w:val="24"/>
          <w:szCs w:val="24"/>
        </w:rPr>
        <w:t xml:space="preserve">With respect to toilet </w:t>
      </w:r>
      <w:r w:rsidR="003C260F" w:rsidRPr="00E95646">
        <w:rPr>
          <w:rFonts w:ascii="Times New Roman" w:hAnsi="Times New Roman" w:cs="Times New Roman"/>
          <w:sz w:val="24"/>
          <w:szCs w:val="24"/>
        </w:rPr>
        <w:lastRenderedPageBreak/>
        <w:t>system, those</w:t>
      </w:r>
      <w:r w:rsidR="003C260F">
        <w:rPr>
          <w:rFonts w:ascii="Times New Roman" w:hAnsi="Times New Roman" w:cs="Times New Roman"/>
          <w:sz w:val="24"/>
          <w:szCs w:val="24"/>
        </w:rPr>
        <w:t xml:space="preserve"> that use bush had the highest percentage prevalence (16.0%), followed by those that</w:t>
      </w:r>
      <w:r w:rsidR="003C260F" w:rsidRPr="00E95646">
        <w:rPr>
          <w:rFonts w:ascii="Times New Roman" w:hAnsi="Times New Roman" w:cs="Times New Roman"/>
          <w:sz w:val="24"/>
          <w:szCs w:val="24"/>
        </w:rPr>
        <w:t xml:space="preserve"> used the </w:t>
      </w:r>
      <w:r w:rsidR="003C260F">
        <w:rPr>
          <w:rFonts w:ascii="Times New Roman" w:hAnsi="Times New Roman" w:cs="Times New Roman"/>
          <w:sz w:val="24"/>
          <w:szCs w:val="24"/>
        </w:rPr>
        <w:t>pit latrine (15.9%) and then those that</w:t>
      </w:r>
      <w:r w:rsidR="003C260F" w:rsidRPr="00E95646">
        <w:rPr>
          <w:rFonts w:ascii="Times New Roman" w:hAnsi="Times New Roman" w:cs="Times New Roman"/>
          <w:sz w:val="24"/>
          <w:szCs w:val="24"/>
        </w:rPr>
        <w:t xml:space="preserve"> used the water syst</w:t>
      </w:r>
      <w:r w:rsidR="003C260F">
        <w:rPr>
          <w:rFonts w:ascii="Times New Roman" w:hAnsi="Times New Roman" w:cs="Times New Roman"/>
          <w:sz w:val="24"/>
          <w:szCs w:val="24"/>
        </w:rPr>
        <w:t>em (8.0% (Table6)</w:t>
      </w:r>
      <w:r w:rsidR="003C260F" w:rsidRPr="00E95646">
        <w:rPr>
          <w:rFonts w:ascii="Times New Roman" w:hAnsi="Times New Roman" w:cs="Times New Roman"/>
          <w:sz w:val="24"/>
          <w:szCs w:val="24"/>
        </w:rPr>
        <w:t>.</w:t>
      </w:r>
      <w:r w:rsidR="00782728">
        <w:rPr>
          <w:rFonts w:ascii="Times New Roman" w:hAnsi="Times New Roman" w:cs="Times New Roman"/>
          <w:sz w:val="24"/>
          <w:szCs w:val="24"/>
        </w:rPr>
        <w:t>Gender, location of school, parents’ occupation, toilet system and sources of water were found not to be statistically significant (P &gt; 0.05).</w:t>
      </w:r>
      <w:r w:rsidR="00323231" w:rsidRPr="00323231">
        <w:rPr>
          <w:rFonts w:ascii="Times New Roman" w:hAnsi="Times New Roman" w:cs="Times New Roman"/>
          <w:b/>
          <w:sz w:val="24"/>
          <w:szCs w:val="24"/>
        </w:rPr>
        <w:t xml:space="preserve"> </w:t>
      </w:r>
    </w:p>
    <w:p w:rsidR="00323231" w:rsidRDefault="00323231" w:rsidP="00323231">
      <w:pPr>
        <w:spacing w:line="480" w:lineRule="auto"/>
        <w:rPr>
          <w:rFonts w:ascii="Times New Roman" w:hAnsi="Times New Roman" w:cs="Times New Roman"/>
          <w:b/>
          <w:sz w:val="24"/>
          <w:szCs w:val="24"/>
        </w:rPr>
      </w:pPr>
      <w:r w:rsidRPr="000C457D">
        <w:rPr>
          <w:rFonts w:ascii="Times New Roman" w:hAnsi="Times New Roman" w:cs="Times New Roman"/>
          <w:b/>
          <w:sz w:val="24"/>
          <w:szCs w:val="24"/>
        </w:rPr>
        <w:t xml:space="preserve">Table 1: prevalence of </w:t>
      </w:r>
      <w:r w:rsidRPr="000C457D">
        <w:rPr>
          <w:rFonts w:ascii="Times New Roman" w:hAnsi="Times New Roman" w:cs="Times New Roman"/>
          <w:b/>
          <w:i/>
          <w:sz w:val="24"/>
          <w:szCs w:val="24"/>
        </w:rPr>
        <w:t>A.</w:t>
      </w:r>
      <w:r>
        <w:rPr>
          <w:rFonts w:ascii="Times New Roman" w:hAnsi="Times New Roman" w:cs="Times New Roman"/>
          <w:b/>
          <w:i/>
          <w:sz w:val="24"/>
          <w:szCs w:val="24"/>
        </w:rPr>
        <w:t xml:space="preserve"> </w:t>
      </w:r>
      <w:r w:rsidRPr="000C457D">
        <w:rPr>
          <w:rFonts w:ascii="Times New Roman" w:hAnsi="Times New Roman" w:cs="Times New Roman"/>
          <w:b/>
          <w:i/>
          <w:sz w:val="24"/>
          <w:szCs w:val="24"/>
        </w:rPr>
        <w:t xml:space="preserve">duodenale </w:t>
      </w:r>
      <w:r w:rsidRPr="000C457D">
        <w:rPr>
          <w:rFonts w:ascii="Times New Roman" w:hAnsi="Times New Roman" w:cs="Times New Roman"/>
          <w:b/>
          <w:sz w:val="24"/>
          <w:szCs w:val="24"/>
        </w:rPr>
        <w:t>and</w:t>
      </w:r>
      <w:r w:rsidRPr="000C457D">
        <w:rPr>
          <w:rFonts w:ascii="Times New Roman" w:hAnsi="Times New Roman" w:cs="Times New Roman"/>
          <w:b/>
          <w:i/>
          <w:sz w:val="24"/>
          <w:szCs w:val="24"/>
        </w:rPr>
        <w:t xml:space="preserve"> T. trichiura</w:t>
      </w:r>
      <w:r w:rsidRPr="000C457D">
        <w:rPr>
          <w:rFonts w:ascii="Times New Roman" w:hAnsi="Times New Roman" w:cs="Times New Roman"/>
          <w:b/>
          <w:sz w:val="24"/>
          <w:szCs w:val="24"/>
        </w:rPr>
        <w:t xml:space="preserve"> infection</w:t>
      </w:r>
      <w:r>
        <w:rPr>
          <w:rFonts w:ascii="Times New Roman" w:hAnsi="Times New Roman" w:cs="Times New Roman"/>
          <w:b/>
          <w:sz w:val="24"/>
          <w:szCs w:val="24"/>
        </w:rPr>
        <w:t>s</w:t>
      </w:r>
      <w:r w:rsidRPr="000C457D">
        <w:rPr>
          <w:rFonts w:ascii="Times New Roman" w:hAnsi="Times New Roman" w:cs="Times New Roman"/>
          <w:b/>
          <w:sz w:val="24"/>
          <w:szCs w:val="24"/>
        </w:rPr>
        <w:t xml:space="preserve"> among primary school pupils in Onic</w:t>
      </w:r>
      <w:r>
        <w:rPr>
          <w:rFonts w:ascii="Times New Roman" w:hAnsi="Times New Roman" w:cs="Times New Roman"/>
          <w:b/>
          <w:sz w:val="24"/>
          <w:szCs w:val="24"/>
        </w:rPr>
        <w:t>ha LGA with respect to location of school</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763"/>
        <w:gridCol w:w="1596"/>
        <w:gridCol w:w="1596"/>
        <w:gridCol w:w="1596"/>
        <w:gridCol w:w="1596"/>
      </w:tblGrid>
      <w:tr w:rsidR="00323231" w:rsidRPr="00B21A94" w:rsidTr="00C73B86">
        <w:tc>
          <w:tcPr>
            <w:tcW w:w="1596" w:type="dxa"/>
            <w:tcBorders>
              <w:top w:val="single" w:sz="4" w:space="0" w:color="auto"/>
              <w:bottom w:val="nil"/>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Location</w:t>
            </w:r>
            <w:r>
              <w:rPr>
                <w:rFonts w:ascii="Times New Roman" w:hAnsi="Times New Roman" w:cs="Times New Roman"/>
                <w:sz w:val="24"/>
                <w:szCs w:val="24"/>
              </w:rPr>
              <w:t>/school</w:t>
            </w:r>
            <w:r w:rsidRPr="00B21A94">
              <w:rPr>
                <w:rFonts w:ascii="Times New Roman" w:hAnsi="Times New Roman" w:cs="Times New Roman"/>
                <w:sz w:val="24"/>
                <w:szCs w:val="24"/>
              </w:rPr>
              <w:t xml:space="preserve">    </w:t>
            </w:r>
          </w:p>
        </w:tc>
        <w:tc>
          <w:tcPr>
            <w:tcW w:w="1596" w:type="dxa"/>
            <w:tcBorders>
              <w:top w:val="single" w:sz="4" w:space="0" w:color="auto"/>
              <w:bottom w:val="nil"/>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Total Number </w:t>
            </w:r>
            <w:r>
              <w:rPr>
                <w:rFonts w:ascii="Times New Roman" w:hAnsi="Times New Roman" w:cs="Times New Roman"/>
                <w:sz w:val="24"/>
                <w:szCs w:val="24"/>
              </w:rPr>
              <w:t>t</w:t>
            </w:r>
            <w:r w:rsidRPr="00B21A94">
              <w:rPr>
                <w:rFonts w:ascii="Times New Roman" w:hAnsi="Times New Roman" w:cs="Times New Roman"/>
                <w:sz w:val="24"/>
                <w:szCs w:val="24"/>
              </w:rPr>
              <w:t xml:space="preserve">ested         </w:t>
            </w:r>
          </w:p>
        </w:tc>
        <w:tc>
          <w:tcPr>
            <w:tcW w:w="3192" w:type="dxa"/>
            <w:gridSpan w:val="2"/>
            <w:tcBorders>
              <w:top w:val="single" w:sz="4" w:space="0" w:color="auto"/>
              <w:bottom w:val="nil"/>
            </w:tcBorders>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       Number positive (%</w:t>
            </w:r>
            <w:r w:rsidRPr="00B21A94">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Total </w:t>
            </w:r>
          </w:p>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Positive</w:t>
            </w:r>
          </w:p>
        </w:tc>
      </w:tr>
      <w:tr w:rsidR="00323231" w:rsidRPr="00B21A94" w:rsidTr="00C73B86">
        <w:tc>
          <w:tcPr>
            <w:tcW w:w="1596" w:type="dxa"/>
            <w:tcBorders>
              <w:top w:val="nil"/>
              <w:bottom w:val="single" w:sz="4" w:space="0" w:color="auto"/>
            </w:tcBorders>
          </w:tcPr>
          <w:p w:rsidR="00323231" w:rsidRPr="00B21A94" w:rsidRDefault="00323231" w:rsidP="00C73B86">
            <w:pPr>
              <w:rPr>
                <w:rFonts w:ascii="Times New Roman" w:hAnsi="Times New Roman" w:cs="Times New Roman"/>
                <w:sz w:val="24"/>
                <w:szCs w:val="24"/>
              </w:rPr>
            </w:pPr>
          </w:p>
        </w:tc>
        <w:tc>
          <w:tcPr>
            <w:tcW w:w="1596" w:type="dxa"/>
            <w:tcBorders>
              <w:top w:val="nil"/>
              <w:bottom w:val="single" w:sz="4" w:space="0" w:color="auto"/>
            </w:tcBorders>
          </w:tcPr>
          <w:p w:rsidR="00323231" w:rsidRPr="00B21A94" w:rsidRDefault="00323231" w:rsidP="00C73B86">
            <w:pPr>
              <w:rPr>
                <w:rFonts w:ascii="Times New Roman" w:hAnsi="Times New Roman" w:cs="Times New Roman"/>
                <w:sz w:val="24"/>
                <w:szCs w:val="24"/>
              </w:rPr>
            </w:pPr>
          </w:p>
        </w:tc>
        <w:tc>
          <w:tcPr>
            <w:tcW w:w="1596" w:type="dxa"/>
            <w:tcBorders>
              <w:top w:val="nil"/>
              <w:bottom w:val="single" w:sz="4" w:space="0" w:color="auto"/>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i/>
                <w:sz w:val="24"/>
                <w:szCs w:val="24"/>
              </w:rPr>
              <w:t>A. duodenale</w:t>
            </w:r>
          </w:p>
        </w:tc>
        <w:tc>
          <w:tcPr>
            <w:tcW w:w="1596" w:type="dxa"/>
            <w:tcBorders>
              <w:top w:val="nil"/>
              <w:bottom w:val="single" w:sz="4" w:space="0" w:color="auto"/>
            </w:tcBorders>
          </w:tcPr>
          <w:p w:rsidR="00323231" w:rsidRPr="00B21A94" w:rsidRDefault="00323231" w:rsidP="00C73B86">
            <w:pPr>
              <w:rPr>
                <w:rFonts w:ascii="Times New Roman" w:hAnsi="Times New Roman" w:cs="Times New Roman"/>
                <w:sz w:val="24"/>
                <w:szCs w:val="24"/>
              </w:rPr>
            </w:pPr>
            <w:r>
              <w:rPr>
                <w:rFonts w:ascii="Times New Roman" w:hAnsi="Times New Roman" w:cs="Times New Roman"/>
                <w:i/>
                <w:sz w:val="24"/>
                <w:szCs w:val="24"/>
              </w:rPr>
              <w:t>T. trichiur</w:t>
            </w:r>
            <w:r w:rsidRPr="00B21A94">
              <w:rPr>
                <w:rFonts w:ascii="Times New Roman" w:hAnsi="Times New Roman" w:cs="Times New Roman"/>
                <w:i/>
                <w:sz w:val="24"/>
                <w:szCs w:val="24"/>
              </w:rPr>
              <w:t>a</w:t>
            </w:r>
          </w:p>
        </w:tc>
        <w:tc>
          <w:tcPr>
            <w:tcW w:w="1596" w:type="dxa"/>
            <w:tcBorders>
              <w:top w:val="nil"/>
              <w:bottom w:val="single" w:sz="4" w:space="0" w:color="auto"/>
            </w:tcBorders>
          </w:tcPr>
          <w:p w:rsidR="00323231" w:rsidRPr="00B21A94" w:rsidRDefault="00323231" w:rsidP="00C73B86">
            <w:pPr>
              <w:rPr>
                <w:rFonts w:ascii="Times New Roman" w:hAnsi="Times New Roman" w:cs="Times New Roman"/>
                <w:sz w:val="24"/>
                <w:szCs w:val="24"/>
              </w:rPr>
            </w:pPr>
          </w:p>
        </w:tc>
      </w:tr>
      <w:tr w:rsidR="00323231" w:rsidRPr="00B21A94" w:rsidTr="00C73B86">
        <w:tc>
          <w:tcPr>
            <w:tcW w:w="1596" w:type="dxa"/>
            <w:tcBorders>
              <w:top w:val="single" w:sz="4" w:space="0" w:color="auto"/>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AICPS      </w:t>
            </w:r>
          </w:p>
        </w:tc>
        <w:tc>
          <w:tcPr>
            <w:tcW w:w="1596" w:type="dxa"/>
            <w:tcBorders>
              <w:top w:val="single" w:sz="4" w:space="0" w:color="auto"/>
            </w:tcBorders>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45</w:t>
            </w:r>
          </w:p>
        </w:tc>
        <w:tc>
          <w:tcPr>
            <w:tcW w:w="1596" w:type="dxa"/>
            <w:tcBorders>
              <w:top w:val="single" w:sz="4" w:space="0" w:color="auto"/>
            </w:tcBorders>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6 (13.3)</w:t>
            </w:r>
          </w:p>
        </w:tc>
        <w:tc>
          <w:tcPr>
            <w:tcW w:w="1596" w:type="dxa"/>
            <w:tcBorders>
              <w:top w:val="single" w:sz="4" w:space="0" w:color="auto"/>
            </w:tcBorders>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(6.7</w:t>
            </w:r>
            <w:r w:rsidRPr="00E95646">
              <w:rPr>
                <w:rFonts w:ascii="Times New Roman" w:hAnsi="Times New Roman" w:cs="Times New Roman"/>
                <w:sz w:val="24"/>
                <w:szCs w:val="24"/>
              </w:rPr>
              <w:t>)</w:t>
            </w:r>
          </w:p>
        </w:tc>
        <w:tc>
          <w:tcPr>
            <w:tcW w:w="1596" w:type="dxa"/>
            <w:tcBorders>
              <w:top w:val="single" w:sz="4" w:space="0" w:color="auto"/>
            </w:tcBorders>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9</w:t>
            </w:r>
            <w:r>
              <w:rPr>
                <w:rFonts w:ascii="Times New Roman" w:hAnsi="Times New Roman" w:cs="Times New Roman"/>
                <w:sz w:val="24"/>
                <w:szCs w:val="24"/>
              </w:rPr>
              <w:t xml:space="preserve"> (20</w:t>
            </w:r>
            <w:r w:rsidRPr="00E95646">
              <w:rPr>
                <w:rFonts w:ascii="Times New Roman" w:hAnsi="Times New Roman" w:cs="Times New Roman"/>
                <w:sz w:val="24"/>
                <w:szCs w:val="24"/>
              </w:rPr>
              <w:t>.0)</w:t>
            </w:r>
          </w:p>
        </w:tc>
      </w:tr>
      <w:tr w:rsidR="00323231" w:rsidRPr="00B21A94" w:rsidTr="00C73B86">
        <w:tc>
          <w:tcPr>
            <w:tcW w:w="1596" w:type="dxa"/>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ACPS         </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44</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(9.1</w:t>
            </w:r>
            <w:r w:rsidRPr="00E95646">
              <w:rPr>
                <w:rFonts w:ascii="Times New Roman" w:hAnsi="Times New Roman" w:cs="Times New Roman"/>
                <w:sz w:val="24"/>
                <w:szCs w:val="24"/>
              </w:rPr>
              <w:t>)</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(2.3</w:t>
            </w:r>
            <w:r w:rsidRPr="00E95646">
              <w:rPr>
                <w:rFonts w:ascii="Times New Roman" w:hAnsi="Times New Roman" w:cs="Times New Roman"/>
                <w:sz w:val="24"/>
                <w:szCs w:val="24"/>
              </w:rPr>
              <w:t>)</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5</w:t>
            </w:r>
            <w:r>
              <w:rPr>
                <w:rFonts w:ascii="Times New Roman" w:hAnsi="Times New Roman" w:cs="Times New Roman"/>
                <w:sz w:val="24"/>
                <w:szCs w:val="24"/>
              </w:rPr>
              <w:t xml:space="preserve"> (11.4</w:t>
            </w:r>
            <w:r w:rsidRPr="00E95646">
              <w:rPr>
                <w:rFonts w:ascii="Times New Roman" w:hAnsi="Times New Roman" w:cs="Times New Roman"/>
                <w:sz w:val="24"/>
                <w:szCs w:val="24"/>
              </w:rPr>
              <w:t xml:space="preserve">)  </w:t>
            </w:r>
          </w:p>
        </w:tc>
      </w:tr>
      <w:tr w:rsidR="00323231" w:rsidRPr="00B21A94" w:rsidTr="00C73B86">
        <w:tc>
          <w:tcPr>
            <w:tcW w:w="1596" w:type="dxa"/>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UCPS            </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43</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(7.0</w:t>
            </w:r>
            <w:r w:rsidRPr="00E95646">
              <w:rPr>
                <w:rFonts w:ascii="Times New Roman" w:hAnsi="Times New Roman" w:cs="Times New Roman"/>
                <w:sz w:val="24"/>
                <w:szCs w:val="24"/>
              </w:rPr>
              <w:t>)</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2 (4.7)</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5</w:t>
            </w:r>
            <w:r>
              <w:rPr>
                <w:rFonts w:ascii="Times New Roman" w:hAnsi="Times New Roman" w:cs="Times New Roman"/>
                <w:sz w:val="24"/>
                <w:szCs w:val="24"/>
              </w:rPr>
              <w:t xml:space="preserve"> (11.6</w:t>
            </w:r>
            <w:r w:rsidRPr="00E95646">
              <w:rPr>
                <w:rFonts w:ascii="Times New Roman" w:hAnsi="Times New Roman" w:cs="Times New Roman"/>
                <w:sz w:val="24"/>
                <w:szCs w:val="24"/>
              </w:rPr>
              <w:t>)</w:t>
            </w:r>
          </w:p>
        </w:tc>
      </w:tr>
      <w:tr w:rsidR="00323231" w:rsidRPr="00B21A94" w:rsidTr="00C73B86">
        <w:tc>
          <w:tcPr>
            <w:tcW w:w="1596" w:type="dxa"/>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AMCS         </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43</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6 (14.0)</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1 (2.3)</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(16.3</w:t>
            </w:r>
            <w:r w:rsidRPr="00E95646">
              <w:rPr>
                <w:rFonts w:ascii="Times New Roman" w:hAnsi="Times New Roman" w:cs="Times New Roman"/>
                <w:sz w:val="24"/>
                <w:szCs w:val="24"/>
              </w:rPr>
              <w:t>)</w:t>
            </w:r>
          </w:p>
        </w:tc>
      </w:tr>
      <w:tr w:rsidR="00323231" w:rsidRPr="00B21A94" w:rsidTr="00C73B86">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596" w:type="dxa"/>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175</w:t>
            </w:r>
            <w:r w:rsidRPr="00E95646">
              <w:rPr>
                <w:rFonts w:ascii="Times New Roman" w:hAnsi="Times New Roman" w:cs="Times New Roman"/>
                <w:sz w:val="24"/>
                <w:szCs w:val="24"/>
              </w:rPr>
              <w:t xml:space="preserve">             </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19</w:t>
            </w:r>
            <w:r>
              <w:rPr>
                <w:rFonts w:ascii="Times New Roman" w:hAnsi="Times New Roman" w:cs="Times New Roman"/>
                <w:sz w:val="24"/>
                <w:szCs w:val="24"/>
              </w:rPr>
              <w:t xml:space="preserve"> (10.9</w:t>
            </w:r>
            <w:r w:rsidRPr="00E95646">
              <w:rPr>
                <w:rFonts w:ascii="Times New Roman" w:hAnsi="Times New Roman" w:cs="Times New Roman"/>
                <w:sz w:val="24"/>
                <w:szCs w:val="24"/>
              </w:rPr>
              <w:t>)</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(4</w:t>
            </w:r>
            <w:r w:rsidRPr="00E95646">
              <w:rPr>
                <w:rFonts w:ascii="Times New Roman" w:hAnsi="Times New Roman" w:cs="Times New Roman"/>
                <w:sz w:val="24"/>
                <w:szCs w:val="24"/>
              </w:rPr>
              <w:t>.0)</w:t>
            </w:r>
          </w:p>
        </w:tc>
        <w:tc>
          <w:tcPr>
            <w:tcW w:w="1596" w:type="dxa"/>
          </w:tcPr>
          <w:p w:rsidR="00323231" w:rsidRPr="00B21A94"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26</w:t>
            </w:r>
            <w:r>
              <w:rPr>
                <w:rFonts w:ascii="Times New Roman" w:hAnsi="Times New Roman" w:cs="Times New Roman"/>
                <w:sz w:val="24"/>
                <w:szCs w:val="24"/>
              </w:rPr>
              <w:t xml:space="preserve"> (14.9</w:t>
            </w:r>
            <w:r w:rsidRPr="00E95646">
              <w:rPr>
                <w:rFonts w:ascii="Times New Roman" w:hAnsi="Times New Roman" w:cs="Times New Roman"/>
                <w:sz w:val="24"/>
                <w:szCs w:val="24"/>
              </w:rPr>
              <w:t>)</w:t>
            </w:r>
          </w:p>
        </w:tc>
      </w:tr>
    </w:tbl>
    <w:p w:rsidR="00323231" w:rsidRDefault="00323231" w:rsidP="00323231">
      <w:pPr>
        <w:tabs>
          <w:tab w:val="left" w:pos="1500"/>
          <w:tab w:val="center" w:pos="4680"/>
        </w:tabs>
        <w:spacing w:line="240" w:lineRule="auto"/>
        <w:rPr>
          <w:rFonts w:ascii="Times New Roman" w:hAnsi="Times New Roman" w:cs="Times New Roman"/>
          <w:sz w:val="24"/>
          <w:szCs w:val="24"/>
        </w:rPr>
      </w:pPr>
      <w:r w:rsidRPr="001F1D5C">
        <w:rPr>
          <w:rFonts w:ascii="Times New Roman" w:hAnsi="Times New Roman" w:cs="Times New Roman"/>
          <w:sz w:val="24"/>
          <w:szCs w:val="24"/>
        </w:rPr>
        <w:t xml:space="preserve">Key: </w:t>
      </w:r>
      <w:r w:rsidRPr="001F1D5C">
        <w:rPr>
          <w:rFonts w:ascii="Times New Roman" w:hAnsi="Times New Roman" w:cs="Times New Roman"/>
          <w:b/>
          <w:sz w:val="24"/>
          <w:szCs w:val="24"/>
        </w:rPr>
        <w:t>AICPS</w:t>
      </w:r>
      <w:r w:rsidRPr="001F1D5C">
        <w:rPr>
          <w:rFonts w:ascii="Times New Roman" w:hAnsi="Times New Roman" w:cs="Times New Roman"/>
          <w:sz w:val="24"/>
          <w:szCs w:val="24"/>
        </w:rPr>
        <w:t xml:space="preserve"> -Agbabor-Isu Community primary school, </w:t>
      </w:r>
      <w:r w:rsidRPr="001F1D5C">
        <w:rPr>
          <w:rFonts w:ascii="Times New Roman" w:hAnsi="Times New Roman" w:cs="Times New Roman"/>
          <w:b/>
          <w:sz w:val="24"/>
          <w:szCs w:val="24"/>
        </w:rPr>
        <w:t>UCPS</w:t>
      </w:r>
      <w:r w:rsidRPr="001F1D5C">
        <w:rPr>
          <w:rFonts w:ascii="Times New Roman" w:hAnsi="Times New Roman" w:cs="Times New Roman"/>
          <w:sz w:val="24"/>
          <w:szCs w:val="24"/>
        </w:rPr>
        <w:t xml:space="preserve"> -Umuniko Community Primary School, </w:t>
      </w:r>
      <w:r w:rsidRPr="001F1D5C">
        <w:rPr>
          <w:rFonts w:ascii="Times New Roman" w:hAnsi="Times New Roman" w:cs="Times New Roman"/>
          <w:b/>
          <w:sz w:val="24"/>
          <w:szCs w:val="24"/>
        </w:rPr>
        <w:t>ACPS-</w:t>
      </w:r>
      <w:r w:rsidRPr="001F1D5C">
        <w:rPr>
          <w:rFonts w:ascii="Times New Roman" w:hAnsi="Times New Roman" w:cs="Times New Roman"/>
          <w:sz w:val="24"/>
          <w:szCs w:val="24"/>
        </w:rPr>
        <w:t xml:space="preserve">Amaeze community primary school, </w:t>
      </w:r>
      <w:r w:rsidRPr="00C10026">
        <w:rPr>
          <w:rFonts w:ascii="Times New Roman" w:hAnsi="Times New Roman" w:cs="Times New Roman"/>
          <w:b/>
          <w:sz w:val="24"/>
          <w:szCs w:val="24"/>
        </w:rPr>
        <w:t>AMCS</w:t>
      </w:r>
      <w:r>
        <w:rPr>
          <w:rFonts w:ascii="Times New Roman" w:hAnsi="Times New Roman" w:cs="Times New Roman"/>
          <w:b/>
          <w:sz w:val="24"/>
          <w:szCs w:val="24"/>
        </w:rPr>
        <w:t xml:space="preserve"> </w:t>
      </w:r>
      <w:r>
        <w:rPr>
          <w:rFonts w:ascii="Times New Roman" w:hAnsi="Times New Roman" w:cs="Times New Roman"/>
          <w:sz w:val="24"/>
          <w:szCs w:val="24"/>
        </w:rPr>
        <w:t>-</w:t>
      </w:r>
      <w:r w:rsidRPr="001F1D5C">
        <w:rPr>
          <w:rFonts w:ascii="Times New Roman" w:hAnsi="Times New Roman" w:cs="Times New Roman"/>
          <w:sz w:val="24"/>
          <w:szCs w:val="24"/>
        </w:rPr>
        <w:t>Amanator and Mgbom central school</w:t>
      </w:r>
      <w:r>
        <w:rPr>
          <w:rFonts w:ascii="Times New Roman" w:hAnsi="Times New Roman" w:cs="Times New Roman"/>
          <w:sz w:val="24"/>
          <w:szCs w:val="24"/>
        </w:rPr>
        <w:t>.</w:t>
      </w:r>
      <w:r w:rsidRPr="00C37BFA">
        <w:rPr>
          <w:rFonts w:ascii="Times New Roman" w:hAnsi="Times New Roman" w:cs="Times New Roman"/>
          <w:sz w:val="24"/>
          <w:szCs w:val="24"/>
        </w:rPr>
        <w:t xml:space="preserve"> </w:t>
      </w:r>
      <w:r>
        <w:rPr>
          <w:rFonts w:ascii="Times New Roman" w:hAnsi="Times New Roman" w:cs="Times New Roman"/>
          <w:sz w:val="24"/>
          <w:szCs w:val="24"/>
        </w:rPr>
        <w:t>Key: Total positive= number positive for both parasites. Results are expressed as number positive (percent)</w:t>
      </w:r>
    </w:p>
    <w:p w:rsidR="00323231" w:rsidRPr="005273B2" w:rsidRDefault="00323231" w:rsidP="00323231">
      <w:pPr>
        <w:tabs>
          <w:tab w:val="left" w:pos="1500"/>
          <w:tab w:val="center" w:pos="4680"/>
        </w:tabs>
        <w:spacing w:line="480" w:lineRule="auto"/>
        <w:rPr>
          <w:rFonts w:ascii="Times New Roman" w:hAnsi="Times New Roman" w:cs="Times New Roman"/>
          <w:sz w:val="24"/>
          <w:szCs w:val="24"/>
        </w:rPr>
      </w:pPr>
    </w:p>
    <w:p w:rsidR="00323231" w:rsidRDefault="00323231" w:rsidP="00323231">
      <w:pPr>
        <w:tabs>
          <w:tab w:val="left" w:pos="1500"/>
          <w:tab w:val="center" w:pos="4680"/>
        </w:tabs>
        <w:spacing w:line="480" w:lineRule="auto"/>
        <w:rPr>
          <w:rFonts w:ascii="Times New Roman" w:hAnsi="Times New Roman" w:cs="Times New Roman"/>
          <w:b/>
          <w:sz w:val="24"/>
          <w:szCs w:val="24"/>
        </w:rPr>
      </w:pPr>
      <w:r w:rsidRPr="000C457D">
        <w:rPr>
          <w:rFonts w:ascii="Times New Roman" w:hAnsi="Times New Roman" w:cs="Times New Roman"/>
          <w:b/>
          <w:sz w:val="24"/>
          <w:szCs w:val="24"/>
        </w:rPr>
        <w:t xml:space="preserve">Table 2: Prevalence of </w:t>
      </w:r>
      <w:r w:rsidRPr="000C457D">
        <w:rPr>
          <w:rFonts w:ascii="Times New Roman" w:hAnsi="Times New Roman" w:cs="Times New Roman"/>
          <w:b/>
          <w:i/>
          <w:sz w:val="24"/>
          <w:szCs w:val="24"/>
        </w:rPr>
        <w:t>A.</w:t>
      </w:r>
      <w:r>
        <w:rPr>
          <w:rFonts w:ascii="Times New Roman" w:hAnsi="Times New Roman" w:cs="Times New Roman"/>
          <w:b/>
          <w:i/>
          <w:sz w:val="24"/>
          <w:szCs w:val="24"/>
        </w:rPr>
        <w:t xml:space="preserve"> </w:t>
      </w:r>
      <w:r w:rsidRPr="000C457D">
        <w:rPr>
          <w:rFonts w:ascii="Times New Roman" w:hAnsi="Times New Roman" w:cs="Times New Roman"/>
          <w:b/>
          <w:i/>
          <w:sz w:val="24"/>
          <w:szCs w:val="24"/>
        </w:rPr>
        <w:t xml:space="preserve">duodenale and T. trichiura </w:t>
      </w:r>
      <w:r w:rsidRPr="000C457D">
        <w:rPr>
          <w:rFonts w:ascii="Times New Roman" w:hAnsi="Times New Roman" w:cs="Times New Roman"/>
          <w:b/>
          <w:sz w:val="24"/>
          <w:szCs w:val="24"/>
        </w:rPr>
        <w:t>infections among primary school pupils in Onicha LGA with respect to Age</w:t>
      </w:r>
      <w:r>
        <w:rPr>
          <w:rFonts w:ascii="Times New Roman" w:hAnsi="Times New Roman" w:cs="Times New Roman"/>
          <w:b/>
          <w:sz w:val="24"/>
          <w:szCs w:val="24"/>
        </w:rPr>
        <w:t xml:space="preserve"> of pupils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96"/>
        <w:gridCol w:w="1596"/>
        <w:gridCol w:w="1596"/>
        <w:gridCol w:w="1596"/>
        <w:gridCol w:w="1596"/>
      </w:tblGrid>
      <w:tr w:rsidR="00323231" w:rsidTr="00C73B86">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Age group</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number </w:t>
            </w:r>
            <w:r w:rsidRPr="00026595">
              <w:rPr>
                <w:rFonts w:ascii="Times New Roman" w:hAnsi="Times New Roman" w:cs="Times New Roman"/>
                <w:sz w:val="24"/>
                <w:szCs w:val="24"/>
              </w:rPr>
              <w:t>tested</w:t>
            </w:r>
            <w:r w:rsidRPr="00E95646">
              <w:rPr>
                <w:rFonts w:ascii="Times New Roman" w:hAnsi="Times New Roman" w:cs="Times New Roman"/>
                <w:sz w:val="24"/>
                <w:szCs w:val="24"/>
              </w:rPr>
              <w:t xml:space="preserve">         </w:t>
            </w:r>
          </w:p>
        </w:tc>
        <w:tc>
          <w:tcPr>
            <w:tcW w:w="3192" w:type="dxa"/>
            <w:gridSpan w:val="2"/>
          </w:tcPr>
          <w:p w:rsidR="00323231" w:rsidRPr="00B21A94"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  </w:t>
            </w:r>
            <w:r w:rsidRPr="00B21A94">
              <w:rPr>
                <w:rFonts w:ascii="Times New Roman" w:hAnsi="Times New Roman" w:cs="Times New Roman"/>
                <w:sz w:val="24"/>
                <w:szCs w:val="24"/>
              </w:rPr>
              <w:t>Number positive (percent)</w:t>
            </w:r>
          </w:p>
        </w:tc>
        <w:tc>
          <w:tcPr>
            <w:tcW w:w="1596" w:type="dxa"/>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Total positive</w:t>
            </w:r>
          </w:p>
        </w:tc>
      </w:tr>
      <w:tr w:rsidR="00323231" w:rsidTr="00C73B86">
        <w:tc>
          <w:tcPr>
            <w:tcW w:w="1596" w:type="dxa"/>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i/>
                <w:sz w:val="24"/>
                <w:szCs w:val="24"/>
              </w:rPr>
              <w:t>A. duodenale</w:t>
            </w:r>
          </w:p>
        </w:tc>
        <w:tc>
          <w:tcPr>
            <w:tcW w:w="1596" w:type="dxa"/>
            <w:tcBorders>
              <w:bottom w:val="single" w:sz="4" w:space="0" w:color="auto"/>
            </w:tcBorders>
          </w:tcPr>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i/>
                <w:sz w:val="24"/>
                <w:szCs w:val="24"/>
              </w:rPr>
              <w:t>T. trichiuria</w:t>
            </w:r>
          </w:p>
        </w:tc>
        <w:tc>
          <w:tcPr>
            <w:tcW w:w="1596" w:type="dxa"/>
            <w:tcBorders>
              <w:bottom w:val="single" w:sz="4" w:space="0" w:color="auto"/>
            </w:tcBorders>
          </w:tcPr>
          <w:p w:rsidR="00323231" w:rsidRDefault="00323231" w:rsidP="00C73B86">
            <w:pPr>
              <w:rPr>
                <w:rFonts w:ascii="Times New Roman" w:hAnsi="Times New Roman" w:cs="Times New Roman"/>
                <w:sz w:val="24"/>
                <w:szCs w:val="24"/>
              </w:rPr>
            </w:pPr>
          </w:p>
        </w:tc>
      </w:tr>
      <w:tr w:rsidR="00323231" w:rsidTr="00C73B86">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4-6</w:t>
            </w:r>
            <w:r>
              <w:rPr>
                <w:rFonts w:ascii="Times New Roman" w:hAnsi="Times New Roman" w:cs="Times New Roman"/>
                <w:sz w:val="24"/>
                <w:szCs w:val="24"/>
              </w:rPr>
              <w:t xml:space="preserve"> years</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36</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(2.8</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(8.3</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(11.1</w:t>
            </w:r>
            <w:r w:rsidRPr="00E95646">
              <w:rPr>
                <w:rFonts w:ascii="Times New Roman" w:hAnsi="Times New Roman" w:cs="Times New Roman"/>
                <w:sz w:val="24"/>
                <w:szCs w:val="24"/>
              </w:rPr>
              <w:t>)</w:t>
            </w:r>
          </w:p>
        </w:tc>
      </w:tr>
      <w:tr w:rsidR="00323231" w:rsidTr="00C73B86">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7-9 years</w:t>
            </w:r>
          </w:p>
        </w:tc>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45</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(8.9</w:t>
            </w:r>
            <w:r w:rsidRPr="00E95646">
              <w:rPr>
                <w:rFonts w:ascii="Times New Roman" w:hAnsi="Times New Roman" w:cs="Times New Roman"/>
                <w:sz w:val="24"/>
                <w:szCs w:val="24"/>
              </w:rPr>
              <w:t>)</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w:t>
            </w:r>
            <w:r>
              <w:rPr>
                <w:rFonts w:ascii="Times New Roman" w:hAnsi="Times New Roman" w:cs="Times New Roman"/>
                <w:sz w:val="24"/>
                <w:szCs w:val="24"/>
              </w:rPr>
              <w:t xml:space="preserve"> (4.4</w:t>
            </w:r>
            <w:r w:rsidRPr="00E95646">
              <w:rPr>
                <w:rFonts w:ascii="Times New Roman" w:hAnsi="Times New Roman" w:cs="Times New Roman"/>
                <w:sz w:val="24"/>
                <w:szCs w:val="24"/>
              </w:rPr>
              <w:t>)</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6</w:t>
            </w:r>
            <w:r>
              <w:rPr>
                <w:rFonts w:ascii="Times New Roman" w:hAnsi="Times New Roman" w:cs="Times New Roman"/>
                <w:sz w:val="24"/>
                <w:szCs w:val="24"/>
              </w:rPr>
              <w:t xml:space="preserve"> (13.3</w:t>
            </w:r>
            <w:r w:rsidRPr="00E95646">
              <w:rPr>
                <w:rFonts w:ascii="Times New Roman" w:hAnsi="Times New Roman" w:cs="Times New Roman"/>
                <w:sz w:val="24"/>
                <w:szCs w:val="24"/>
              </w:rPr>
              <w:t>)</w:t>
            </w:r>
          </w:p>
        </w:tc>
      </w:tr>
      <w:tr w:rsidR="00323231" w:rsidTr="00C73B86">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10-12 years</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48</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12 (2</w:t>
            </w:r>
            <w:r w:rsidRPr="00E95646">
              <w:rPr>
                <w:rFonts w:ascii="Times New Roman" w:hAnsi="Times New Roman" w:cs="Times New Roman"/>
                <w:sz w:val="24"/>
                <w:szCs w:val="24"/>
              </w:rPr>
              <w:t>5</w:t>
            </w:r>
            <w:r>
              <w:rPr>
                <w:rFonts w:ascii="Times New Roman" w:hAnsi="Times New Roman" w:cs="Times New Roman"/>
                <w:sz w:val="24"/>
                <w:szCs w:val="24"/>
              </w:rPr>
              <w:t>.0</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w:t>
            </w:r>
            <w:r w:rsidRPr="00E95646">
              <w:rPr>
                <w:rFonts w:ascii="Times New Roman" w:hAnsi="Times New Roman" w:cs="Times New Roman"/>
                <w:sz w:val="24"/>
                <w:szCs w:val="24"/>
              </w:rPr>
              <w:t>.</w:t>
            </w:r>
            <w:r>
              <w:rPr>
                <w:rFonts w:ascii="Times New Roman" w:hAnsi="Times New Roman" w:cs="Times New Roman"/>
                <w:sz w:val="24"/>
                <w:szCs w:val="24"/>
              </w:rPr>
              <w:t>1</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13</w:t>
            </w:r>
            <w:r>
              <w:rPr>
                <w:rFonts w:ascii="Times New Roman" w:hAnsi="Times New Roman" w:cs="Times New Roman"/>
                <w:sz w:val="24"/>
                <w:szCs w:val="24"/>
              </w:rPr>
              <w:t xml:space="preserve"> (27</w:t>
            </w:r>
            <w:r w:rsidRPr="00E95646">
              <w:rPr>
                <w:rFonts w:ascii="Times New Roman" w:hAnsi="Times New Roman" w:cs="Times New Roman"/>
                <w:sz w:val="24"/>
                <w:szCs w:val="24"/>
              </w:rPr>
              <w:t>.</w:t>
            </w:r>
            <w:r>
              <w:rPr>
                <w:rFonts w:ascii="Times New Roman" w:hAnsi="Times New Roman" w:cs="Times New Roman"/>
                <w:sz w:val="24"/>
                <w:szCs w:val="24"/>
              </w:rPr>
              <w:t>1</w:t>
            </w:r>
            <w:r w:rsidRPr="00E95646">
              <w:rPr>
                <w:rFonts w:ascii="Times New Roman" w:hAnsi="Times New Roman" w:cs="Times New Roman"/>
                <w:sz w:val="24"/>
                <w:szCs w:val="24"/>
              </w:rPr>
              <w:t>)</w:t>
            </w:r>
          </w:p>
        </w:tc>
      </w:tr>
      <w:tr w:rsidR="00323231" w:rsidTr="00C73B86">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13-15 years</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46</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w:t>
            </w:r>
            <w:r>
              <w:rPr>
                <w:rFonts w:ascii="Times New Roman" w:hAnsi="Times New Roman" w:cs="Times New Roman"/>
                <w:sz w:val="24"/>
                <w:szCs w:val="24"/>
              </w:rPr>
              <w:t xml:space="preserve"> </w:t>
            </w:r>
            <w:r w:rsidRPr="00E95646">
              <w:rPr>
                <w:rFonts w:ascii="Times New Roman" w:hAnsi="Times New Roman" w:cs="Times New Roman"/>
                <w:sz w:val="24"/>
                <w:szCs w:val="24"/>
              </w:rPr>
              <w:t>(</w:t>
            </w:r>
            <w:r>
              <w:rPr>
                <w:rFonts w:ascii="Times New Roman" w:hAnsi="Times New Roman" w:cs="Times New Roman"/>
                <w:sz w:val="24"/>
                <w:szCs w:val="24"/>
              </w:rPr>
              <w:t>4</w:t>
            </w:r>
            <w:r w:rsidRPr="00E95646">
              <w:rPr>
                <w:rFonts w:ascii="Times New Roman" w:hAnsi="Times New Roman" w:cs="Times New Roman"/>
                <w:sz w:val="24"/>
                <w:szCs w:val="24"/>
              </w:rPr>
              <w:t>.</w:t>
            </w:r>
            <w:r>
              <w:rPr>
                <w:rFonts w:ascii="Times New Roman" w:hAnsi="Times New Roman" w:cs="Times New Roman"/>
                <w:sz w:val="24"/>
                <w:szCs w:val="24"/>
              </w:rPr>
              <w:t>3</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(2.2</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(6.5</w:t>
            </w:r>
            <w:r w:rsidRPr="00E95646">
              <w:rPr>
                <w:rFonts w:ascii="Times New Roman" w:hAnsi="Times New Roman" w:cs="Times New Roman"/>
                <w:sz w:val="24"/>
                <w:szCs w:val="24"/>
              </w:rPr>
              <w:t>)</w:t>
            </w:r>
          </w:p>
        </w:tc>
      </w:tr>
      <w:tr w:rsidR="00323231" w:rsidTr="00C73B86">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Total</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175</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19</w:t>
            </w:r>
            <w:r>
              <w:rPr>
                <w:rFonts w:ascii="Times New Roman" w:hAnsi="Times New Roman" w:cs="Times New Roman"/>
                <w:sz w:val="24"/>
                <w:szCs w:val="24"/>
              </w:rPr>
              <w:t xml:space="preserve"> (10.9</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(4</w:t>
            </w:r>
            <w:r w:rsidRPr="00E95646">
              <w:rPr>
                <w:rFonts w:ascii="Times New Roman" w:hAnsi="Times New Roman" w:cs="Times New Roman"/>
                <w:sz w:val="24"/>
                <w:szCs w:val="24"/>
              </w:rPr>
              <w:t>.0)</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26</w:t>
            </w:r>
            <w:r>
              <w:rPr>
                <w:rFonts w:ascii="Times New Roman" w:hAnsi="Times New Roman" w:cs="Times New Roman"/>
                <w:sz w:val="24"/>
                <w:szCs w:val="24"/>
              </w:rPr>
              <w:t xml:space="preserve"> (1</w:t>
            </w:r>
            <w:r w:rsidRPr="00E95646">
              <w:rPr>
                <w:rFonts w:ascii="Times New Roman" w:hAnsi="Times New Roman" w:cs="Times New Roman"/>
                <w:sz w:val="24"/>
                <w:szCs w:val="24"/>
              </w:rPr>
              <w:t>4</w:t>
            </w:r>
            <w:r>
              <w:rPr>
                <w:rFonts w:ascii="Times New Roman" w:hAnsi="Times New Roman" w:cs="Times New Roman"/>
                <w:sz w:val="24"/>
                <w:szCs w:val="24"/>
              </w:rPr>
              <w:t>.9</w:t>
            </w:r>
            <w:r w:rsidRPr="00E95646">
              <w:rPr>
                <w:rFonts w:ascii="Times New Roman" w:hAnsi="Times New Roman" w:cs="Times New Roman"/>
                <w:sz w:val="24"/>
                <w:szCs w:val="24"/>
              </w:rPr>
              <w:t>)</w:t>
            </w:r>
          </w:p>
        </w:tc>
      </w:tr>
    </w:tbl>
    <w:p w:rsidR="00323231" w:rsidRPr="00E95646" w:rsidRDefault="00323231" w:rsidP="00323231">
      <w:pPr>
        <w:tabs>
          <w:tab w:val="left" w:pos="1500"/>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 xml:space="preserve">Key: Total positive= number positive for both parasites. Results are expressed as number positive (percent) </w:t>
      </w:r>
    </w:p>
    <w:p w:rsidR="00323231" w:rsidRDefault="00323231" w:rsidP="00323231">
      <w:pPr>
        <w:tabs>
          <w:tab w:val="left" w:pos="1320"/>
        </w:tabs>
        <w:spacing w:line="480" w:lineRule="auto"/>
        <w:rPr>
          <w:rFonts w:ascii="Times New Roman" w:hAnsi="Times New Roman" w:cs="Times New Roman"/>
          <w:sz w:val="24"/>
          <w:szCs w:val="24"/>
        </w:rPr>
      </w:pPr>
    </w:p>
    <w:p w:rsidR="00323231" w:rsidRDefault="00323231" w:rsidP="00323231">
      <w:pPr>
        <w:tabs>
          <w:tab w:val="left" w:pos="1320"/>
        </w:tabs>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Table 3: P</w:t>
      </w:r>
      <w:r w:rsidRPr="000C457D">
        <w:rPr>
          <w:rFonts w:ascii="Times New Roman" w:hAnsi="Times New Roman" w:cs="Times New Roman"/>
          <w:b/>
          <w:sz w:val="24"/>
          <w:szCs w:val="24"/>
        </w:rPr>
        <w:t>revalence of</w:t>
      </w:r>
      <w:r w:rsidRPr="000C457D">
        <w:rPr>
          <w:rFonts w:ascii="Times New Roman" w:hAnsi="Times New Roman" w:cs="Times New Roman"/>
          <w:b/>
          <w:i/>
          <w:sz w:val="24"/>
          <w:szCs w:val="24"/>
        </w:rPr>
        <w:t xml:space="preserve"> A.</w:t>
      </w:r>
      <w:r>
        <w:rPr>
          <w:rFonts w:ascii="Times New Roman" w:hAnsi="Times New Roman" w:cs="Times New Roman"/>
          <w:b/>
          <w:i/>
          <w:sz w:val="24"/>
          <w:szCs w:val="24"/>
        </w:rPr>
        <w:t xml:space="preserve"> duodenale</w:t>
      </w:r>
      <w:r w:rsidRPr="000C457D">
        <w:rPr>
          <w:rFonts w:ascii="Times New Roman" w:hAnsi="Times New Roman" w:cs="Times New Roman"/>
          <w:b/>
          <w:i/>
          <w:sz w:val="24"/>
          <w:szCs w:val="24"/>
        </w:rPr>
        <w:t xml:space="preserve"> </w:t>
      </w:r>
      <w:r w:rsidRPr="000C457D">
        <w:rPr>
          <w:rFonts w:ascii="Times New Roman" w:hAnsi="Times New Roman" w:cs="Times New Roman"/>
          <w:b/>
          <w:sz w:val="24"/>
          <w:szCs w:val="24"/>
        </w:rPr>
        <w:t xml:space="preserve">and </w:t>
      </w:r>
      <w:r w:rsidRPr="000C457D">
        <w:rPr>
          <w:rFonts w:ascii="Times New Roman" w:hAnsi="Times New Roman" w:cs="Times New Roman"/>
          <w:b/>
          <w:i/>
          <w:sz w:val="24"/>
          <w:szCs w:val="24"/>
        </w:rPr>
        <w:t>T. trichiura</w:t>
      </w:r>
      <w:r w:rsidRPr="000C457D">
        <w:rPr>
          <w:rFonts w:ascii="Times New Roman" w:hAnsi="Times New Roman" w:cs="Times New Roman"/>
          <w:b/>
          <w:sz w:val="24"/>
          <w:szCs w:val="24"/>
        </w:rPr>
        <w:t xml:space="preserve"> infections among primary school pupils in Onicha LGA with</w:t>
      </w:r>
      <w:r>
        <w:rPr>
          <w:rFonts w:ascii="Times New Roman" w:hAnsi="Times New Roman" w:cs="Times New Roman"/>
          <w:b/>
          <w:sz w:val="24"/>
          <w:szCs w:val="24"/>
        </w:rPr>
        <w:t xml:space="preserve"> respect to parents’ occupation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96"/>
        <w:gridCol w:w="1596"/>
        <w:gridCol w:w="1596"/>
        <w:gridCol w:w="1596"/>
        <w:gridCol w:w="1596"/>
      </w:tblGrid>
      <w:tr w:rsidR="00323231" w:rsidTr="00C73B86">
        <w:tc>
          <w:tcPr>
            <w:tcW w:w="1596" w:type="dxa"/>
            <w:vMerge w:val="restart"/>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Parents’ </w:t>
            </w:r>
            <w:r w:rsidRPr="00E95646">
              <w:rPr>
                <w:rFonts w:ascii="Times New Roman" w:hAnsi="Times New Roman" w:cs="Times New Roman"/>
                <w:sz w:val="24"/>
                <w:szCs w:val="24"/>
              </w:rPr>
              <w:t>Occupation</w:t>
            </w:r>
          </w:p>
        </w:tc>
        <w:tc>
          <w:tcPr>
            <w:tcW w:w="1596" w:type="dxa"/>
            <w:vMerge w:val="restart"/>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Number </w:t>
            </w:r>
            <w:r w:rsidRPr="00E95646">
              <w:rPr>
                <w:rFonts w:ascii="Times New Roman" w:hAnsi="Times New Roman" w:cs="Times New Roman"/>
                <w:sz w:val="24"/>
                <w:szCs w:val="24"/>
              </w:rPr>
              <w:t xml:space="preserve">tested   </w:t>
            </w:r>
          </w:p>
        </w:tc>
        <w:tc>
          <w:tcPr>
            <w:tcW w:w="3192" w:type="dxa"/>
            <w:gridSpan w:val="2"/>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       </w:t>
            </w:r>
            <w:r w:rsidRPr="00912F17">
              <w:rPr>
                <w:rFonts w:ascii="Times New Roman" w:hAnsi="Times New Roman" w:cs="Times New Roman"/>
                <w:sz w:val="24"/>
                <w:szCs w:val="24"/>
              </w:rPr>
              <w:t>Number positive</w:t>
            </w:r>
            <w:r>
              <w:rPr>
                <w:rFonts w:ascii="Times New Roman" w:hAnsi="Times New Roman" w:cs="Times New Roman"/>
                <w:sz w:val="24"/>
                <w:szCs w:val="24"/>
              </w:rPr>
              <w:t xml:space="preserve"> (</w:t>
            </w:r>
            <w:r w:rsidRPr="00912F17">
              <w:rPr>
                <w:rFonts w:ascii="Times New Roman" w:hAnsi="Times New Roman" w:cs="Times New Roman"/>
                <w:sz w:val="24"/>
                <w:szCs w:val="24"/>
              </w:rPr>
              <w:t>%</w:t>
            </w:r>
            <w:r>
              <w:rPr>
                <w:rFonts w:ascii="Times New Roman" w:hAnsi="Times New Roman" w:cs="Times New Roman"/>
                <w:sz w:val="24"/>
                <w:szCs w:val="24"/>
              </w:rPr>
              <w:t>)</w:t>
            </w:r>
          </w:p>
          <w:p w:rsidR="00323231" w:rsidRDefault="00323231" w:rsidP="00C73B86">
            <w:pPr>
              <w:rPr>
                <w:rFonts w:ascii="Times New Roman" w:hAnsi="Times New Roman" w:cs="Times New Roman"/>
                <w:sz w:val="24"/>
                <w:szCs w:val="24"/>
              </w:rPr>
            </w:pPr>
          </w:p>
        </w:tc>
        <w:tc>
          <w:tcPr>
            <w:tcW w:w="1596" w:type="dxa"/>
            <w:vMerge w:val="restart"/>
          </w:tcPr>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Total </w:t>
            </w:r>
          </w:p>
          <w:p w:rsidR="00323231" w:rsidRPr="00B21A94"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positive</w:t>
            </w:r>
          </w:p>
        </w:tc>
      </w:tr>
      <w:tr w:rsidR="00323231" w:rsidTr="00C73B86">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Pr="00912F17" w:rsidRDefault="00323231" w:rsidP="00C73B86">
            <w:pPr>
              <w:rPr>
                <w:rFonts w:ascii="Times New Roman" w:hAnsi="Times New Roman" w:cs="Times New Roman"/>
                <w:sz w:val="24"/>
                <w:szCs w:val="24"/>
              </w:rPr>
            </w:pPr>
            <w:r w:rsidRPr="00E95646">
              <w:rPr>
                <w:rFonts w:ascii="Times New Roman" w:hAnsi="Times New Roman" w:cs="Times New Roman"/>
                <w:i/>
                <w:sz w:val="24"/>
                <w:szCs w:val="24"/>
              </w:rPr>
              <w:t>A.</w:t>
            </w:r>
            <w:r>
              <w:rPr>
                <w:rFonts w:ascii="Times New Roman" w:hAnsi="Times New Roman" w:cs="Times New Roman"/>
                <w:i/>
                <w:sz w:val="24"/>
                <w:szCs w:val="24"/>
              </w:rPr>
              <w:t xml:space="preserve"> </w:t>
            </w:r>
            <w:r w:rsidRPr="00E95646">
              <w:rPr>
                <w:rFonts w:ascii="Times New Roman" w:hAnsi="Times New Roman" w:cs="Times New Roman"/>
                <w:i/>
                <w:sz w:val="24"/>
                <w:szCs w:val="24"/>
              </w:rPr>
              <w:t>duodenale</w:t>
            </w:r>
          </w:p>
        </w:tc>
        <w:tc>
          <w:tcPr>
            <w:tcW w:w="1596" w:type="dxa"/>
            <w:tcBorders>
              <w:bottom w:val="single" w:sz="4" w:space="0" w:color="auto"/>
            </w:tcBorders>
          </w:tcPr>
          <w:p w:rsidR="00323231" w:rsidRPr="00B21A94" w:rsidRDefault="00323231" w:rsidP="00C73B86">
            <w:pPr>
              <w:rPr>
                <w:rFonts w:ascii="Times New Roman" w:hAnsi="Times New Roman" w:cs="Times New Roman"/>
                <w:sz w:val="24"/>
                <w:szCs w:val="24"/>
              </w:rPr>
            </w:pPr>
            <w:r>
              <w:rPr>
                <w:rFonts w:ascii="Times New Roman" w:hAnsi="Times New Roman" w:cs="Times New Roman"/>
                <w:i/>
                <w:sz w:val="24"/>
                <w:szCs w:val="24"/>
              </w:rPr>
              <w:t>T. trichiur</w:t>
            </w:r>
            <w:r w:rsidRPr="00B21A94">
              <w:rPr>
                <w:rFonts w:ascii="Times New Roman" w:hAnsi="Times New Roman" w:cs="Times New Roman"/>
                <w:i/>
                <w:sz w:val="24"/>
                <w:szCs w:val="24"/>
              </w:rPr>
              <w:t>a</w:t>
            </w: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r>
      <w:tr w:rsidR="00323231" w:rsidTr="00C73B86">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Farmers</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87</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13</w:t>
            </w:r>
            <w:r>
              <w:rPr>
                <w:rFonts w:ascii="Times New Roman" w:hAnsi="Times New Roman" w:cs="Times New Roman"/>
                <w:sz w:val="24"/>
                <w:szCs w:val="24"/>
              </w:rPr>
              <w:t xml:space="preserve"> (14.9</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(4.6</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17</w:t>
            </w:r>
            <w:r>
              <w:rPr>
                <w:rFonts w:ascii="Times New Roman" w:hAnsi="Times New Roman" w:cs="Times New Roman"/>
                <w:sz w:val="24"/>
                <w:szCs w:val="24"/>
              </w:rPr>
              <w:t xml:space="preserve"> (19.5</w:t>
            </w:r>
            <w:r w:rsidRPr="00E95646">
              <w:rPr>
                <w:rFonts w:ascii="Times New Roman" w:hAnsi="Times New Roman" w:cs="Times New Roman"/>
                <w:sz w:val="24"/>
                <w:szCs w:val="24"/>
              </w:rPr>
              <w:t>)</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Civil servants</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36</w:t>
            </w:r>
            <w:r w:rsidRPr="00E95646">
              <w:rPr>
                <w:rFonts w:ascii="Times New Roman" w:hAnsi="Times New Roman" w:cs="Times New Roman"/>
                <w:sz w:val="24"/>
                <w:szCs w:val="24"/>
              </w:rPr>
              <w:t xml:space="preserve">         </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(2.8</w:t>
            </w:r>
            <w:r w:rsidRPr="00E95646">
              <w:rPr>
                <w:rFonts w:ascii="Times New Roman" w:hAnsi="Times New Roman" w:cs="Times New Roman"/>
                <w:sz w:val="24"/>
                <w:szCs w:val="24"/>
              </w:rPr>
              <w:t>)</w:t>
            </w:r>
          </w:p>
        </w:tc>
        <w:tc>
          <w:tcPr>
            <w:tcW w:w="1596" w:type="dxa"/>
            <w:tcBorders>
              <w:top w:val="nil"/>
              <w:bottom w:val="nil"/>
            </w:tcBorders>
          </w:tcPr>
          <w:p w:rsidR="00323231" w:rsidRDefault="00600FBE" w:rsidP="00C73B86">
            <w:pPr>
              <w:rPr>
                <w:rFonts w:ascii="Times New Roman" w:hAnsi="Times New Roman" w:cs="Times New Roman"/>
                <w:sz w:val="24"/>
                <w:szCs w:val="24"/>
              </w:rPr>
            </w:pPr>
            <w:r>
              <w:rPr>
                <w:rFonts w:ascii="Times New Roman" w:hAnsi="Times New Roman" w:cs="Times New Roman"/>
                <w:sz w:val="24"/>
                <w:szCs w:val="24"/>
              </w:rPr>
              <w:t>0 (0.0</w:t>
            </w:r>
            <w:r w:rsidR="00323231" w:rsidRPr="00E95646">
              <w:rPr>
                <w:rFonts w:ascii="Times New Roman" w:hAnsi="Times New Roman" w:cs="Times New Roman"/>
                <w:sz w:val="24"/>
                <w:szCs w:val="24"/>
              </w:rPr>
              <w:t>)</w:t>
            </w:r>
          </w:p>
        </w:tc>
        <w:tc>
          <w:tcPr>
            <w:tcW w:w="1596" w:type="dxa"/>
            <w:tcBorders>
              <w:top w:val="nil"/>
              <w:bottom w:val="nil"/>
            </w:tcBorders>
          </w:tcPr>
          <w:p w:rsidR="00323231" w:rsidRDefault="00600FBE" w:rsidP="00C73B86">
            <w:pPr>
              <w:rPr>
                <w:rFonts w:ascii="Times New Roman" w:hAnsi="Times New Roman" w:cs="Times New Roman"/>
                <w:sz w:val="24"/>
                <w:szCs w:val="24"/>
              </w:rPr>
            </w:pPr>
            <w:r>
              <w:rPr>
                <w:rFonts w:ascii="Times New Roman" w:hAnsi="Times New Roman" w:cs="Times New Roman"/>
                <w:sz w:val="24"/>
                <w:szCs w:val="24"/>
              </w:rPr>
              <w:t>1(2.8</w:t>
            </w:r>
            <w:r w:rsidR="00323231" w:rsidRPr="00E95646">
              <w:rPr>
                <w:rFonts w:ascii="Times New Roman" w:hAnsi="Times New Roman" w:cs="Times New Roman"/>
                <w:sz w:val="24"/>
                <w:szCs w:val="24"/>
              </w:rPr>
              <w:t>)</w:t>
            </w:r>
          </w:p>
        </w:tc>
      </w:tr>
      <w:tr w:rsidR="00323231" w:rsidTr="00C73B86">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Craft men</w:t>
            </w:r>
          </w:p>
        </w:tc>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9</w:t>
            </w:r>
            <w:r w:rsidRPr="00E95646">
              <w:rPr>
                <w:rFonts w:ascii="Times New Roman" w:hAnsi="Times New Roman" w:cs="Times New Roman"/>
                <w:sz w:val="24"/>
                <w:szCs w:val="24"/>
              </w:rPr>
              <w:t xml:space="preserve">        </w:t>
            </w:r>
          </w:p>
        </w:tc>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0 (0.0</w:t>
            </w:r>
            <w:r w:rsidRPr="00E95646">
              <w:rPr>
                <w:rFonts w:ascii="Times New Roman" w:hAnsi="Times New Roman" w:cs="Times New Roman"/>
                <w:sz w:val="24"/>
                <w:szCs w:val="24"/>
              </w:rPr>
              <w:t>)</w:t>
            </w:r>
          </w:p>
        </w:tc>
        <w:tc>
          <w:tcPr>
            <w:tcW w:w="1596" w:type="dxa"/>
            <w:tcBorders>
              <w:top w:val="nil"/>
            </w:tcBorders>
          </w:tcPr>
          <w:p w:rsidR="00323231" w:rsidRDefault="00600FBE" w:rsidP="00C73B86">
            <w:pPr>
              <w:rPr>
                <w:rFonts w:ascii="Times New Roman" w:hAnsi="Times New Roman" w:cs="Times New Roman"/>
                <w:sz w:val="24"/>
                <w:szCs w:val="24"/>
              </w:rPr>
            </w:pPr>
            <w:r>
              <w:rPr>
                <w:rFonts w:ascii="Times New Roman" w:hAnsi="Times New Roman" w:cs="Times New Roman"/>
                <w:sz w:val="24"/>
                <w:szCs w:val="24"/>
              </w:rPr>
              <w:t>1</w:t>
            </w:r>
            <w:r w:rsidR="00323231">
              <w:rPr>
                <w:rFonts w:ascii="Times New Roman" w:hAnsi="Times New Roman" w:cs="Times New Roman"/>
                <w:sz w:val="24"/>
                <w:szCs w:val="24"/>
              </w:rPr>
              <w:t xml:space="preserve"> </w:t>
            </w:r>
            <w:r>
              <w:rPr>
                <w:rFonts w:ascii="Times New Roman" w:hAnsi="Times New Roman" w:cs="Times New Roman"/>
                <w:sz w:val="24"/>
                <w:szCs w:val="24"/>
              </w:rPr>
              <w:t>(11.1</w:t>
            </w:r>
            <w:r w:rsidR="00323231" w:rsidRPr="00E95646">
              <w:rPr>
                <w:rFonts w:ascii="Times New Roman" w:hAnsi="Times New Roman" w:cs="Times New Roman"/>
                <w:sz w:val="24"/>
                <w:szCs w:val="24"/>
              </w:rPr>
              <w:t>)</w:t>
            </w:r>
          </w:p>
        </w:tc>
        <w:tc>
          <w:tcPr>
            <w:tcW w:w="1596" w:type="dxa"/>
            <w:tcBorders>
              <w:top w:val="nil"/>
            </w:tcBorders>
          </w:tcPr>
          <w:p w:rsidR="00323231" w:rsidRDefault="00600FBE" w:rsidP="00C73B86">
            <w:pPr>
              <w:rPr>
                <w:rFonts w:ascii="Times New Roman" w:hAnsi="Times New Roman" w:cs="Times New Roman"/>
                <w:sz w:val="24"/>
                <w:szCs w:val="24"/>
              </w:rPr>
            </w:pPr>
            <w:r>
              <w:rPr>
                <w:rFonts w:ascii="Times New Roman" w:hAnsi="Times New Roman" w:cs="Times New Roman"/>
                <w:sz w:val="24"/>
                <w:szCs w:val="24"/>
              </w:rPr>
              <w:t>1 (11.1</w:t>
            </w:r>
            <w:r w:rsidR="00323231" w:rsidRPr="00E95646">
              <w:rPr>
                <w:rFonts w:ascii="Times New Roman" w:hAnsi="Times New Roman" w:cs="Times New Roman"/>
                <w:sz w:val="24"/>
                <w:szCs w:val="24"/>
              </w:rPr>
              <w:t>)</w:t>
            </w:r>
          </w:p>
        </w:tc>
      </w:tr>
      <w:tr w:rsidR="00323231" w:rsidTr="00C73B86">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Traders</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43</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5 (11.6)</w:t>
            </w:r>
          </w:p>
        </w:tc>
        <w:tc>
          <w:tcPr>
            <w:tcW w:w="1596" w:type="dxa"/>
          </w:tcPr>
          <w:p w:rsidR="00323231" w:rsidRDefault="00600FBE" w:rsidP="00C73B86">
            <w:pPr>
              <w:rPr>
                <w:rFonts w:ascii="Times New Roman" w:hAnsi="Times New Roman" w:cs="Times New Roman"/>
                <w:sz w:val="24"/>
                <w:szCs w:val="24"/>
              </w:rPr>
            </w:pPr>
            <w:r>
              <w:rPr>
                <w:rFonts w:ascii="Times New Roman" w:hAnsi="Times New Roman" w:cs="Times New Roman"/>
                <w:sz w:val="24"/>
                <w:szCs w:val="24"/>
              </w:rPr>
              <w:t>2</w:t>
            </w:r>
            <w:r w:rsidR="00323231">
              <w:rPr>
                <w:rFonts w:ascii="Times New Roman" w:hAnsi="Times New Roman" w:cs="Times New Roman"/>
                <w:sz w:val="24"/>
                <w:szCs w:val="24"/>
              </w:rPr>
              <w:t>(4.7)</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7 (16.3)</w:t>
            </w:r>
          </w:p>
        </w:tc>
      </w:tr>
      <w:tr w:rsidR="00323231" w:rsidTr="00C73B86">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596" w:type="dxa"/>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175</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19</w:t>
            </w:r>
            <w:r>
              <w:rPr>
                <w:rFonts w:ascii="Times New Roman" w:hAnsi="Times New Roman" w:cs="Times New Roman"/>
                <w:sz w:val="24"/>
                <w:szCs w:val="24"/>
              </w:rPr>
              <w:t xml:space="preserve"> (10.9</w:t>
            </w:r>
            <w:r w:rsidRPr="00E95646">
              <w:rPr>
                <w:rFonts w:ascii="Times New Roman" w:hAnsi="Times New Roman" w:cs="Times New Roman"/>
                <w:sz w:val="24"/>
                <w:szCs w:val="24"/>
              </w:rPr>
              <w:t>)</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(4</w:t>
            </w:r>
            <w:r w:rsidRPr="00E95646">
              <w:rPr>
                <w:rFonts w:ascii="Times New Roman" w:hAnsi="Times New Roman" w:cs="Times New Roman"/>
                <w:sz w:val="24"/>
                <w:szCs w:val="24"/>
              </w:rPr>
              <w:t>.0)</w:t>
            </w:r>
          </w:p>
        </w:tc>
        <w:tc>
          <w:tcPr>
            <w:tcW w:w="1596" w:type="dxa"/>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26</w:t>
            </w:r>
            <w:r>
              <w:rPr>
                <w:rFonts w:ascii="Times New Roman" w:hAnsi="Times New Roman" w:cs="Times New Roman"/>
                <w:sz w:val="24"/>
                <w:szCs w:val="24"/>
              </w:rPr>
              <w:t xml:space="preserve"> (1</w:t>
            </w:r>
            <w:r w:rsidRPr="00E95646">
              <w:rPr>
                <w:rFonts w:ascii="Times New Roman" w:hAnsi="Times New Roman" w:cs="Times New Roman"/>
                <w:sz w:val="24"/>
                <w:szCs w:val="24"/>
              </w:rPr>
              <w:t>4</w:t>
            </w:r>
            <w:r>
              <w:rPr>
                <w:rFonts w:ascii="Times New Roman" w:hAnsi="Times New Roman" w:cs="Times New Roman"/>
                <w:sz w:val="24"/>
                <w:szCs w:val="24"/>
              </w:rPr>
              <w:t>.9</w:t>
            </w:r>
            <w:r w:rsidRPr="00E95646">
              <w:rPr>
                <w:rFonts w:ascii="Times New Roman" w:hAnsi="Times New Roman" w:cs="Times New Roman"/>
                <w:sz w:val="24"/>
                <w:szCs w:val="24"/>
              </w:rPr>
              <w:t>)</w:t>
            </w:r>
          </w:p>
        </w:tc>
      </w:tr>
    </w:tbl>
    <w:p w:rsidR="00323231" w:rsidRDefault="00323231" w:rsidP="00323231">
      <w:pPr>
        <w:tabs>
          <w:tab w:val="left" w:pos="1500"/>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Key: Total positive= number positive for both parasites. Results are expressed as number positive (percent)</w:t>
      </w:r>
    </w:p>
    <w:p w:rsidR="00323231" w:rsidRDefault="00323231" w:rsidP="00323231">
      <w:pPr>
        <w:tabs>
          <w:tab w:val="left" w:pos="2175"/>
        </w:tabs>
        <w:spacing w:line="480" w:lineRule="auto"/>
        <w:rPr>
          <w:rFonts w:ascii="Times New Roman" w:hAnsi="Times New Roman" w:cs="Times New Roman"/>
          <w:sz w:val="24"/>
          <w:szCs w:val="24"/>
        </w:rPr>
      </w:pPr>
    </w:p>
    <w:p w:rsidR="00600FBE" w:rsidRDefault="00600FBE" w:rsidP="00323231">
      <w:pPr>
        <w:tabs>
          <w:tab w:val="left" w:pos="2175"/>
        </w:tabs>
        <w:spacing w:line="480" w:lineRule="auto"/>
        <w:rPr>
          <w:rFonts w:ascii="Times New Roman" w:hAnsi="Times New Roman" w:cs="Times New Roman"/>
          <w:sz w:val="24"/>
          <w:szCs w:val="24"/>
        </w:rPr>
      </w:pPr>
    </w:p>
    <w:p w:rsidR="00E466FB" w:rsidRDefault="00E466FB" w:rsidP="00323231">
      <w:pPr>
        <w:tabs>
          <w:tab w:val="left" w:pos="2175"/>
        </w:tabs>
        <w:spacing w:line="480" w:lineRule="auto"/>
        <w:rPr>
          <w:rFonts w:ascii="Times New Roman" w:hAnsi="Times New Roman" w:cs="Times New Roman"/>
          <w:sz w:val="24"/>
          <w:szCs w:val="24"/>
        </w:rPr>
      </w:pPr>
    </w:p>
    <w:p w:rsidR="00E466FB" w:rsidRDefault="00E466FB" w:rsidP="00323231">
      <w:pPr>
        <w:tabs>
          <w:tab w:val="left" w:pos="2175"/>
        </w:tabs>
        <w:spacing w:line="480" w:lineRule="auto"/>
        <w:rPr>
          <w:rFonts w:ascii="Times New Roman" w:hAnsi="Times New Roman" w:cs="Times New Roman"/>
          <w:sz w:val="24"/>
          <w:szCs w:val="24"/>
        </w:rPr>
      </w:pPr>
    </w:p>
    <w:p w:rsidR="00E466FB" w:rsidRPr="00E95646" w:rsidRDefault="00E466FB" w:rsidP="00323231">
      <w:pPr>
        <w:tabs>
          <w:tab w:val="left" w:pos="2175"/>
        </w:tabs>
        <w:spacing w:line="480" w:lineRule="auto"/>
        <w:rPr>
          <w:rFonts w:ascii="Times New Roman" w:hAnsi="Times New Roman" w:cs="Times New Roman"/>
          <w:sz w:val="24"/>
          <w:szCs w:val="24"/>
        </w:rPr>
      </w:pPr>
    </w:p>
    <w:p w:rsidR="00323231" w:rsidRDefault="00323231" w:rsidP="00323231">
      <w:pPr>
        <w:tabs>
          <w:tab w:val="left" w:pos="2175"/>
        </w:tabs>
        <w:spacing w:line="480" w:lineRule="auto"/>
        <w:rPr>
          <w:rFonts w:ascii="Times New Roman" w:hAnsi="Times New Roman" w:cs="Times New Roman"/>
          <w:b/>
          <w:sz w:val="24"/>
          <w:szCs w:val="24"/>
        </w:rPr>
      </w:pPr>
      <w:r w:rsidRPr="000C457D">
        <w:rPr>
          <w:rFonts w:ascii="Times New Roman" w:hAnsi="Times New Roman" w:cs="Times New Roman"/>
          <w:b/>
          <w:sz w:val="24"/>
          <w:szCs w:val="24"/>
        </w:rPr>
        <w:t xml:space="preserve">Table 4: prevalence of </w:t>
      </w:r>
      <w:r w:rsidRPr="000C457D">
        <w:rPr>
          <w:rFonts w:ascii="Times New Roman" w:hAnsi="Times New Roman" w:cs="Times New Roman"/>
          <w:b/>
          <w:i/>
          <w:sz w:val="24"/>
          <w:szCs w:val="24"/>
        </w:rPr>
        <w:t>A.</w:t>
      </w:r>
      <w:r>
        <w:rPr>
          <w:rFonts w:ascii="Times New Roman" w:hAnsi="Times New Roman" w:cs="Times New Roman"/>
          <w:b/>
          <w:i/>
          <w:sz w:val="24"/>
          <w:szCs w:val="24"/>
        </w:rPr>
        <w:t xml:space="preserve"> </w:t>
      </w:r>
      <w:r w:rsidRPr="000C457D">
        <w:rPr>
          <w:rFonts w:ascii="Times New Roman" w:hAnsi="Times New Roman" w:cs="Times New Roman"/>
          <w:b/>
          <w:i/>
          <w:sz w:val="24"/>
          <w:szCs w:val="24"/>
        </w:rPr>
        <w:t xml:space="preserve">duodenale </w:t>
      </w:r>
      <w:r w:rsidRPr="000C457D">
        <w:rPr>
          <w:rFonts w:ascii="Times New Roman" w:hAnsi="Times New Roman" w:cs="Times New Roman"/>
          <w:b/>
          <w:sz w:val="24"/>
          <w:szCs w:val="24"/>
        </w:rPr>
        <w:t xml:space="preserve">and </w:t>
      </w:r>
      <w:r w:rsidRPr="000C457D">
        <w:rPr>
          <w:rFonts w:ascii="Times New Roman" w:hAnsi="Times New Roman" w:cs="Times New Roman"/>
          <w:b/>
          <w:i/>
          <w:sz w:val="24"/>
          <w:szCs w:val="24"/>
        </w:rPr>
        <w:t>T. trichiura</w:t>
      </w:r>
      <w:r w:rsidRPr="000C457D">
        <w:rPr>
          <w:rFonts w:ascii="Times New Roman" w:hAnsi="Times New Roman" w:cs="Times New Roman"/>
          <w:b/>
          <w:sz w:val="24"/>
          <w:szCs w:val="24"/>
        </w:rPr>
        <w:t xml:space="preserve"> infections among primary school pupils in Onicha LGA with respect to gender</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96"/>
        <w:gridCol w:w="1596"/>
        <w:gridCol w:w="1596"/>
        <w:gridCol w:w="1596"/>
        <w:gridCol w:w="1596"/>
      </w:tblGrid>
      <w:tr w:rsidR="00323231" w:rsidTr="00C73B86">
        <w:tc>
          <w:tcPr>
            <w:tcW w:w="1596" w:type="dxa"/>
            <w:vMerge w:val="restart"/>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Gender    </w:t>
            </w:r>
          </w:p>
        </w:tc>
        <w:tc>
          <w:tcPr>
            <w:tcW w:w="1596" w:type="dxa"/>
            <w:vMerge w:val="restart"/>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Number       </w:t>
            </w:r>
            <w:r>
              <w:rPr>
                <w:rFonts w:ascii="Times New Roman" w:hAnsi="Times New Roman" w:cs="Times New Roman"/>
                <w:sz w:val="24"/>
                <w:szCs w:val="24"/>
              </w:rPr>
              <w:t>tested</w:t>
            </w:r>
          </w:p>
        </w:tc>
        <w:tc>
          <w:tcPr>
            <w:tcW w:w="3192" w:type="dxa"/>
            <w:gridSpan w:val="2"/>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     </w:t>
            </w:r>
            <w:r w:rsidRPr="00912F17">
              <w:rPr>
                <w:rFonts w:ascii="Times New Roman" w:hAnsi="Times New Roman" w:cs="Times New Roman"/>
                <w:sz w:val="24"/>
                <w:szCs w:val="24"/>
              </w:rPr>
              <w:t>Number positive</w:t>
            </w:r>
            <w:r>
              <w:rPr>
                <w:rFonts w:ascii="Times New Roman" w:hAnsi="Times New Roman" w:cs="Times New Roman"/>
                <w:sz w:val="24"/>
                <w:szCs w:val="24"/>
              </w:rPr>
              <w:t xml:space="preserve"> (</w:t>
            </w:r>
            <w:r w:rsidRPr="00912F17">
              <w:rPr>
                <w:rFonts w:ascii="Times New Roman" w:hAnsi="Times New Roman" w:cs="Times New Roman"/>
                <w:sz w:val="24"/>
                <w:szCs w:val="24"/>
              </w:rPr>
              <w:t>%</w:t>
            </w:r>
            <w:r>
              <w:rPr>
                <w:rFonts w:ascii="Times New Roman" w:hAnsi="Times New Roman" w:cs="Times New Roman"/>
                <w:sz w:val="24"/>
                <w:szCs w:val="24"/>
              </w:rPr>
              <w:t>)</w:t>
            </w:r>
          </w:p>
          <w:p w:rsidR="00323231" w:rsidRDefault="00323231" w:rsidP="00C73B86">
            <w:pPr>
              <w:rPr>
                <w:rFonts w:ascii="Times New Roman" w:hAnsi="Times New Roman" w:cs="Times New Roman"/>
                <w:sz w:val="24"/>
                <w:szCs w:val="24"/>
              </w:rPr>
            </w:pPr>
          </w:p>
        </w:tc>
        <w:tc>
          <w:tcPr>
            <w:tcW w:w="1596" w:type="dxa"/>
            <w:vMerge w:val="restart"/>
          </w:tcPr>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Total </w:t>
            </w:r>
          </w:p>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positive</w:t>
            </w:r>
          </w:p>
        </w:tc>
      </w:tr>
      <w:tr w:rsidR="00323231" w:rsidTr="00C73B86">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Pr="00912F17" w:rsidRDefault="00323231" w:rsidP="00C73B86">
            <w:pPr>
              <w:rPr>
                <w:rFonts w:ascii="Times New Roman" w:hAnsi="Times New Roman" w:cs="Times New Roman"/>
                <w:sz w:val="24"/>
                <w:szCs w:val="24"/>
              </w:rPr>
            </w:pPr>
            <w:r w:rsidRPr="00E95646">
              <w:rPr>
                <w:rFonts w:ascii="Times New Roman" w:hAnsi="Times New Roman" w:cs="Times New Roman"/>
                <w:i/>
                <w:sz w:val="24"/>
                <w:szCs w:val="24"/>
              </w:rPr>
              <w:t>A.</w:t>
            </w:r>
            <w:r>
              <w:rPr>
                <w:rFonts w:ascii="Times New Roman" w:hAnsi="Times New Roman" w:cs="Times New Roman"/>
                <w:i/>
                <w:sz w:val="24"/>
                <w:szCs w:val="24"/>
              </w:rPr>
              <w:t xml:space="preserve"> </w:t>
            </w:r>
            <w:r w:rsidRPr="00E95646">
              <w:rPr>
                <w:rFonts w:ascii="Times New Roman" w:hAnsi="Times New Roman" w:cs="Times New Roman"/>
                <w:i/>
                <w:sz w:val="24"/>
                <w:szCs w:val="24"/>
              </w:rPr>
              <w:t>duodenale</w:t>
            </w:r>
          </w:p>
        </w:tc>
        <w:tc>
          <w:tcPr>
            <w:tcW w:w="1596" w:type="dxa"/>
            <w:tcBorders>
              <w:bottom w:val="single" w:sz="4" w:space="0" w:color="auto"/>
            </w:tcBorders>
          </w:tcPr>
          <w:p w:rsidR="00323231" w:rsidRPr="00B85B8A" w:rsidRDefault="00323231" w:rsidP="00C73B86">
            <w:pPr>
              <w:rPr>
                <w:rFonts w:ascii="Times New Roman" w:hAnsi="Times New Roman" w:cs="Times New Roman"/>
                <w:i/>
                <w:sz w:val="24"/>
                <w:szCs w:val="24"/>
              </w:rPr>
            </w:pPr>
            <w:r>
              <w:rPr>
                <w:rFonts w:ascii="Times New Roman" w:hAnsi="Times New Roman" w:cs="Times New Roman"/>
                <w:i/>
                <w:sz w:val="24"/>
                <w:szCs w:val="24"/>
              </w:rPr>
              <w:t>T. trichiur</w:t>
            </w:r>
            <w:r w:rsidRPr="00B21A94">
              <w:rPr>
                <w:rFonts w:ascii="Times New Roman" w:hAnsi="Times New Roman" w:cs="Times New Roman"/>
                <w:i/>
                <w:sz w:val="24"/>
                <w:szCs w:val="24"/>
              </w:rPr>
              <w:t>a</w:t>
            </w: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r>
      <w:tr w:rsidR="00323231" w:rsidTr="00C73B86">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Male</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96</w:t>
            </w:r>
            <w:r w:rsidRPr="00E95646">
              <w:rPr>
                <w:rFonts w:ascii="Times New Roman" w:hAnsi="Times New Roman" w:cs="Times New Roman"/>
                <w:sz w:val="24"/>
                <w:szCs w:val="24"/>
              </w:rPr>
              <w:t xml:space="preserve">         </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11</w:t>
            </w:r>
            <w:r>
              <w:rPr>
                <w:rFonts w:ascii="Times New Roman" w:hAnsi="Times New Roman" w:cs="Times New Roman"/>
                <w:sz w:val="24"/>
                <w:szCs w:val="24"/>
              </w:rPr>
              <w:t xml:space="preserve"> (11.5</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(3.1</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r>
              <w:rPr>
                <w:rFonts w:ascii="Times New Roman" w:hAnsi="Times New Roman" w:cs="Times New Roman"/>
                <w:sz w:val="24"/>
                <w:szCs w:val="24"/>
              </w:rPr>
              <w:t>14 (14.6</w:t>
            </w:r>
            <w:r w:rsidRPr="008D21BB">
              <w:rPr>
                <w:rFonts w:ascii="Times New Roman" w:hAnsi="Times New Roman" w:cs="Times New Roman"/>
                <w:sz w:val="24"/>
                <w:szCs w:val="24"/>
              </w:rPr>
              <w:t xml:space="preserve">)     </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Female </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79</w:t>
            </w:r>
            <w:r w:rsidRPr="00E95646">
              <w:rPr>
                <w:rFonts w:ascii="Times New Roman" w:hAnsi="Times New Roman" w:cs="Times New Roman"/>
                <w:sz w:val="24"/>
                <w:szCs w:val="24"/>
              </w:rPr>
              <w:t xml:space="preserve">         </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8</w:t>
            </w:r>
            <w:r>
              <w:rPr>
                <w:rFonts w:ascii="Times New Roman" w:hAnsi="Times New Roman" w:cs="Times New Roman"/>
                <w:sz w:val="24"/>
                <w:szCs w:val="24"/>
              </w:rPr>
              <w:t xml:space="preserve"> (10</w:t>
            </w:r>
            <w:r w:rsidRPr="00E95646">
              <w:rPr>
                <w:rFonts w:ascii="Times New Roman" w:hAnsi="Times New Roman" w:cs="Times New Roman"/>
                <w:sz w:val="24"/>
                <w:szCs w:val="24"/>
              </w:rPr>
              <w:t>.1)</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w:t>
            </w:r>
            <w:r w:rsidRPr="00E95646">
              <w:rPr>
                <w:rFonts w:ascii="Times New Roman" w:hAnsi="Times New Roman" w:cs="Times New Roman"/>
                <w:sz w:val="24"/>
                <w:szCs w:val="24"/>
              </w:rPr>
              <w:t>5</w:t>
            </w:r>
            <w:r>
              <w:rPr>
                <w:rFonts w:ascii="Times New Roman" w:hAnsi="Times New Roman" w:cs="Times New Roman"/>
                <w:sz w:val="24"/>
                <w:szCs w:val="24"/>
              </w:rPr>
              <w:t>.1</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12 (15.2</w:t>
            </w:r>
            <w:r w:rsidRPr="00E95646">
              <w:rPr>
                <w:rFonts w:ascii="Times New Roman" w:hAnsi="Times New Roman" w:cs="Times New Roman"/>
                <w:sz w:val="24"/>
                <w:szCs w:val="24"/>
              </w:rPr>
              <w:t>)</w:t>
            </w:r>
          </w:p>
        </w:tc>
      </w:tr>
      <w:tr w:rsidR="00323231" w:rsidTr="00C73B86">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596" w:type="dxa"/>
            <w:tcBorders>
              <w:top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175</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19</w:t>
            </w:r>
            <w:r>
              <w:rPr>
                <w:rFonts w:ascii="Times New Roman" w:hAnsi="Times New Roman" w:cs="Times New Roman"/>
                <w:sz w:val="24"/>
                <w:szCs w:val="24"/>
              </w:rPr>
              <w:t xml:space="preserve"> (10.9</w:t>
            </w:r>
            <w:r w:rsidRPr="00E95646">
              <w:rPr>
                <w:rFonts w:ascii="Times New Roman" w:hAnsi="Times New Roman" w:cs="Times New Roman"/>
                <w:sz w:val="24"/>
                <w:szCs w:val="24"/>
              </w:rPr>
              <w:t>)</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(4</w:t>
            </w:r>
            <w:r w:rsidRPr="00E95646">
              <w:rPr>
                <w:rFonts w:ascii="Times New Roman" w:hAnsi="Times New Roman" w:cs="Times New Roman"/>
                <w:sz w:val="24"/>
                <w:szCs w:val="24"/>
              </w:rPr>
              <w:t>.0)</w:t>
            </w:r>
          </w:p>
        </w:tc>
        <w:tc>
          <w:tcPr>
            <w:tcW w:w="1596" w:type="dxa"/>
            <w:tcBorders>
              <w:top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26</w:t>
            </w:r>
            <w:r>
              <w:rPr>
                <w:rFonts w:ascii="Times New Roman" w:hAnsi="Times New Roman" w:cs="Times New Roman"/>
                <w:sz w:val="24"/>
                <w:szCs w:val="24"/>
              </w:rPr>
              <w:t xml:space="preserve"> (1</w:t>
            </w:r>
            <w:r w:rsidRPr="00E95646">
              <w:rPr>
                <w:rFonts w:ascii="Times New Roman" w:hAnsi="Times New Roman" w:cs="Times New Roman"/>
                <w:sz w:val="24"/>
                <w:szCs w:val="24"/>
              </w:rPr>
              <w:t>4</w:t>
            </w:r>
            <w:r>
              <w:rPr>
                <w:rFonts w:ascii="Times New Roman" w:hAnsi="Times New Roman" w:cs="Times New Roman"/>
                <w:sz w:val="24"/>
                <w:szCs w:val="24"/>
              </w:rPr>
              <w:t>.9</w:t>
            </w:r>
            <w:r w:rsidRPr="00E95646">
              <w:rPr>
                <w:rFonts w:ascii="Times New Roman" w:hAnsi="Times New Roman" w:cs="Times New Roman"/>
                <w:sz w:val="24"/>
                <w:szCs w:val="24"/>
              </w:rPr>
              <w:t>)</w:t>
            </w:r>
          </w:p>
        </w:tc>
      </w:tr>
    </w:tbl>
    <w:p w:rsidR="00323231" w:rsidRDefault="00323231" w:rsidP="00323231">
      <w:pPr>
        <w:tabs>
          <w:tab w:val="left" w:pos="1500"/>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Key: Total positive= number positive for both parasites. Results are expressed as number positive (percent)</w:t>
      </w:r>
    </w:p>
    <w:p w:rsidR="00323231" w:rsidRDefault="00323231" w:rsidP="00323231">
      <w:pPr>
        <w:tabs>
          <w:tab w:val="left" w:pos="1650"/>
        </w:tabs>
        <w:spacing w:line="480" w:lineRule="auto"/>
        <w:rPr>
          <w:rFonts w:ascii="Times New Roman" w:hAnsi="Times New Roman" w:cs="Times New Roman"/>
          <w:sz w:val="24"/>
          <w:szCs w:val="24"/>
        </w:rPr>
      </w:pPr>
    </w:p>
    <w:p w:rsidR="00323231" w:rsidRDefault="00323231" w:rsidP="00323231">
      <w:pPr>
        <w:tabs>
          <w:tab w:val="left" w:pos="1650"/>
        </w:tabs>
        <w:spacing w:line="480" w:lineRule="auto"/>
        <w:rPr>
          <w:rFonts w:ascii="Times New Roman" w:hAnsi="Times New Roman" w:cs="Times New Roman"/>
          <w:sz w:val="24"/>
          <w:szCs w:val="24"/>
        </w:rPr>
      </w:pPr>
    </w:p>
    <w:p w:rsidR="00323231" w:rsidRDefault="00323231" w:rsidP="00323231">
      <w:pPr>
        <w:tabs>
          <w:tab w:val="left" w:pos="1650"/>
        </w:tabs>
        <w:spacing w:line="480" w:lineRule="auto"/>
        <w:rPr>
          <w:rFonts w:ascii="Times New Roman" w:hAnsi="Times New Roman" w:cs="Times New Roman"/>
          <w:b/>
          <w:sz w:val="24"/>
          <w:szCs w:val="24"/>
        </w:rPr>
      </w:pPr>
      <w:r w:rsidRPr="00232CA8">
        <w:rPr>
          <w:rFonts w:ascii="Times New Roman" w:hAnsi="Times New Roman" w:cs="Times New Roman"/>
          <w:b/>
          <w:sz w:val="24"/>
          <w:szCs w:val="24"/>
        </w:rPr>
        <w:lastRenderedPageBreak/>
        <w:t xml:space="preserve">Table 5:  Prevalence of </w:t>
      </w:r>
      <w:r w:rsidRPr="00232CA8">
        <w:rPr>
          <w:rFonts w:ascii="Times New Roman" w:hAnsi="Times New Roman" w:cs="Times New Roman"/>
          <w:b/>
          <w:i/>
          <w:sz w:val="24"/>
          <w:szCs w:val="24"/>
        </w:rPr>
        <w:t>A.</w:t>
      </w:r>
      <w:r>
        <w:rPr>
          <w:rFonts w:ascii="Times New Roman" w:hAnsi="Times New Roman" w:cs="Times New Roman"/>
          <w:b/>
          <w:i/>
          <w:sz w:val="24"/>
          <w:szCs w:val="24"/>
        </w:rPr>
        <w:t xml:space="preserve"> </w:t>
      </w:r>
      <w:r w:rsidRPr="00232CA8">
        <w:rPr>
          <w:rFonts w:ascii="Times New Roman" w:hAnsi="Times New Roman" w:cs="Times New Roman"/>
          <w:b/>
          <w:i/>
          <w:sz w:val="24"/>
          <w:szCs w:val="24"/>
        </w:rPr>
        <w:t xml:space="preserve">duodenale </w:t>
      </w:r>
      <w:r w:rsidRPr="00232CA8">
        <w:rPr>
          <w:rFonts w:ascii="Times New Roman" w:hAnsi="Times New Roman" w:cs="Times New Roman"/>
          <w:b/>
          <w:sz w:val="24"/>
          <w:szCs w:val="24"/>
        </w:rPr>
        <w:t xml:space="preserve">and </w:t>
      </w:r>
      <w:r w:rsidRPr="00232CA8">
        <w:rPr>
          <w:rFonts w:ascii="Times New Roman" w:hAnsi="Times New Roman" w:cs="Times New Roman"/>
          <w:b/>
          <w:i/>
          <w:sz w:val="24"/>
          <w:szCs w:val="24"/>
        </w:rPr>
        <w:t>T. trichiura</w:t>
      </w:r>
      <w:r w:rsidRPr="00232CA8">
        <w:rPr>
          <w:rFonts w:ascii="Times New Roman" w:hAnsi="Times New Roman" w:cs="Times New Roman"/>
          <w:b/>
          <w:sz w:val="24"/>
          <w:szCs w:val="24"/>
        </w:rPr>
        <w:t xml:space="preserve"> infection</w:t>
      </w:r>
      <w:r>
        <w:rPr>
          <w:rFonts w:ascii="Times New Roman" w:hAnsi="Times New Roman" w:cs="Times New Roman"/>
          <w:b/>
          <w:sz w:val="24"/>
          <w:szCs w:val="24"/>
        </w:rPr>
        <w:t>s</w:t>
      </w:r>
      <w:r w:rsidRPr="00232CA8">
        <w:rPr>
          <w:rFonts w:ascii="Times New Roman" w:hAnsi="Times New Roman" w:cs="Times New Roman"/>
          <w:b/>
          <w:sz w:val="24"/>
          <w:szCs w:val="24"/>
        </w:rPr>
        <w:t xml:space="preserve"> among primary school pupils in Onicha L</w:t>
      </w:r>
      <w:r>
        <w:rPr>
          <w:rFonts w:ascii="Times New Roman" w:hAnsi="Times New Roman" w:cs="Times New Roman"/>
          <w:b/>
          <w:sz w:val="24"/>
          <w:szCs w:val="24"/>
        </w:rPr>
        <w:t>GA with respect to sources of water of pupils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96"/>
        <w:gridCol w:w="1596"/>
        <w:gridCol w:w="1596"/>
        <w:gridCol w:w="1596"/>
        <w:gridCol w:w="1596"/>
      </w:tblGrid>
      <w:tr w:rsidR="00323231" w:rsidTr="00C73B86">
        <w:tc>
          <w:tcPr>
            <w:tcW w:w="1596" w:type="dxa"/>
            <w:vMerge w:val="restart"/>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Water       </w:t>
            </w:r>
            <w:r>
              <w:rPr>
                <w:rFonts w:ascii="Times New Roman" w:hAnsi="Times New Roman" w:cs="Times New Roman"/>
                <w:sz w:val="24"/>
                <w:szCs w:val="24"/>
              </w:rPr>
              <w:t>source</w:t>
            </w:r>
          </w:p>
        </w:tc>
        <w:tc>
          <w:tcPr>
            <w:tcW w:w="1596" w:type="dxa"/>
            <w:vMerge w:val="restart"/>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number </w:t>
            </w:r>
            <w:r w:rsidRPr="00026595">
              <w:rPr>
                <w:rFonts w:ascii="Times New Roman" w:hAnsi="Times New Roman" w:cs="Times New Roman"/>
                <w:sz w:val="24"/>
                <w:szCs w:val="24"/>
              </w:rPr>
              <w:t>tested</w:t>
            </w:r>
            <w:r w:rsidRPr="00E95646">
              <w:rPr>
                <w:rFonts w:ascii="Times New Roman" w:hAnsi="Times New Roman" w:cs="Times New Roman"/>
                <w:sz w:val="24"/>
                <w:szCs w:val="24"/>
              </w:rPr>
              <w:t xml:space="preserve">         </w:t>
            </w:r>
          </w:p>
        </w:tc>
        <w:tc>
          <w:tcPr>
            <w:tcW w:w="3192" w:type="dxa"/>
            <w:gridSpan w:val="2"/>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    </w:t>
            </w:r>
            <w:r w:rsidRPr="00912F17">
              <w:rPr>
                <w:rFonts w:ascii="Times New Roman" w:hAnsi="Times New Roman" w:cs="Times New Roman"/>
                <w:sz w:val="24"/>
                <w:szCs w:val="24"/>
              </w:rPr>
              <w:t>Number positive</w:t>
            </w:r>
            <w:r>
              <w:rPr>
                <w:rFonts w:ascii="Times New Roman" w:hAnsi="Times New Roman" w:cs="Times New Roman"/>
                <w:sz w:val="24"/>
                <w:szCs w:val="24"/>
              </w:rPr>
              <w:t xml:space="preserve"> (</w:t>
            </w:r>
            <w:r w:rsidRPr="00912F17">
              <w:rPr>
                <w:rFonts w:ascii="Times New Roman" w:hAnsi="Times New Roman" w:cs="Times New Roman"/>
                <w:sz w:val="24"/>
                <w:szCs w:val="24"/>
              </w:rPr>
              <w:t>%</w:t>
            </w:r>
            <w:r>
              <w:rPr>
                <w:rFonts w:ascii="Times New Roman" w:hAnsi="Times New Roman" w:cs="Times New Roman"/>
                <w:sz w:val="24"/>
                <w:szCs w:val="24"/>
              </w:rPr>
              <w:t>)</w:t>
            </w:r>
          </w:p>
          <w:p w:rsidR="00323231" w:rsidRDefault="00323231" w:rsidP="00C73B86">
            <w:pPr>
              <w:rPr>
                <w:rFonts w:ascii="Times New Roman" w:hAnsi="Times New Roman" w:cs="Times New Roman"/>
                <w:sz w:val="24"/>
                <w:szCs w:val="24"/>
              </w:rPr>
            </w:pPr>
          </w:p>
        </w:tc>
        <w:tc>
          <w:tcPr>
            <w:tcW w:w="1596" w:type="dxa"/>
            <w:vMerge w:val="restart"/>
          </w:tcPr>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 xml:space="preserve">Total </w:t>
            </w:r>
          </w:p>
          <w:p w:rsidR="00323231" w:rsidRDefault="00323231" w:rsidP="00C73B86">
            <w:pPr>
              <w:rPr>
                <w:rFonts w:ascii="Times New Roman" w:hAnsi="Times New Roman" w:cs="Times New Roman"/>
                <w:sz w:val="24"/>
                <w:szCs w:val="24"/>
              </w:rPr>
            </w:pPr>
            <w:r w:rsidRPr="00B21A94">
              <w:rPr>
                <w:rFonts w:ascii="Times New Roman" w:hAnsi="Times New Roman" w:cs="Times New Roman"/>
                <w:sz w:val="24"/>
                <w:szCs w:val="24"/>
              </w:rPr>
              <w:t>positive</w:t>
            </w:r>
          </w:p>
        </w:tc>
      </w:tr>
      <w:tr w:rsidR="00323231" w:rsidTr="00C73B86">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Pr="00912F17" w:rsidRDefault="00323231" w:rsidP="00C73B86">
            <w:pPr>
              <w:rPr>
                <w:rFonts w:ascii="Times New Roman" w:hAnsi="Times New Roman" w:cs="Times New Roman"/>
                <w:sz w:val="24"/>
                <w:szCs w:val="24"/>
              </w:rPr>
            </w:pPr>
            <w:r w:rsidRPr="00E95646">
              <w:rPr>
                <w:rFonts w:ascii="Times New Roman" w:hAnsi="Times New Roman" w:cs="Times New Roman"/>
                <w:i/>
                <w:sz w:val="24"/>
                <w:szCs w:val="24"/>
              </w:rPr>
              <w:t>A.</w:t>
            </w:r>
            <w:r>
              <w:rPr>
                <w:rFonts w:ascii="Times New Roman" w:hAnsi="Times New Roman" w:cs="Times New Roman"/>
                <w:i/>
                <w:sz w:val="24"/>
                <w:szCs w:val="24"/>
              </w:rPr>
              <w:t xml:space="preserve"> </w:t>
            </w:r>
            <w:r w:rsidRPr="00E95646">
              <w:rPr>
                <w:rFonts w:ascii="Times New Roman" w:hAnsi="Times New Roman" w:cs="Times New Roman"/>
                <w:i/>
                <w:sz w:val="24"/>
                <w:szCs w:val="24"/>
              </w:rPr>
              <w:t>duodenale</w:t>
            </w:r>
          </w:p>
        </w:tc>
        <w:tc>
          <w:tcPr>
            <w:tcW w:w="1596" w:type="dxa"/>
            <w:tcBorders>
              <w:bottom w:val="single" w:sz="4" w:space="0" w:color="auto"/>
            </w:tcBorders>
          </w:tcPr>
          <w:p w:rsidR="00323231" w:rsidRPr="00B85B8A" w:rsidRDefault="00323231" w:rsidP="00C73B86">
            <w:pPr>
              <w:rPr>
                <w:rFonts w:ascii="Times New Roman" w:hAnsi="Times New Roman" w:cs="Times New Roman"/>
                <w:i/>
                <w:sz w:val="24"/>
                <w:szCs w:val="24"/>
              </w:rPr>
            </w:pPr>
            <w:r>
              <w:rPr>
                <w:rFonts w:ascii="Times New Roman" w:hAnsi="Times New Roman" w:cs="Times New Roman"/>
                <w:i/>
                <w:sz w:val="24"/>
                <w:szCs w:val="24"/>
              </w:rPr>
              <w:t>T. trichiur</w:t>
            </w:r>
            <w:r w:rsidRPr="00B21A94">
              <w:rPr>
                <w:rFonts w:ascii="Times New Roman" w:hAnsi="Times New Roman" w:cs="Times New Roman"/>
                <w:i/>
                <w:sz w:val="24"/>
                <w:szCs w:val="24"/>
              </w:rPr>
              <w:t>a</w:t>
            </w: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r>
      <w:tr w:rsidR="00323231" w:rsidTr="00C73B86">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Pond       </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53</w:t>
            </w:r>
            <w:r w:rsidRPr="00E95646">
              <w:rPr>
                <w:rFonts w:ascii="Times New Roman" w:hAnsi="Times New Roman" w:cs="Times New Roman"/>
                <w:sz w:val="24"/>
                <w:szCs w:val="24"/>
              </w:rPr>
              <w:t xml:space="preserve">         </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10</w:t>
            </w:r>
            <w:r>
              <w:rPr>
                <w:rFonts w:ascii="Times New Roman" w:hAnsi="Times New Roman" w:cs="Times New Roman"/>
                <w:sz w:val="24"/>
                <w:szCs w:val="24"/>
              </w:rPr>
              <w:t xml:space="preserve"> (18.9</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Pr="00B85B8A" w:rsidRDefault="00323231" w:rsidP="00C73B86">
            <w:pPr>
              <w:rPr>
                <w:rFonts w:ascii="Times New Roman" w:hAnsi="Times New Roman" w:cs="Times New Roman"/>
                <w:b/>
                <w:sz w:val="24"/>
                <w:szCs w:val="24"/>
              </w:rPr>
            </w:pPr>
            <w:r w:rsidRPr="00E95646">
              <w:rPr>
                <w:rFonts w:ascii="Times New Roman" w:hAnsi="Times New Roman" w:cs="Times New Roman"/>
                <w:sz w:val="24"/>
                <w:szCs w:val="24"/>
              </w:rPr>
              <w:t>3</w:t>
            </w:r>
            <w:r>
              <w:rPr>
                <w:rFonts w:ascii="Times New Roman" w:hAnsi="Times New Roman" w:cs="Times New Roman"/>
                <w:sz w:val="24"/>
                <w:szCs w:val="24"/>
              </w:rPr>
              <w:t xml:space="preserve"> (5.7</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13</w:t>
            </w:r>
            <w:r>
              <w:rPr>
                <w:rFonts w:ascii="Times New Roman" w:hAnsi="Times New Roman" w:cs="Times New Roman"/>
                <w:sz w:val="24"/>
                <w:szCs w:val="24"/>
              </w:rPr>
              <w:t xml:space="preserve"> (24.5</w:t>
            </w:r>
            <w:r w:rsidRPr="00E95646">
              <w:rPr>
                <w:rFonts w:ascii="Times New Roman" w:hAnsi="Times New Roman" w:cs="Times New Roman"/>
                <w:sz w:val="24"/>
                <w:szCs w:val="24"/>
              </w:rPr>
              <w:t>)</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Stream     </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33</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(12.1</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w:t>
            </w:r>
            <w:r>
              <w:rPr>
                <w:rFonts w:ascii="Times New Roman" w:hAnsi="Times New Roman" w:cs="Times New Roman"/>
                <w:sz w:val="24"/>
                <w:szCs w:val="24"/>
              </w:rPr>
              <w:t xml:space="preserve"> (6.1</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6</w:t>
            </w:r>
            <w:r>
              <w:rPr>
                <w:rFonts w:ascii="Times New Roman" w:hAnsi="Times New Roman" w:cs="Times New Roman"/>
                <w:sz w:val="24"/>
                <w:szCs w:val="24"/>
              </w:rPr>
              <w:t xml:space="preserve"> (18.2</w:t>
            </w:r>
            <w:r w:rsidRPr="00E95646">
              <w:rPr>
                <w:rFonts w:ascii="Times New Roman" w:hAnsi="Times New Roman" w:cs="Times New Roman"/>
                <w:sz w:val="24"/>
                <w:szCs w:val="24"/>
              </w:rPr>
              <w:t>)</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Well         </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37</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5</w:t>
            </w:r>
            <w:r>
              <w:rPr>
                <w:rFonts w:ascii="Times New Roman" w:hAnsi="Times New Roman" w:cs="Times New Roman"/>
                <w:sz w:val="24"/>
                <w:szCs w:val="24"/>
              </w:rPr>
              <w:t xml:space="preserve"> (13.5</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(2.7</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6</w:t>
            </w:r>
            <w:r>
              <w:rPr>
                <w:rFonts w:ascii="Times New Roman" w:hAnsi="Times New Roman" w:cs="Times New Roman"/>
                <w:sz w:val="24"/>
                <w:szCs w:val="24"/>
              </w:rPr>
              <w:t xml:space="preserve"> (16.2</w:t>
            </w:r>
            <w:r w:rsidRPr="00E95646">
              <w:rPr>
                <w:rFonts w:ascii="Times New Roman" w:hAnsi="Times New Roman" w:cs="Times New Roman"/>
                <w:sz w:val="24"/>
                <w:szCs w:val="24"/>
              </w:rPr>
              <w:t>)</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Borehole   </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52</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0</w:t>
            </w:r>
            <w:r>
              <w:rPr>
                <w:rFonts w:ascii="Times New Roman" w:hAnsi="Times New Roman" w:cs="Times New Roman"/>
                <w:sz w:val="24"/>
                <w:szCs w:val="24"/>
              </w:rPr>
              <w:t xml:space="preserve"> </w:t>
            </w:r>
            <w:r w:rsidRPr="00E95646">
              <w:rPr>
                <w:rFonts w:ascii="Times New Roman" w:hAnsi="Times New Roman" w:cs="Times New Roman"/>
                <w:sz w:val="24"/>
                <w:szCs w:val="24"/>
              </w:rPr>
              <w:t>(0.0)</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(1.9</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w:t>
            </w:r>
            <w:r w:rsidRPr="00E95646">
              <w:rPr>
                <w:rFonts w:ascii="Times New Roman" w:hAnsi="Times New Roman" w:cs="Times New Roman"/>
                <w:sz w:val="24"/>
                <w:szCs w:val="24"/>
              </w:rPr>
              <w:t>(1.9)</w:t>
            </w:r>
          </w:p>
        </w:tc>
      </w:tr>
      <w:tr w:rsidR="00323231" w:rsidTr="00C73B86">
        <w:tc>
          <w:tcPr>
            <w:tcW w:w="1596" w:type="dxa"/>
            <w:tcBorders>
              <w:top w:val="nil"/>
              <w:bottom w:val="single" w:sz="4" w:space="0" w:color="auto"/>
            </w:tcBorders>
          </w:tcPr>
          <w:p w:rsidR="00323231" w:rsidRPr="00E95646"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175</w:t>
            </w:r>
          </w:p>
        </w:tc>
        <w:tc>
          <w:tcPr>
            <w:tcW w:w="1596" w:type="dxa"/>
            <w:tcBorders>
              <w:top w:val="nil"/>
              <w:bottom w:val="single" w:sz="4" w:space="0" w:color="auto"/>
            </w:tcBorders>
          </w:tcPr>
          <w:p w:rsidR="00323231" w:rsidRPr="00E95646"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19</w:t>
            </w:r>
            <w:r>
              <w:rPr>
                <w:rFonts w:ascii="Times New Roman" w:hAnsi="Times New Roman" w:cs="Times New Roman"/>
                <w:sz w:val="24"/>
                <w:szCs w:val="24"/>
              </w:rPr>
              <w:t xml:space="preserve"> (10.9)</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7 (4.0)</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26</w:t>
            </w:r>
            <w:r>
              <w:rPr>
                <w:rFonts w:ascii="Times New Roman" w:hAnsi="Times New Roman" w:cs="Times New Roman"/>
                <w:sz w:val="24"/>
                <w:szCs w:val="24"/>
              </w:rPr>
              <w:t xml:space="preserve"> (14.9</w:t>
            </w:r>
            <w:r w:rsidRPr="00E95646">
              <w:rPr>
                <w:rFonts w:ascii="Times New Roman" w:hAnsi="Times New Roman" w:cs="Times New Roman"/>
                <w:sz w:val="24"/>
                <w:szCs w:val="24"/>
              </w:rPr>
              <w:t>)</w:t>
            </w:r>
          </w:p>
        </w:tc>
      </w:tr>
    </w:tbl>
    <w:p w:rsidR="00323231" w:rsidRPr="00E95646" w:rsidRDefault="00323231" w:rsidP="00323231">
      <w:pPr>
        <w:tabs>
          <w:tab w:val="left" w:pos="1500"/>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Key: Total positive = number positive for both parasites. Results are expressed as number positive (percent)</w:t>
      </w:r>
    </w:p>
    <w:p w:rsidR="00323231" w:rsidRDefault="00323231" w:rsidP="00323231">
      <w:pPr>
        <w:tabs>
          <w:tab w:val="left" w:pos="1695"/>
        </w:tabs>
        <w:spacing w:line="480" w:lineRule="auto"/>
        <w:rPr>
          <w:rFonts w:ascii="Times New Roman" w:hAnsi="Times New Roman" w:cs="Times New Roman"/>
          <w:sz w:val="24"/>
          <w:szCs w:val="24"/>
        </w:rPr>
      </w:pPr>
    </w:p>
    <w:p w:rsidR="00600FBE" w:rsidRDefault="00600FBE" w:rsidP="00323231">
      <w:pPr>
        <w:tabs>
          <w:tab w:val="left" w:pos="1695"/>
        </w:tabs>
        <w:spacing w:line="480" w:lineRule="auto"/>
        <w:rPr>
          <w:rFonts w:ascii="Times New Roman" w:hAnsi="Times New Roman" w:cs="Times New Roman"/>
          <w:sz w:val="24"/>
          <w:szCs w:val="24"/>
        </w:rPr>
      </w:pPr>
    </w:p>
    <w:p w:rsidR="00600FBE" w:rsidRDefault="00600FBE" w:rsidP="00323231">
      <w:pPr>
        <w:tabs>
          <w:tab w:val="left" w:pos="1695"/>
        </w:tabs>
        <w:spacing w:line="480" w:lineRule="auto"/>
        <w:rPr>
          <w:rFonts w:ascii="Times New Roman" w:hAnsi="Times New Roman" w:cs="Times New Roman"/>
          <w:sz w:val="24"/>
          <w:szCs w:val="24"/>
        </w:rPr>
      </w:pPr>
    </w:p>
    <w:p w:rsidR="00600FBE" w:rsidRPr="00E95646" w:rsidRDefault="00600FBE" w:rsidP="00323231">
      <w:pPr>
        <w:tabs>
          <w:tab w:val="left" w:pos="1695"/>
        </w:tabs>
        <w:spacing w:line="480" w:lineRule="auto"/>
        <w:rPr>
          <w:rFonts w:ascii="Times New Roman" w:hAnsi="Times New Roman" w:cs="Times New Roman"/>
          <w:sz w:val="24"/>
          <w:szCs w:val="24"/>
        </w:rPr>
      </w:pPr>
    </w:p>
    <w:p w:rsidR="00323231" w:rsidRDefault="00323231" w:rsidP="00323231">
      <w:pPr>
        <w:tabs>
          <w:tab w:val="left" w:pos="1695"/>
        </w:tabs>
        <w:spacing w:line="480" w:lineRule="auto"/>
        <w:jc w:val="both"/>
        <w:rPr>
          <w:rFonts w:ascii="Times New Roman" w:hAnsi="Times New Roman" w:cs="Times New Roman"/>
          <w:b/>
          <w:sz w:val="24"/>
          <w:szCs w:val="24"/>
        </w:rPr>
      </w:pPr>
      <w:r w:rsidRPr="005A16A7">
        <w:rPr>
          <w:rFonts w:ascii="Times New Roman" w:hAnsi="Times New Roman" w:cs="Times New Roman"/>
          <w:b/>
          <w:sz w:val="24"/>
          <w:szCs w:val="24"/>
        </w:rPr>
        <w:t xml:space="preserve">Table 6: Prevalence of </w:t>
      </w:r>
      <w:r w:rsidRPr="005A16A7">
        <w:rPr>
          <w:rFonts w:ascii="Times New Roman" w:hAnsi="Times New Roman" w:cs="Times New Roman"/>
          <w:b/>
          <w:i/>
          <w:sz w:val="24"/>
          <w:szCs w:val="24"/>
        </w:rPr>
        <w:t>A.</w:t>
      </w:r>
      <w:r>
        <w:rPr>
          <w:rFonts w:ascii="Times New Roman" w:hAnsi="Times New Roman" w:cs="Times New Roman"/>
          <w:b/>
          <w:i/>
          <w:sz w:val="24"/>
          <w:szCs w:val="24"/>
        </w:rPr>
        <w:t xml:space="preserve"> </w:t>
      </w:r>
      <w:r w:rsidRPr="005A16A7">
        <w:rPr>
          <w:rFonts w:ascii="Times New Roman" w:hAnsi="Times New Roman" w:cs="Times New Roman"/>
          <w:b/>
          <w:i/>
          <w:sz w:val="24"/>
          <w:szCs w:val="24"/>
        </w:rPr>
        <w:t xml:space="preserve">duodenale </w:t>
      </w:r>
      <w:r w:rsidRPr="005A16A7">
        <w:rPr>
          <w:rFonts w:ascii="Times New Roman" w:hAnsi="Times New Roman" w:cs="Times New Roman"/>
          <w:b/>
          <w:sz w:val="24"/>
          <w:szCs w:val="24"/>
        </w:rPr>
        <w:t xml:space="preserve">and </w:t>
      </w:r>
      <w:r w:rsidRPr="005A16A7">
        <w:rPr>
          <w:rFonts w:ascii="Times New Roman" w:hAnsi="Times New Roman" w:cs="Times New Roman"/>
          <w:b/>
          <w:i/>
          <w:sz w:val="24"/>
          <w:szCs w:val="24"/>
        </w:rPr>
        <w:t>T. trichiura</w:t>
      </w:r>
      <w:r w:rsidRPr="005A16A7">
        <w:rPr>
          <w:rFonts w:ascii="Times New Roman" w:hAnsi="Times New Roman" w:cs="Times New Roman"/>
          <w:b/>
          <w:sz w:val="24"/>
          <w:szCs w:val="24"/>
        </w:rPr>
        <w:t xml:space="preserve"> infection</w:t>
      </w:r>
      <w:r>
        <w:rPr>
          <w:rFonts w:ascii="Times New Roman" w:hAnsi="Times New Roman" w:cs="Times New Roman"/>
          <w:b/>
          <w:sz w:val="24"/>
          <w:szCs w:val="24"/>
        </w:rPr>
        <w:t>s</w:t>
      </w:r>
      <w:r w:rsidRPr="005A16A7">
        <w:rPr>
          <w:rFonts w:ascii="Times New Roman" w:hAnsi="Times New Roman" w:cs="Times New Roman"/>
          <w:b/>
          <w:sz w:val="24"/>
          <w:szCs w:val="24"/>
        </w:rPr>
        <w:t xml:space="preserve"> among primary school pupils in Onicha LGA with respect to toilet system</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1596"/>
        <w:gridCol w:w="1596"/>
        <w:gridCol w:w="1596"/>
        <w:gridCol w:w="1596"/>
        <w:gridCol w:w="1596"/>
      </w:tblGrid>
      <w:tr w:rsidR="00323231" w:rsidTr="00C73B86">
        <w:tc>
          <w:tcPr>
            <w:tcW w:w="1596" w:type="dxa"/>
            <w:vMerge w:val="restart"/>
          </w:tcPr>
          <w:p w:rsidR="00323231" w:rsidRDefault="00323231" w:rsidP="00C73B86">
            <w:pPr>
              <w:rPr>
                <w:rFonts w:ascii="Times New Roman" w:hAnsi="Times New Roman" w:cs="Times New Roman"/>
                <w:sz w:val="24"/>
                <w:szCs w:val="24"/>
              </w:rPr>
            </w:pPr>
            <w:r w:rsidRPr="00B149AB">
              <w:rPr>
                <w:rFonts w:ascii="Times New Roman" w:hAnsi="Times New Roman" w:cs="Times New Roman"/>
                <w:b/>
                <w:sz w:val="24"/>
                <w:szCs w:val="24"/>
              </w:rPr>
              <w:t>Toilet</w:t>
            </w:r>
            <w:r>
              <w:rPr>
                <w:rFonts w:ascii="Times New Roman" w:hAnsi="Times New Roman" w:cs="Times New Roman"/>
                <w:sz w:val="24"/>
                <w:szCs w:val="24"/>
              </w:rPr>
              <w:t xml:space="preserve">    </w:t>
            </w:r>
            <w:r w:rsidRPr="00FA31B8">
              <w:rPr>
                <w:rFonts w:ascii="Times New Roman" w:hAnsi="Times New Roman" w:cs="Times New Roman"/>
                <w:b/>
                <w:sz w:val="24"/>
                <w:szCs w:val="24"/>
              </w:rPr>
              <w:t>system</w:t>
            </w:r>
          </w:p>
        </w:tc>
        <w:tc>
          <w:tcPr>
            <w:tcW w:w="1596" w:type="dxa"/>
            <w:vMerge w:val="restart"/>
          </w:tcPr>
          <w:p w:rsidR="00323231" w:rsidRPr="00C478D3" w:rsidRDefault="00323231" w:rsidP="00C73B86">
            <w:pPr>
              <w:rPr>
                <w:rFonts w:ascii="Times New Roman" w:hAnsi="Times New Roman" w:cs="Times New Roman"/>
                <w:b/>
                <w:sz w:val="24"/>
                <w:szCs w:val="24"/>
              </w:rPr>
            </w:pPr>
            <w:r w:rsidRPr="00C478D3">
              <w:rPr>
                <w:rFonts w:ascii="Times New Roman" w:hAnsi="Times New Roman" w:cs="Times New Roman"/>
                <w:b/>
                <w:sz w:val="24"/>
                <w:szCs w:val="24"/>
              </w:rPr>
              <w:t>Number       tested</w:t>
            </w:r>
          </w:p>
        </w:tc>
        <w:tc>
          <w:tcPr>
            <w:tcW w:w="3192" w:type="dxa"/>
            <w:gridSpan w:val="2"/>
          </w:tcPr>
          <w:p w:rsidR="00323231" w:rsidRDefault="00323231" w:rsidP="00C73B86">
            <w:pPr>
              <w:rPr>
                <w:rFonts w:ascii="Times New Roman" w:hAnsi="Times New Roman" w:cs="Times New Roman"/>
                <w:b/>
                <w:sz w:val="24"/>
                <w:szCs w:val="24"/>
              </w:rPr>
            </w:pPr>
            <w:r w:rsidRPr="00C478D3">
              <w:rPr>
                <w:rFonts w:ascii="Times New Roman" w:hAnsi="Times New Roman" w:cs="Times New Roman"/>
                <w:b/>
                <w:sz w:val="24"/>
                <w:szCs w:val="24"/>
              </w:rPr>
              <w:t>Number positive (%)</w:t>
            </w:r>
          </w:p>
          <w:p w:rsidR="00323231" w:rsidRPr="00C478D3" w:rsidRDefault="00323231" w:rsidP="00C73B86">
            <w:pPr>
              <w:rPr>
                <w:b/>
              </w:rPr>
            </w:pPr>
          </w:p>
        </w:tc>
        <w:tc>
          <w:tcPr>
            <w:tcW w:w="1596" w:type="dxa"/>
            <w:vMerge w:val="restart"/>
          </w:tcPr>
          <w:p w:rsidR="00323231" w:rsidRPr="00C478D3" w:rsidRDefault="00323231" w:rsidP="00C73B86">
            <w:pPr>
              <w:rPr>
                <w:rFonts w:ascii="Times New Roman" w:hAnsi="Times New Roman" w:cs="Times New Roman"/>
                <w:b/>
                <w:sz w:val="24"/>
                <w:szCs w:val="24"/>
              </w:rPr>
            </w:pPr>
            <w:r w:rsidRPr="00C478D3">
              <w:rPr>
                <w:rFonts w:ascii="Times New Roman" w:hAnsi="Times New Roman" w:cs="Times New Roman"/>
                <w:b/>
                <w:sz w:val="24"/>
                <w:szCs w:val="24"/>
              </w:rPr>
              <w:t xml:space="preserve">Total </w:t>
            </w:r>
          </w:p>
          <w:p w:rsidR="00323231" w:rsidRPr="00C478D3" w:rsidRDefault="00323231" w:rsidP="00C73B86">
            <w:pPr>
              <w:rPr>
                <w:rFonts w:ascii="Times New Roman" w:hAnsi="Times New Roman" w:cs="Times New Roman"/>
                <w:b/>
                <w:sz w:val="24"/>
                <w:szCs w:val="24"/>
              </w:rPr>
            </w:pPr>
            <w:r w:rsidRPr="00C478D3">
              <w:rPr>
                <w:rFonts w:ascii="Times New Roman" w:hAnsi="Times New Roman" w:cs="Times New Roman"/>
                <w:b/>
                <w:sz w:val="24"/>
                <w:szCs w:val="24"/>
              </w:rPr>
              <w:t>Positive</w:t>
            </w:r>
          </w:p>
        </w:tc>
      </w:tr>
      <w:tr w:rsidR="00323231" w:rsidTr="00C73B86">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vMerge/>
            <w:tcBorders>
              <w:bottom w:val="single" w:sz="4" w:space="0" w:color="auto"/>
            </w:tcBorders>
          </w:tcPr>
          <w:p w:rsidR="00323231" w:rsidRDefault="00323231" w:rsidP="00C73B86">
            <w:pPr>
              <w:rPr>
                <w:rFonts w:ascii="Times New Roman" w:hAnsi="Times New Roman" w:cs="Times New Roman"/>
                <w:sz w:val="24"/>
                <w:szCs w:val="24"/>
              </w:rPr>
            </w:pPr>
          </w:p>
        </w:tc>
        <w:tc>
          <w:tcPr>
            <w:tcW w:w="1596" w:type="dxa"/>
            <w:tcBorders>
              <w:bottom w:val="single" w:sz="4" w:space="0" w:color="auto"/>
            </w:tcBorders>
          </w:tcPr>
          <w:p w:rsidR="00323231" w:rsidRPr="00C478D3" w:rsidRDefault="00323231" w:rsidP="00C73B86">
            <w:pPr>
              <w:rPr>
                <w:rFonts w:ascii="Times New Roman" w:hAnsi="Times New Roman" w:cs="Times New Roman"/>
                <w:b/>
                <w:sz w:val="24"/>
                <w:szCs w:val="24"/>
              </w:rPr>
            </w:pPr>
            <w:r w:rsidRPr="00C478D3">
              <w:rPr>
                <w:rFonts w:ascii="Times New Roman" w:hAnsi="Times New Roman" w:cs="Times New Roman"/>
                <w:b/>
                <w:i/>
                <w:sz w:val="24"/>
                <w:szCs w:val="24"/>
              </w:rPr>
              <w:t>A. duodenale</w:t>
            </w:r>
          </w:p>
        </w:tc>
        <w:tc>
          <w:tcPr>
            <w:tcW w:w="1596" w:type="dxa"/>
            <w:tcBorders>
              <w:bottom w:val="single" w:sz="4" w:space="0" w:color="auto"/>
            </w:tcBorders>
          </w:tcPr>
          <w:p w:rsidR="00323231" w:rsidRPr="00C478D3" w:rsidRDefault="00323231" w:rsidP="00C73B86">
            <w:pPr>
              <w:rPr>
                <w:rFonts w:ascii="Times New Roman" w:hAnsi="Times New Roman" w:cs="Times New Roman"/>
                <w:b/>
                <w:i/>
                <w:sz w:val="24"/>
                <w:szCs w:val="24"/>
              </w:rPr>
            </w:pPr>
            <w:r w:rsidRPr="00C478D3">
              <w:rPr>
                <w:rFonts w:ascii="Times New Roman" w:hAnsi="Times New Roman" w:cs="Times New Roman"/>
                <w:b/>
                <w:i/>
                <w:sz w:val="24"/>
                <w:szCs w:val="24"/>
              </w:rPr>
              <w:t>T. trichiura</w:t>
            </w:r>
          </w:p>
        </w:tc>
        <w:tc>
          <w:tcPr>
            <w:tcW w:w="1596" w:type="dxa"/>
            <w:vMerge/>
            <w:tcBorders>
              <w:bottom w:val="single" w:sz="4" w:space="0" w:color="auto"/>
            </w:tcBorders>
          </w:tcPr>
          <w:p w:rsidR="00323231" w:rsidRPr="00C478D3" w:rsidRDefault="00323231" w:rsidP="00C73B86">
            <w:pPr>
              <w:rPr>
                <w:rFonts w:ascii="Times New Roman" w:hAnsi="Times New Roman" w:cs="Times New Roman"/>
                <w:b/>
                <w:sz w:val="24"/>
                <w:szCs w:val="24"/>
              </w:rPr>
            </w:pPr>
          </w:p>
        </w:tc>
      </w:tr>
      <w:tr w:rsidR="00323231" w:rsidTr="00C73B86">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Bush          </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106</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13</w:t>
            </w:r>
            <w:r>
              <w:rPr>
                <w:rFonts w:ascii="Times New Roman" w:hAnsi="Times New Roman" w:cs="Times New Roman"/>
                <w:sz w:val="24"/>
                <w:szCs w:val="24"/>
              </w:rPr>
              <w:t xml:space="preserve"> (12.3</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4</w:t>
            </w:r>
            <w:r>
              <w:rPr>
                <w:rFonts w:ascii="Times New Roman" w:hAnsi="Times New Roman" w:cs="Times New Roman"/>
                <w:sz w:val="24"/>
                <w:szCs w:val="24"/>
              </w:rPr>
              <w:t xml:space="preserve"> (3.8</w:t>
            </w:r>
            <w:r w:rsidRPr="00E95646">
              <w:rPr>
                <w:rFonts w:ascii="Times New Roman" w:hAnsi="Times New Roman" w:cs="Times New Roman"/>
                <w:sz w:val="24"/>
                <w:szCs w:val="24"/>
              </w:rPr>
              <w:t>)</w:t>
            </w:r>
          </w:p>
        </w:tc>
        <w:tc>
          <w:tcPr>
            <w:tcW w:w="1596" w:type="dxa"/>
            <w:tcBorders>
              <w:top w:val="single" w:sz="4" w:space="0" w:color="auto"/>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17</w:t>
            </w:r>
            <w:r>
              <w:rPr>
                <w:rFonts w:ascii="Times New Roman" w:hAnsi="Times New Roman" w:cs="Times New Roman"/>
                <w:sz w:val="24"/>
                <w:szCs w:val="24"/>
              </w:rPr>
              <w:t xml:space="preserve"> (16</w:t>
            </w:r>
            <w:r w:rsidRPr="00E95646">
              <w:rPr>
                <w:rFonts w:ascii="Times New Roman" w:hAnsi="Times New Roman" w:cs="Times New Roman"/>
                <w:sz w:val="24"/>
                <w:szCs w:val="24"/>
              </w:rPr>
              <w:t>.0)</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Pit latrine</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44</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5</w:t>
            </w:r>
            <w:r>
              <w:rPr>
                <w:rFonts w:ascii="Times New Roman" w:hAnsi="Times New Roman" w:cs="Times New Roman"/>
                <w:sz w:val="24"/>
                <w:szCs w:val="24"/>
              </w:rPr>
              <w:t xml:space="preserve"> (11.4</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2</w:t>
            </w:r>
            <w:r>
              <w:rPr>
                <w:rFonts w:ascii="Times New Roman" w:hAnsi="Times New Roman" w:cs="Times New Roman"/>
                <w:sz w:val="24"/>
                <w:szCs w:val="24"/>
              </w:rPr>
              <w:t xml:space="preserve"> (4.5</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(15.9</w:t>
            </w:r>
            <w:r w:rsidRPr="00E95646">
              <w:rPr>
                <w:rFonts w:ascii="Times New Roman" w:hAnsi="Times New Roman" w:cs="Times New Roman"/>
                <w:sz w:val="24"/>
                <w:szCs w:val="24"/>
              </w:rPr>
              <w:t>)</w:t>
            </w:r>
          </w:p>
        </w:tc>
      </w:tr>
      <w:tr w:rsidR="00323231" w:rsidTr="00C73B86">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 xml:space="preserve">Water </w:t>
            </w:r>
            <w:r>
              <w:rPr>
                <w:rFonts w:ascii="Times New Roman" w:hAnsi="Times New Roman" w:cs="Times New Roman"/>
                <w:sz w:val="24"/>
                <w:szCs w:val="24"/>
              </w:rPr>
              <w:t>closet</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25</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(4.0</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1</w:t>
            </w:r>
            <w:r>
              <w:rPr>
                <w:rFonts w:ascii="Times New Roman" w:hAnsi="Times New Roman" w:cs="Times New Roman"/>
                <w:sz w:val="24"/>
                <w:szCs w:val="24"/>
              </w:rPr>
              <w:t xml:space="preserve"> (4.0</w:t>
            </w:r>
            <w:r w:rsidRPr="00E95646">
              <w:rPr>
                <w:rFonts w:ascii="Times New Roman" w:hAnsi="Times New Roman" w:cs="Times New Roman"/>
                <w:sz w:val="24"/>
                <w:szCs w:val="24"/>
              </w:rPr>
              <w:t>)</w:t>
            </w:r>
          </w:p>
        </w:tc>
        <w:tc>
          <w:tcPr>
            <w:tcW w:w="1596" w:type="dxa"/>
            <w:tcBorders>
              <w:top w:val="nil"/>
              <w:bottom w:val="nil"/>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2 (8.0</w:t>
            </w:r>
            <w:r w:rsidRPr="00E95646">
              <w:rPr>
                <w:rFonts w:ascii="Times New Roman" w:hAnsi="Times New Roman" w:cs="Times New Roman"/>
                <w:sz w:val="24"/>
                <w:szCs w:val="24"/>
              </w:rPr>
              <w:t>)</w:t>
            </w:r>
          </w:p>
        </w:tc>
      </w:tr>
      <w:tr w:rsidR="00323231" w:rsidTr="00C73B86">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 xml:space="preserve">Total </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175</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19 (10.9)</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sidRPr="00E95646">
              <w:rPr>
                <w:rFonts w:ascii="Times New Roman" w:hAnsi="Times New Roman" w:cs="Times New Roman"/>
                <w:sz w:val="24"/>
                <w:szCs w:val="24"/>
              </w:rPr>
              <w:t>7</w:t>
            </w:r>
            <w:r>
              <w:rPr>
                <w:rFonts w:ascii="Times New Roman" w:hAnsi="Times New Roman" w:cs="Times New Roman"/>
                <w:sz w:val="24"/>
                <w:szCs w:val="24"/>
              </w:rPr>
              <w:t xml:space="preserve"> (4.0</w:t>
            </w:r>
            <w:r w:rsidRPr="00E95646">
              <w:rPr>
                <w:rFonts w:ascii="Times New Roman" w:hAnsi="Times New Roman" w:cs="Times New Roman"/>
                <w:sz w:val="24"/>
                <w:szCs w:val="24"/>
              </w:rPr>
              <w:t>)</w:t>
            </w:r>
          </w:p>
        </w:tc>
        <w:tc>
          <w:tcPr>
            <w:tcW w:w="1596" w:type="dxa"/>
            <w:tcBorders>
              <w:top w:val="nil"/>
              <w:bottom w:val="single" w:sz="4" w:space="0" w:color="auto"/>
            </w:tcBorders>
          </w:tcPr>
          <w:p w:rsidR="00323231" w:rsidRDefault="00323231" w:rsidP="00C73B86">
            <w:pPr>
              <w:rPr>
                <w:rFonts w:ascii="Times New Roman" w:hAnsi="Times New Roman" w:cs="Times New Roman"/>
                <w:sz w:val="24"/>
                <w:szCs w:val="24"/>
              </w:rPr>
            </w:pPr>
            <w:r>
              <w:rPr>
                <w:rFonts w:ascii="Times New Roman" w:hAnsi="Times New Roman" w:cs="Times New Roman"/>
                <w:sz w:val="24"/>
                <w:szCs w:val="24"/>
              </w:rPr>
              <w:t>26 (14.9)</w:t>
            </w:r>
          </w:p>
        </w:tc>
      </w:tr>
    </w:tbl>
    <w:p w:rsidR="00323231" w:rsidRPr="00E95646" w:rsidRDefault="00323231" w:rsidP="00323231">
      <w:pPr>
        <w:tabs>
          <w:tab w:val="left" w:pos="1500"/>
          <w:tab w:val="center" w:pos="4680"/>
        </w:tabs>
        <w:spacing w:line="240" w:lineRule="auto"/>
        <w:rPr>
          <w:rFonts w:ascii="Times New Roman" w:hAnsi="Times New Roman" w:cs="Times New Roman"/>
          <w:sz w:val="24"/>
          <w:szCs w:val="24"/>
        </w:rPr>
      </w:pPr>
      <w:r>
        <w:rPr>
          <w:rFonts w:ascii="Times New Roman" w:hAnsi="Times New Roman" w:cs="Times New Roman"/>
          <w:sz w:val="24"/>
          <w:szCs w:val="24"/>
        </w:rPr>
        <w:t>Key: Total positive= number positive for both parasites. Results are expressed as number positive (percent)</w:t>
      </w:r>
    </w:p>
    <w:p w:rsidR="00537FE1" w:rsidRDefault="00537FE1" w:rsidP="00323231">
      <w:pPr>
        <w:spacing w:line="480" w:lineRule="auto"/>
        <w:jc w:val="both"/>
        <w:rPr>
          <w:rFonts w:ascii="Times New Roman" w:hAnsi="Times New Roman" w:cs="Times New Roman"/>
          <w:b/>
          <w:sz w:val="24"/>
          <w:szCs w:val="24"/>
        </w:rPr>
      </w:pPr>
    </w:p>
    <w:p w:rsidR="00BC0756" w:rsidRPr="00E95646" w:rsidRDefault="00E71949" w:rsidP="003B5A0C">
      <w:pPr>
        <w:tabs>
          <w:tab w:val="left" w:pos="1800"/>
        </w:tabs>
        <w:spacing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BC0756" w:rsidRPr="00E95646">
        <w:rPr>
          <w:rFonts w:ascii="Times New Roman" w:hAnsi="Times New Roman" w:cs="Times New Roman"/>
          <w:b/>
          <w:sz w:val="24"/>
          <w:szCs w:val="24"/>
        </w:rPr>
        <w:t>DISCUSSIONS</w:t>
      </w:r>
    </w:p>
    <w:p w:rsidR="00BC0756" w:rsidRPr="00E95646" w:rsidRDefault="00BC0756" w:rsidP="00CA3179">
      <w:pPr>
        <w:tabs>
          <w:tab w:val="left" w:pos="180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lastRenderedPageBreak/>
        <w:t xml:space="preserve">The result of this </w:t>
      </w:r>
      <w:r w:rsidR="005A488C">
        <w:rPr>
          <w:rFonts w:ascii="Times New Roman" w:hAnsi="Times New Roman" w:cs="Times New Roman"/>
          <w:sz w:val="24"/>
          <w:szCs w:val="24"/>
        </w:rPr>
        <w:t xml:space="preserve">study showed that </w:t>
      </w:r>
      <w:r w:rsidR="00397BC1">
        <w:rPr>
          <w:rFonts w:ascii="Times New Roman" w:hAnsi="Times New Roman" w:cs="Times New Roman"/>
          <w:sz w:val="24"/>
          <w:szCs w:val="24"/>
        </w:rPr>
        <w:t>1</w:t>
      </w:r>
      <w:r w:rsidRPr="00E95646">
        <w:rPr>
          <w:rFonts w:ascii="Times New Roman" w:hAnsi="Times New Roman" w:cs="Times New Roman"/>
          <w:sz w:val="24"/>
          <w:szCs w:val="24"/>
        </w:rPr>
        <w:t>4</w:t>
      </w:r>
      <w:r w:rsidR="00397BC1">
        <w:rPr>
          <w:rFonts w:ascii="Times New Roman" w:hAnsi="Times New Roman" w:cs="Times New Roman"/>
          <w:sz w:val="24"/>
          <w:szCs w:val="24"/>
        </w:rPr>
        <w:t>.9</w:t>
      </w:r>
      <w:r w:rsidRPr="00E95646">
        <w:rPr>
          <w:rFonts w:ascii="Times New Roman" w:hAnsi="Times New Roman" w:cs="Times New Roman"/>
          <w:sz w:val="24"/>
          <w:szCs w:val="24"/>
        </w:rPr>
        <w:t>%</w:t>
      </w:r>
      <w:r w:rsidR="00441D0D">
        <w:rPr>
          <w:rFonts w:ascii="Times New Roman" w:hAnsi="Times New Roman" w:cs="Times New Roman"/>
          <w:sz w:val="24"/>
          <w:szCs w:val="24"/>
        </w:rPr>
        <w:t xml:space="preserve"> of the pupils were positive</w:t>
      </w:r>
      <w:r w:rsidRPr="00E95646">
        <w:rPr>
          <w:rFonts w:ascii="Times New Roman" w:hAnsi="Times New Roman" w:cs="Times New Roman"/>
          <w:sz w:val="24"/>
          <w:szCs w:val="24"/>
        </w:rPr>
        <w:t xml:space="preserve"> for both parasites in Onicha LGA.</w:t>
      </w:r>
      <w:r w:rsidR="00441D0D">
        <w:rPr>
          <w:rFonts w:ascii="Times New Roman" w:hAnsi="Times New Roman" w:cs="Times New Roman"/>
          <w:sz w:val="24"/>
          <w:szCs w:val="24"/>
        </w:rPr>
        <w:t xml:space="preserve"> Hookworm infection was</w:t>
      </w:r>
      <w:r w:rsidR="00397BC1">
        <w:rPr>
          <w:rFonts w:ascii="Times New Roman" w:hAnsi="Times New Roman" w:cs="Times New Roman"/>
          <w:sz w:val="24"/>
          <w:szCs w:val="24"/>
        </w:rPr>
        <w:t xml:space="preserve"> more distributed in the area (10.9</w:t>
      </w:r>
      <w:r w:rsidRPr="00E95646">
        <w:rPr>
          <w:rFonts w:ascii="Times New Roman" w:hAnsi="Times New Roman" w:cs="Times New Roman"/>
          <w:sz w:val="24"/>
          <w:szCs w:val="24"/>
        </w:rPr>
        <w:t xml:space="preserve">%) than </w:t>
      </w:r>
      <w:r w:rsidRPr="00E95646">
        <w:rPr>
          <w:rFonts w:ascii="Times New Roman" w:hAnsi="Times New Roman" w:cs="Times New Roman"/>
          <w:i/>
          <w:sz w:val="24"/>
          <w:szCs w:val="24"/>
        </w:rPr>
        <w:t xml:space="preserve">Trichuris trichiura </w:t>
      </w:r>
      <w:r w:rsidR="00397BC1">
        <w:rPr>
          <w:rFonts w:ascii="Times New Roman" w:hAnsi="Times New Roman" w:cs="Times New Roman"/>
          <w:sz w:val="24"/>
          <w:szCs w:val="24"/>
        </w:rPr>
        <w:t>infection (4</w:t>
      </w:r>
      <w:r w:rsidR="007A08F0">
        <w:rPr>
          <w:rFonts w:ascii="Times New Roman" w:hAnsi="Times New Roman" w:cs="Times New Roman"/>
          <w:sz w:val="24"/>
          <w:szCs w:val="24"/>
        </w:rPr>
        <w:t>.0%). The report on the pr</w:t>
      </w:r>
      <w:r w:rsidR="00D15B13">
        <w:rPr>
          <w:rFonts w:ascii="Times New Roman" w:hAnsi="Times New Roman" w:cs="Times New Roman"/>
          <w:sz w:val="24"/>
          <w:szCs w:val="24"/>
        </w:rPr>
        <w:t xml:space="preserve">evalence </w:t>
      </w:r>
      <w:r w:rsidR="0012641A">
        <w:rPr>
          <w:rFonts w:ascii="Times New Roman" w:hAnsi="Times New Roman" w:cs="Times New Roman"/>
          <w:sz w:val="24"/>
          <w:szCs w:val="24"/>
        </w:rPr>
        <w:t xml:space="preserve">of the </w:t>
      </w:r>
      <w:r w:rsidR="00D15B13">
        <w:rPr>
          <w:rFonts w:ascii="Times New Roman" w:hAnsi="Times New Roman" w:cs="Times New Roman"/>
          <w:sz w:val="24"/>
          <w:szCs w:val="24"/>
        </w:rPr>
        <w:t>infection</w:t>
      </w:r>
      <w:r w:rsidR="0012641A">
        <w:rPr>
          <w:rFonts w:ascii="Times New Roman" w:hAnsi="Times New Roman" w:cs="Times New Roman"/>
          <w:sz w:val="24"/>
          <w:szCs w:val="24"/>
        </w:rPr>
        <w:t>s</w:t>
      </w:r>
      <w:r w:rsidR="007A08F0">
        <w:rPr>
          <w:rFonts w:ascii="Times New Roman" w:hAnsi="Times New Roman" w:cs="Times New Roman"/>
          <w:sz w:val="24"/>
          <w:szCs w:val="24"/>
        </w:rPr>
        <w:t xml:space="preserve"> is in agre</w:t>
      </w:r>
      <w:r w:rsidR="00D15B13">
        <w:rPr>
          <w:rFonts w:ascii="Times New Roman" w:hAnsi="Times New Roman" w:cs="Times New Roman"/>
          <w:sz w:val="24"/>
          <w:szCs w:val="24"/>
        </w:rPr>
        <w:t>ement with other similar studies</w:t>
      </w:r>
      <w:r w:rsidR="007A08F0">
        <w:rPr>
          <w:rFonts w:ascii="Times New Roman" w:hAnsi="Times New Roman" w:cs="Times New Roman"/>
          <w:sz w:val="24"/>
          <w:szCs w:val="24"/>
        </w:rPr>
        <w:t xml:space="preserve"> (</w:t>
      </w:r>
      <w:r w:rsidR="00C22913" w:rsidRPr="00F56845">
        <w:rPr>
          <w:rFonts w:ascii="Times New Roman" w:hAnsi="Times New Roman" w:cs="Times New Roman"/>
          <w:sz w:val="24"/>
          <w:szCs w:val="24"/>
        </w:rPr>
        <w:t>Ab</w:t>
      </w:r>
      <w:r w:rsidR="00C22913">
        <w:rPr>
          <w:rFonts w:ascii="Times New Roman" w:hAnsi="Times New Roman" w:cs="Times New Roman"/>
          <w:sz w:val="24"/>
          <w:szCs w:val="24"/>
        </w:rPr>
        <w:t xml:space="preserve">ah, and Arene 2015; </w:t>
      </w:r>
      <w:r w:rsidR="00AF2F47" w:rsidRPr="00E95646">
        <w:rPr>
          <w:rFonts w:ascii="Times New Roman" w:hAnsi="Times New Roman" w:cs="Times New Roman"/>
          <w:sz w:val="24"/>
          <w:szCs w:val="24"/>
        </w:rPr>
        <w:t xml:space="preserve">Eneanya </w:t>
      </w:r>
      <w:r w:rsidR="00AF2F47" w:rsidRPr="00E95646">
        <w:rPr>
          <w:rFonts w:ascii="Times New Roman" w:hAnsi="Times New Roman" w:cs="Times New Roman"/>
          <w:i/>
          <w:sz w:val="24"/>
          <w:szCs w:val="24"/>
        </w:rPr>
        <w:t>et al</w:t>
      </w:r>
      <w:r w:rsidR="00AF2F47">
        <w:rPr>
          <w:rFonts w:ascii="Times New Roman" w:hAnsi="Times New Roman" w:cs="Times New Roman"/>
          <w:sz w:val="24"/>
          <w:szCs w:val="24"/>
        </w:rPr>
        <w:t>., 2003</w:t>
      </w:r>
      <w:r w:rsidR="00663720">
        <w:rPr>
          <w:rFonts w:ascii="Times New Roman" w:hAnsi="Times New Roman" w:cs="Times New Roman"/>
          <w:sz w:val="24"/>
          <w:szCs w:val="24"/>
        </w:rPr>
        <w:t>; Uneke and Udegbunam, 2015</w:t>
      </w:r>
      <w:r w:rsidR="007A08F0">
        <w:rPr>
          <w:rFonts w:ascii="Times New Roman" w:hAnsi="Times New Roman" w:cs="Times New Roman"/>
          <w:sz w:val="24"/>
          <w:szCs w:val="24"/>
        </w:rPr>
        <w:t>)</w:t>
      </w:r>
      <w:r w:rsidR="00D15B13">
        <w:rPr>
          <w:rFonts w:ascii="Times New Roman" w:hAnsi="Times New Roman" w:cs="Times New Roman"/>
          <w:sz w:val="24"/>
          <w:szCs w:val="24"/>
        </w:rPr>
        <w:t xml:space="preserve">, but </w:t>
      </w:r>
      <w:r w:rsidR="00F769C4">
        <w:rPr>
          <w:rFonts w:ascii="Times New Roman" w:hAnsi="Times New Roman" w:cs="Times New Roman"/>
          <w:sz w:val="24"/>
          <w:szCs w:val="24"/>
        </w:rPr>
        <w:t xml:space="preserve">however </w:t>
      </w:r>
      <w:r w:rsidR="00D15B13">
        <w:rPr>
          <w:rFonts w:ascii="Times New Roman" w:hAnsi="Times New Roman" w:cs="Times New Roman"/>
          <w:sz w:val="24"/>
          <w:szCs w:val="24"/>
        </w:rPr>
        <w:t xml:space="preserve">in disagreement with report of </w:t>
      </w:r>
      <w:r w:rsidR="00D15B13" w:rsidRPr="00E95646">
        <w:rPr>
          <w:rFonts w:ascii="Times New Roman" w:hAnsi="Times New Roman" w:cs="Times New Roman"/>
          <w:sz w:val="24"/>
          <w:szCs w:val="24"/>
        </w:rPr>
        <w:t xml:space="preserve">Agbolade </w:t>
      </w:r>
      <w:r w:rsidR="00D15B13" w:rsidRPr="00E95646">
        <w:rPr>
          <w:rFonts w:ascii="Times New Roman" w:hAnsi="Times New Roman" w:cs="Times New Roman"/>
          <w:i/>
          <w:sz w:val="24"/>
          <w:szCs w:val="24"/>
        </w:rPr>
        <w:t>et al</w:t>
      </w:r>
      <w:r w:rsidR="00D15B13">
        <w:rPr>
          <w:rFonts w:ascii="Times New Roman" w:hAnsi="Times New Roman" w:cs="Times New Roman"/>
          <w:sz w:val="24"/>
          <w:szCs w:val="24"/>
        </w:rPr>
        <w:t xml:space="preserve">., 2004, </w:t>
      </w:r>
      <w:r w:rsidR="0023254D">
        <w:rPr>
          <w:rFonts w:ascii="Times New Roman" w:hAnsi="Times New Roman" w:cs="Times New Roman"/>
          <w:sz w:val="24"/>
          <w:szCs w:val="24"/>
        </w:rPr>
        <w:t>who</w:t>
      </w:r>
      <w:r w:rsidR="00AF2F47">
        <w:rPr>
          <w:rFonts w:ascii="Times New Roman" w:hAnsi="Times New Roman" w:cs="Times New Roman"/>
          <w:sz w:val="24"/>
          <w:szCs w:val="24"/>
        </w:rPr>
        <w:t>se report showed</w:t>
      </w:r>
      <w:r w:rsidR="00D15B13">
        <w:rPr>
          <w:rFonts w:ascii="Times New Roman" w:hAnsi="Times New Roman" w:cs="Times New Roman"/>
          <w:sz w:val="24"/>
          <w:szCs w:val="24"/>
        </w:rPr>
        <w:t xml:space="preserve"> the absence of </w:t>
      </w:r>
      <w:r w:rsidR="00D15B13" w:rsidRPr="00D15B13">
        <w:rPr>
          <w:rFonts w:ascii="Times New Roman" w:hAnsi="Times New Roman" w:cs="Times New Roman"/>
          <w:i/>
          <w:sz w:val="24"/>
          <w:szCs w:val="24"/>
        </w:rPr>
        <w:t>Trichuris trichiura</w:t>
      </w:r>
      <w:r w:rsidR="00D15B13">
        <w:rPr>
          <w:rFonts w:ascii="Times New Roman" w:hAnsi="Times New Roman" w:cs="Times New Roman"/>
          <w:sz w:val="24"/>
          <w:szCs w:val="24"/>
        </w:rPr>
        <w:t xml:space="preserve"> infection in their study. </w:t>
      </w:r>
      <w:r w:rsidR="0023254D">
        <w:rPr>
          <w:rFonts w:ascii="Times New Roman" w:hAnsi="Times New Roman" w:cs="Times New Roman"/>
          <w:sz w:val="24"/>
          <w:szCs w:val="24"/>
        </w:rPr>
        <w:t>The prevalence of these parasites</w:t>
      </w:r>
      <w:r w:rsidRPr="00E95646">
        <w:rPr>
          <w:rFonts w:ascii="Times New Roman" w:hAnsi="Times New Roman" w:cs="Times New Roman"/>
          <w:sz w:val="24"/>
          <w:szCs w:val="24"/>
        </w:rPr>
        <w:t xml:space="preserve"> would have been</w:t>
      </w:r>
      <w:r w:rsidR="009907B2">
        <w:rPr>
          <w:rFonts w:ascii="Times New Roman" w:hAnsi="Times New Roman" w:cs="Times New Roman"/>
          <w:sz w:val="24"/>
          <w:szCs w:val="24"/>
        </w:rPr>
        <w:t xml:space="preserve"> enhanced by indiscriminate def</w:t>
      </w:r>
      <w:r w:rsidRPr="00E95646">
        <w:rPr>
          <w:rFonts w:ascii="Times New Roman" w:hAnsi="Times New Roman" w:cs="Times New Roman"/>
          <w:sz w:val="24"/>
          <w:szCs w:val="24"/>
        </w:rPr>
        <w:t>ecation practiced in the area, since questionnaire admin</w:t>
      </w:r>
      <w:r w:rsidR="0023254D">
        <w:rPr>
          <w:rFonts w:ascii="Times New Roman" w:hAnsi="Times New Roman" w:cs="Times New Roman"/>
          <w:sz w:val="24"/>
          <w:szCs w:val="24"/>
        </w:rPr>
        <w:t>istration</w:t>
      </w:r>
      <w:r w:rsidR="00397BC1">
        <w:rPr>
          <w:rFonts w:ascii="Times New Roman" w:hAnsi="Times New Roman" w:cs="Times New Roman"/>
          <w:sz w:val="24"/>
          <w:szCs w:val="24"/>
        </w:rPr>
        <w:t xml:space="preserve"> revealed that 60.6</w:t>
      </w:r>
      <w:r w:rsidRPr="00E95646">
        <w:rPr>
          <w:rFonts w:ascii="Times New Roman" w:hAnsi="Times New Roman" w:cs="Times New Roman"/>
          <w:sz w:val="24"/>
          <w:szCs w:val="24"/>
        </w:rPr>
        <w:t xml:space="preserve">% of the </w:t>
      </w:r>
      <w:r w:rsidR="0023254D">
        <w:rPr>
          <w:rFonts w:ascii="Times New Roman" w:hAnsi="Times New Roman" w:cs="Times New Roman"/>
          <w:sz w:val="24"/>
          <w:szCs w:val="24"/>
        </w:rPr>
        <w:t>pupils</w:t>
      </w:r>
      <w:r w:rsidRPr="00E95646">
        <w:rPr>
          <w:rFonts w:ascii="Times New Roman" w:hAnsi="Times New Roman" w:cs="Times New Roman"/>
          <w:sz w:val="24"/>
          <w:szCs w:val="24"/>
        </w:rPr>
        <w:t xml:space="preserve"> practi</w:t>
      </w:r>
      <w:r w:rsidR="009907B2">
        <w:rPr>
          <w:rFonts w:ascii="Times New Roman" w:hAnsi="Times New Roman" w:cs="Times New Roman"/>
          <w:sz w:val="24"/>
          <w:szCs w:val="24"/>
        </w:rPr>
        <w:t>ced indiscriminate and open def</w:t>
      </w:r>
      <w:r w:rsidRPr="00E95646">
        <w:rPr>
          <w:rFonts w:ascii="Times New Roman" w:hAnsi="Times New Roman" w:cs="Times New Roman"/>
          <w:sz w:val="24"/>
          <w:szCs w:val="24"/>
        </w:rPr>
        <w:t>ecation in the bush.</w:t>
      </w:r>
    </w:p>
    <w:p w:rsidR="00BC0756" w:rsidRPr="00E95646" w:rsidRDefault="0023254D" w:rsidP="00CA3179">
      <w:pPr>
        <w:tabs>
          <w:tab w:val="left" w:pos="1800"/>
        </w:tabs>
        <w:spacing w:line="480" w:lineRule="auto"/>
        <w:jc w:val="both"/>
        <w:rPr>
          <w:rFonts w:ascii="Times New Roman" w:hAnsi="Times New Roman" w:cs="Times New Roman"/>
          <w:sz w:val="24"/>
          <w:szCs w:val="24"/>
        </w:rPr>
      </w:pPr>
      <w:r>
        <w:rPr>
          <w:rFonts w:ascii="Times New Roman" w:hAnsi="Times New Roman" w:cs="Times New Roman"/>
          <w:sz w:val="24"/>
          <w:szCs w:val="24"/>
        </w:rPr>
        <w:t>In this stud</w:t>
      </w:r>
      <w:r w:rsidR="00BC0756" w:rsidRPr="00E95646">
        <w:rPr>
          <w:rFonts w:ascii="Times New Roman" w:hAnsi="Times New Roman" w:cs="Times New Roman"/>
          <w:sz w:val="24"/>
          <w:szCs w:val="24"/>
        </w:rPr>
        <w:t xml:space="preserve">y, </w:t>
      </w:r>
      <w:r w:rsidR="00C22913">
        <w:rPr>
          <w:rFonts w:ascii="Times New Roman" w:hAnsi="Times New Roman" w:cs="Times New Roman"/>
          <w:sz w:val="24"/>
          <w:szCs w:val="24"/>
        </w:rPr>
        <w:t xml:space="preserve">males had 14.6% prevalence while female had 15.2% prevalence. </w:t>
      </w:r>
      <w:r w:rsidR="00C8478F">
        <w:rPr>
          <w:rFonts w:ascii="Times New Roman" w:hAnsi="Times New Roman" w:cs="Times New Roman"/>
          <w:sz w:val="24"/>
          <w:szCs w:val="24"/>
        </w:rPr>
        <w:t xml:space="preserve"> Prevalence </w:t>
      </w:r>
      <w:r w:rsidR="00C22913">
        <w:rPr>
          <w:rFonts w:ascii="Times New Roman" w:hAnsi="Times New Roman" w:cs="Times New Roman"/>
          <w:sz w:val="24"/>
          <w:szCs w:val="24"/>
        </w:rPr>
        <w:t>of</w:t>
      </w:r>
      <w:r w:rsidR="00BC0756" w:rsidRPr="00E95646">
        <w:rPr>
          <w:rFonts w:ascii="Times New Roman" w:hAnsi="Times New Roman" w:cs="Times New Roman"/>
          <w:sz w:val="24"/>
          <w:szCs w:val="24"/>
        </w:rPr>
        <w:t xml:space="preserve"> the two </w:t>
      </w:r>
      <w:r w:rsidR="00C22913">
        <w:rPr>
          <w:rFonts w:ascii="Times New Roman" w:hAnsi="Times New Roman" w:cs="Times New Roman"/>
          <w:sz w:val="24"/>
          <w:szCs w:val="24"/>
        </w:rPr>
        <w:t>parasites was</w:t>
      </w:r>
      <w:r w:rsidR="007A08F0">
        <w:rPr>
          <w:rFonts w:ascii="Times New Roman" w:hAnsi="Times New Roman" w:cs="Times New Roman"/>
          <w:sz w:val="24"/>
          <w:szCs w:val="24"/>
        </w:rPr>
        <w:t xml:space="preserve"> not sex-dependent (P</w:t>
      </w:r>
      <w:r>
        <w:rPr>
          <w:rFonts w:ascii="Times New Roman" w:hAnsi="Times New Roman" w:cs="Times New Roman"/>
          <w:sz w:val="24"/>
          <w:szCs w:val="24"/>
        </w:rPr>
        <w:t xml:space="preserve"> </w:t>
      </w:r>
      <w:r w:rsidR="007A08F0">
        <w:rPr>
          <w:rFonts w:ascii="Times New Roman" w:hAnsi="Times New Roman" w:cs="Times New Roman"/>
          <w:sz w:val="24"/>
          <w:szCs w:val="24"/>
        </w:rPr>
        <w:t>&gt;</w:t>
      </w:r>
      <w:r w:rsidR="00C22913">
        <w:rPr>
          <w:rFonts w:ascii="Times New Roman" w:hAnsi="Times New Roman" w:cs="Times New Roman"/>
          <w:sz w:val="24"/>
          <w:szCs w:val="24"/>
        </w:rPr>
        <w:t xml:space="preserve"> 0.05)</w:t>
      </w:r>
      <w:r w:rsidR="00BC0756" w:rsidRPr="00E95646">
        <w:rPr>
          <w:rFonts w:ascii="Times New Roman" w:hAnsi="Times New Roman" w:cs="Times New Roman"/>
          <w:sz w:val="24"/>
          <w:szCs w:val="24"/>
        </w:rPr>
        <w:t xml:space="preserve">. This could be attributed to exposure of both </w:t>
      </w:r>
      <w:r w:rsidR="00397BC1">
        <w:rPr>
          <w:rFonts w:ascii="Times New Roman" w:hAnsi="Times New Roman" w:cs="Times New Roman"/>
          <w:sz w:val="24"/>
          <w:szCs w:val="24"/>
        </w:rPr>
        <w:t>sexes t</w:t>
      </w:r>
      <w:r w:rsidR="004719A3">
        <w:rPr>
          <w:rFonts w:ascii="Times New Roman" w:hAnsi="Times New Roman" w:cs="Times New Roman"/>
          <w:sz w:val="24"/>
          <w:szCs w:val="24"/>
        </w:rPr>
        <w:t>o practice such farming</w:t>
      </w:r>
      <w:r w:rsidR="00397BC1">
        <w:rPr>
          <w:rFonts w:ascii="Times New Roman" w:hAnsi="Times New Roman" w:cs="Times New Roman"/>
          <w:sz w:val="24"/>
          <w:szCs w:val="24"/>
        </w:rPr>
        <w:t xml:space="preserve"> that enhance</w:t>
      </w:r>
      <w:r w:rsidR="004719A3">
        <w:rPr>
          <w:rFonts w:ascii="Times New Roman" w:hAnsi="Times New Roman" w:cs="Times New Roman"/>
          <w:sz w:val="24"/>
          <w:szCs w:val="24"/>
        </w:rPr>
        <w:t>s</w:t>
      </w:r>
      <w:r w:rsidR="00BC0756" w:rsidRPr="00E95646">
        <w:rPr>
          <w:rFonts w:ascii="Times New Roman" w:hAnsi="Times New Roman" w:cs="Times New Roman"/>
          <w:sz w:val="24"/>
          <w:szCs w:val="24"/>
        </w:rPr>
        <w:t xml:space="preserve"> susceptibil</w:t>
      </w:r>
      <w:r>
        <w:rPr>
          <w:rFonts w:ascii="Times New Roman" w:hAnsi="Times New Roman" w:cs="Times New Roman"/>
          <w:sz w:val="24"/>
          <w:szCs w:val="24"/>
        </w:rPr>
        <w:t>ity</w:t>
      </w:r>
      <w:r w:rsidR="00397BC1">
        <w:rPr>
          <w:rFonts w:ascii="Times New Roman" w:hAnsi="Times New Roman" w:cs="Times New Roman"/>
          <w:sz w:val="24"/>
          <w:szCs w:val="24"/>
        </w:rPr>
        <w:t xml:space="preserve"> to the infections</w:t>
      </w:r>
      <w:r>
        <w:rPr>
          <w:rFonts w:ascii="Times New Roman" w:hAnsi="Times New Roman" w:cs="Times New Roman"/>
          <w:sz w:val="24"/>
          <w:szCs w:val="24"/>
        </w:rPr>
        <w:t>. This is</w:t>
      </w:r>
      <w:r w:rsidR="00BC0756" w:rsidRPr="00E95646">
        <w:rPr>
          <w:rFonts w:ascii="Times New Roman" w:hAnsi="Times New Roman" w:cs="Times New Roman"/>
          <w:sz w:val="24"/>
          <w:szCs w:val="24"/>
        </w:rPr>
        <w:t xml:space="preserve"> in conformity with a report of </w:t>
      </w:r>
      <w:r w:rsidR="00C8478F">
        <w:rPr>
          <w:rFonts w:ascii="Times New Roman" w:hAnsi="Times New Roman" w:cs="Times New Roman"/>
          <w:sz w:val="24"/>
          <w:szCs w:val="24"/>
        </w:rPr>
        <w:t xml:space="preserve">a </w:t>
      </w:r>
      <w:r w:rsidR="00BC0756" w:rsidRPr="00E95646">
        <w:rPr>
          <w:rFonts w:ascii="Times New Roman" w:hAnsi="Times New Roman" w:cs="Times New Roman"/>
          <w:sz w:val="24"/>
          <w:szCs w:val="24"/>
        </w:rPr>
        <w:t xml:space="preserve">similar study in some villages of Ijebu North, Ogun State Nigeria (Agbolade </w:t>
      </w:r>
      <w:r w:rsidR="00BC0756" w:rsidRPr="00C8478F">
        <w:rPr>
          <w:rFonts w:ascii="Times New Roman" w:hAnsi="Times New Roman" w:cs="Times New Roman"/>
          <w:sz w:val="24"/>
          <w:szCs w:val="24"/>
        </w:rPr>
        <w:t>et al</w:t>
      </w:r>
      <w:r w:rsidR="009C3B6A">
        <w:rPr>
          <w:rFonts w:ascii="Times New Roman" w:hAnsi="Times New Roman" w:cs="Times New Roman"/>
          <w:sz w:val="24"/>
          <w:szCs w:val="24"/>
        </w:rPr>
        <w:t>., 2004</w:t>
      </w:r>
      <w:r w:rsidR="00BC0756" w:rsidRPr="00E95646">
        <w:rPr>
          <w:rFonts w:ascii="Times New Roman" w:hAnsi="Times New Roman" w:cs="Times New Roman"/>
          <w:sz w:val="24"/>
          <w:szCs w:val="24"/>
        </w:rPr>
        <w:t>)</w:t>
      </w:r>
      <w:r w:rsidR="00C22913">
        <w:rPr>
          <w:rFonts w:ascii="Times New Roman" w:hAnsi="Times New Roman" w:cs="Times New Roman"/>
          <w:sz w:val="24"/>
          <w:szCs w:val="24"/>
        </w:rPr>
        <w:t xml:space="preserve"> and </w:t>
      </w:r>
      <w:r w:rsidR="00C8478F">
        <w:rPr>
          <w:rFonts w:ascii="Times New Roman" w:hAnsi="Times New Roman" w:cs="Times New Roman"/>
          <w:sz w:val="24"/>
          <w:szCs w:val="24"/>
        </w:rPr>
        <w:t xml:space="preserve">another study done </w:t>
      </w:r>
      <w:r w:rsidR="00C22913">
        <w:rPr>
          <w:rFonts w:ascii="Times New Roman" w:hAnsi="Times New Roman" w:cs="Times New Roman"/>
          <w:sz w:val="24"/>
          <w:szCs w:val="24"/>
        </w:rPr>
        <w:t>in Rivers State</w:t>
      </w:r>
      <w:r w:rsidR="00C8478F">
        <w:rPr>
          <w:rFonts w:ascii="Times New Roman" w:hAnsi="Times New Roman" w:cs="Times New Roman"/>
          <w:sz w:val="24"/>
          <w:szCs w:val="24"/>
        </w:rPr>
        <w:t>,</w:t>
      </w:r>
      <w:r w:rsidR="00C22913">
        <w:rPr>
          <w:rFonts w:ascii="Times New Roman" w:hAnsi="Times New Roman" w:cs="Times New Roman"/>
          <w:sz w:val="24"/>
          <w:szCs w:val="24"/>
        </w:rPr>
        <w:t xml:space="preserve"> Nigeria (</w:t>
      </w:r>
      <w:r w:rsidR="00C22913" w:rsidRPr="00F56845">
        <w:rPr>
          <w:rFonts w:ascii="Times New Roman" w:hAnsi="Times New Roman" w:cs="Times New Roman"/>
          <w:sz w:val="24"/>
          <w:szCs w:val="24"/>
        </w:rPr>
        <w:t>Ab</w:t>
      </w:r>
      <w:r w:rsidR="00C22913">
        <w:rPr>
          <w:rFonts w:ascii="Times New Roman" w:hAnsi="Times New Roman" w:cs="Times New Roman"/>
          <w:sz w:val="24"/>
          <w:szCs w:val="24"/>
        </w:rPr>
        <w:t>ah, and Arene 2015)</w:t>
      </w:r>
      <w:r w:rsidR="00BC0756" w:rsidRPr="00E95646">
        <w:rPr>
          <w:rFonts w:ascii="Times New Roman" w:hAnsi="Times New Roman" w:cs="Times New Roman"/>
          <w:sz w:val="24"/>
          <w:szCs w:val="24"/>
        </w:rPr>
        <w:t>. The presence of infection in all the age groups suggest</w:t>
      </w:r>
      <w:r w:rsidR="00925D26">
        <w:rPr>
          <w:rFonts w:ascii="Times New Roman" w:hAnsi="Times New Roman" w:cs="Times New Roman"/>
          <w:sz w:val="24"/>
          <w:szCs w:val="24"/>
        </w:rPr>
        <w:t>s</w:t>
      </w:r>
      <w:r w:rsidR="00BC0756" w:rsidRPr="00E95646">
        <w:rPr>
          <w:rFonts w:ascii="Times New Roman" w:hAnsi="Times New Roman" w:cs="Times New Roman"/>
          <w:sz w:val="24"/>
          <w:szCs w:val="24"/>
        </w:rPr>
        <w:t xml:space="preserve"> that the problems of unhygienic practices and low standard of sanitation were not restricted to any age group in the study area, </w:t>
      </w:r>
      <w:r w:rsidR="00397BC1">
        <w:rPr>
          <w:rFonts w:ascii="Times New Roman" w:hAnsi="Times New Roman" w:cs="Times New Roman"/>
          <w:sz w:val="24"/>
          <w:szCs w:val="24"/>
        </w:rPr>
        <w:t>however the highest</w:t>
      </w:r>
      <w:r w:rsidR="000A0251">
        <w:rPr>
          <w:rFonts w:ascii="Times New Roman" w:hAnsi="Times New Roman" w:cs="Times New Roman"/>
          <w:sz w:val="24"/>
          <w:szCs w:val="24"/>
        </w:rPr>
        <w:t xml:space="preserve"> </w:t>
      </w:r>
      <w:r>
        <w:rPr>
          <w:rFonts w:ascii="Times New Roman" w:hAnsi="Times New Roman" w:cs="Times New Roman"/>
          <w:sz w:val="24"/>
          <w:szCs w:val="24"/>
        </w:rPr>
        <w:t>prevalence</w:t>
      </w:r>
      <w:r w:rsidR="00397BC1">
        <w:rPr>
          <w:rFonts w:ascii="Times New Roman" w:hAnsi="Times New Roman" w:cs="Times New Roman"/>
          <w:sz w:val="24"/>
          <w:szCs w:val="24"/>
        </w:rPr>
        <w:t xml:space="preserve"> (27.1</w:t>
      </w:r>
      <w:r w:rsidR="00925D26">
        <w:rPr>
          <w:rFonts w:ascii="Times New Roman" w:hAnsi="Times New Roman" w:cs="Times New Roman"/>
          <w:sz w:val="24"/>
          <w:szCs w:val="24"/>
        </w:rPr>
        <w:t xml:space="preserve">%) recorded in </w:t>
      </w:r>
      <w:r>
        <w:rPr>
          <w:rFonts w:ascii="Times New Roman" w:hAnsi="Times New Roman" w:cs="Times New Roman"/>
          <w:sz w:val="24"/>
          <w:szCs w:val="24"/>
        </w:rPr>
        <w:t xml:space="preserve">age group </w:t>
      </w:r>
      <w:r w:rsidR="00925D26">
        <w:rPr>
          <w:rFonts w:ascii="Times New Roman" w:hAnsi="Times New Roman" w:cs="Times New Roman"/>
          <w:sz w:val="24"/>
          <w:szCs w:val="24"/>
        </w:rPr>
        <w:t>10-</w:t>
      </w:r>
      <w:r>
        <w:rPr>
          <w:rFonts w:ascii="Times New Roman" w:hAnsi="Times New Roman" w:cs="Times New Roman"/>
          <w:sz w:val="24"/>
          <w:szCs w:val="24"/>
        </w:rPr>
        <w:t>12</w:t>
      </w:r>
      <w:r w:rsidR="006D01A0">
        <w:rPr>
          <w:rFonts w:ascii="Times New Roman" w:hAnsi="Times New Roman" w:cs="Times New Roman"/>
          <w:sz w:val="24"/>
          <w:szCs w:val="24"/>
        </w:rPr>
        <w:t xml:space="preserve"> years</w:t>
      </w:r>
      <w:r>
        <w:rPr>
          <w:rFonts w:ascii="Times New Roman" w:hAnsi="Times New Roman" w:cs="Times New Roman"/>
          <w:sz w:val="24"/>
          <w:szCs w:val="24"/>
        </w:rPr>
        <w:t xml:space="preserve"> and</w:t>
      </w:r>
      <w:r w:rsidR="00925D26">
        <w:rPr>
          <w:rFonts w:ascii="Times New Roman" w:hAnsi="Times New Roman" w:cs="Times New Roman"/>
          <w:sz w:val="24"/>
          <w:szCs w:val="24"/>
        </w:rPr>
        <w:t xml:space="preserve"> </w:t>
      </w:r>
      <w:r>
        <w:rPr>
          <w:rFonts w:ascii="Times New Roman" w:hAnsi="Times New Roman" w:cs="Times New Roman"/>
          <w:sz w:val="24"/>
          <w:szCs w:val="24"/>
        </w:rPr>
        <w:t>in the age group 7-</w:t>
      </w:r>
      <w:r w:rsidRPr="00E95646">
        <w:rPr>
          <w:rFonts w:ascii="Times New Roman" w:hAnsi="Times New Roman" w:cs="Times New Roman"/>
          <w:sz w:val="24"/>
          <w:szCs w:val="24"/>
        </w:rPr>
        <w:t>9 years</w:t>
      </w:r>
      <w:r w:rsidR="00397BC1">
        <w:rPr>
          <w:rFonts w:ascii="Times New Roman" w:hAnsi="Times New Roman" w:cs="Times New Roman"/>
          <w:sz w:val="24"/>
          <w:szCs w:val="24"/>
        </w:rPr>
        <w:t xml:space="preserve"> (13.3</w:t>
      </w:r>
      <w:r>
        <w:rPr>
          <w:rFonts w:ascii="Times New Roman" w:hAnsi="Times New Roman" w:cs="Times New Roman"/>
          <w:sz w:val="24"/>
          <w:szCs w:val="24"/>
        </w:rPr>
        <w:t>%)</w:t>
      </w:r>
      <w:r w:rsidR="00BC0756" w:rsidRPr="00E95646">
        <w:rPr>
          <w:rFonts w:ascii="Times New Roman" w:hAnsi="Times New Roman" w:cs="Times New Roman"/>
          <w:sz w:val="24"/>
          <w:szCs w:val="24"/>
        </w:rPr>
        <w:t xml:space="preserve"> </w:t>
      </w:r>
      <w:r w:rsidR="002132FE">
        <w:rPr>
          <w:rFonts w:ascii="Times New Roman" w:hAnsi="Times New Roman" w:cs="Times New Roman"/>
          <w:sz w:val="24"/>
          <w:szCs w:val="24"/>
        </w:rPr>
        <w:t>could be attributed to practice</w:t>
      </w:r>
      <w:r w:rsidR="000A0251">
        <w:rPr>
          <w:rFonts w:ascii="Times New Roman" w:hAnsi="Times New Roman" w:cs="Times New Roman"/>
          <w:sz w:val="24"/>
          <w:szCs w:val="24"/>
        </w:rPr>
        <w:t>s such as</w:t>
      </w:r>
      <w:r w:rsidR="00BC0756" w:rsidRPr="00E95646">
        <w:rPr>
          <w:rFonts w:ascii="Times New Roman" w:hAnsi="Times New Roman" w:cs="Times New Roman"/>
          <w:sz w:val="24"/>
          <w:szCs w:val="24"/>
        </w:rPr>
        <w:t xml:space="preserve"> farming, fetching fire wood from the bush, fetching water</w:t>
      </w:r>
      <w:r w:rsidR="0099213C">
        <w:rPr>
          <w:rFonts w:ascii="Times New Roman" w:hAnsi="Times New Roman" w:cs="Times New Roman"/>
          <w:sz w:val="24"/>
          <w:szCs w:val="24"/>
        </w:rPr>
        <w:t xml:space="preserve"> from streams and ponds and def</w:t>
      </w:r>
      <w:r w:rsidR="00BC0756" w:rsidRPr="00E95646">
        <w:rPr>
          <w:rFonts w:ascii="Times New Roman" w:hAnsi="Times New Roman" w:cs="Times New Roman"/>
          <w:sz w:val="24"/>
          <w:szCs w:val="24"/>
        </w:rPr>
        <w:t xml:space="preserve">ecation in the bush among </w:t>
      </w:r>
      <w:r>
        <w:rPr>
          <w:rFonts w:ascii="Times New Roman" w:hAnsi="Times New Roman" w:cs="Times New Roman"/>
          <w:sz w:val="24"/>
          <w:szCs w:val="24"/>
        </w:rPr>
        <w:t>the age groups, which are sometimes</w:t>
      </w:r>
      <w:r w:rsidR="00BC0756" w:rsidRPr="00E95646">
        <w:rPr>
          <w:rFonts w:ascii="Times New Roman" w:hAnsi="Times New Roman" w:cs="Times New Roman"/>
          <w:sz w:val="24"/>
          <w:szCs w:val="24"/>
        </w:rPr>
        <w:t xml:space="preserve"> done  barefooted due to carelessness, ignorance or poverty. Although </w:t>
      </w:r>
      <w:r>
        <w:rPr>
          <w:rFonts w:ascii="Times New Roman" w:hAnsi="Times New Roman" w:cs="Times New Roman"/>
          <w:sz w:val="24"/>
          <w:szCs w:val="24"/>
        </w:rPr>
        <w:t>pupils between the ages of 13-</w:t>
      </w:r>
      <w:r w:rsidR="00BC0756" w:rsidRPr="00E95646">
        <w:rPr>
          <w:rFonts w:ascii="Times New Roman" w:hAnsi="Times New Roman" w:cs="Times New Roman"/>
          <w:sz w:val="24"/>
          <w:szCs w:val="24"/>
        </w:rPr>
        <w:t>15 years should undoubtedl</w:t>
      </w:r>
      <w:r w:rsidR="002132FE">
        <w:rPr>
          <w:rFonts w:ascii="Times New Roman" w:hAnsi="Times New Roman" w:cs="Times New Roman"/>
          <w:sz w:val="24"/>
          <w:szCs w:val="24"/>
        </w:rPr>
        <w:t>y be involved in those practices</w:t>
      </w:r>
      <w:r w:rsidR="00BC0756" w:rsidRPr="00E95646">
        <w:rPr>
          <w:rFonts w:ascii="Times New Roman" w:hAnsi="Times New Roman" w:cs="Times New Roman"/>
          <w:sz w:val="24"/>
          <w:szCs w:val="24"/>
        </w:rPr>
        <w:t xml:space="preserve"> that enhanced susceptibility, they unexpectedly record</w:t>
      </w:r>
      <w:r>
        <w:rPr>
          <w:rFonts w:ascii="Times New Roman" w:hAnsi="Times New Roman" w:cs="Times New Roman"/>
          <w:sz w:val="24"/>
          <w:szCs w:val="24"/>
        </w:rPr>
        <w:t>ed th</w:t>
      </w:r>
      <w:r w:rsidR="00397BC1">
        <w:rPr>
          <w:rFonts w:ascii="Times New Roman" w:hAnsi="Times New Roman" w:cs="Times New Roman"/>
          <w:sz w:val="24"/>
          <w:szCs w:val="24"/>
        </w:rPr>
        <w:t>e least percentage prevalence (6.5</w:t>
      </w:r>
      <w:r>
        <w:rPr>
          <w:rFonts w:ascii="Times New Roman" w:hAnsi="Times New Roman" w:cs="Times New Roman"/>
          <w:sz w:val="24"/>
          <w:szCs w:val="24"/>
        </w:rPr>
        <w:t>%).</w:t>
      </w:r>
      <w:r w:rsidR="00872C9F" w:rsidRPr="00E95646">
        <w:rPr>
          <w:rFonts w:ascii="Times New Roman" w:hAnsi="Times New Roman" w:cs="Times New Roman"/>
          <w:sz w:val="24"/>
          <w:szCs w:val="24"/>
        </w:rPr>
        <w:t xml:space="preserve"> </w:t>
      </w:r>
      <w:r w:rsidRPr="00E95646">
        <w:rPr>
          <w:rFonts w:ascii="Times New Roman" w:hAnsi="Times New Roman" w:cs="Times New Roman"/>
          <w:sz w:val="24"/>
          <w:szCs w:val="24"/>
        </w:rPr>
        <w:t>T</w:t>
      </w:r>
      <w:r w:rsidR="00872C9F" w:rsidRPr="00E95646">
        <w:rPr>
          <w:rFonts w:ascii="Times New Roman" w:hAnsi="Times New Roman" w:cs="Times New Roman"/>
          <w:sz w:val="24"/>
          <w:szCs w:val="24"/>
        </w:rPr>
        <w:t>his</w:t>
      </w:r>
      <w:r w:rsidR="00BC0756" w:rsidRPr="00E95646">
        <w:rPr>
          <w:rFonts w:ascii="Times New Roman" w:hAnsi="Times New Roman" w:cs="Times New Roman"/>
          <w:sz w:val="24"/>
          <w:szCs w:val="24"/>
        </w:rPr>
        <w:t xml:space="preserve"> may be due to slightly higher hygienic practices among the a</w:t>
      </w:r>
      <w:r>
        <w:rPr>
          <w:rFonts w:ascii="Times New Roman" w:hAnsi="Times New Roman" w:cs="Times New Roman"/>
          <w:sz w:val="24"/>
          <w:szCs w:val="24"/>
        </w:rPr>
        <w:t>ge group. The percentage prevalence</w:t>
      </w:r>
      <w:r w:rsidR="00397BC1">
        <w:rPr>
          <w:rFonts w:ascii="Times New Roman" w:hAnsi="Times New Roman" w:cs="Times New Roman"/>
          <w:sz w:val="24"/>
          <w:szCs w:val="24"/>
        </w:rPr>
        <w:t xml:space="preserve"> (11.1</w:t>
      </w:r>
      <w:r w:rsidR="00925D26">
        <w:rPr>
          <w:rFonts w:ascii="Times New Roman" w:hAnsi="Times New Roman" w:cs="Times New Roman"/>
          <w:sz w:val="24"/>
          <w:szCs w:val="24"/>
        </w:rPr>
        <w:t xml:space="preserve">%) recorded </w:t>
      </w:r>
      <w:r w:rsidR="00925D26">
        <w:rPr>
          <w:rFonts w:ascii="Times New Roman" w:hAnsi="Times New Roman" w:cs="Times New Roman"/>
          <w:sz w:val="24"/>
          <w:szCs w:val="24"/>
        </w:rPr>
        <w:lastRenderedPageBreak/>
        <w:t xml:space="preserve">among </w:t>
      </w:r>
      <w:r>
        <w:rPr>
          <w:rFonts w:ascii="Times New Roman" w:hAnsi="Times New Roman" w:cs="Times New Roman"/>
          <w:sz w:val="24"/>
          <w:szCs w:val="24"/>
        </w:rPr>
        <w:t xml:space="preserve">the age group </w:t>
      </w:r>
      <w:r w:rsidR="00925D26">
        <w:rPr>
          <w:rFonts w:ascii="Times New Roman" w:hAnsi="Times New Roman" w:cs="Times New Roman"/>
          <w:sz w:val="24"/>
          <w:szCs w:val="24"/>
        </w:rPr>
        <w:t>4-</w:t>
      </w:r>
      <w:r w:rsidR="00BC0756" w:rsidRPr="00E95646">
        <w:rPr>
          <w:rFonts w:ascii="Times New Roman" w:hAnsi="Times New Roman" w:cs="Times New Roman"/>
          <w:sz w:val="24"/>
          <w:szCs w:val="24"/>
        </w:rPr>
        <w:t xml:space="preserve">6 years, could be attributed </w:t>
      </w:r>
      <w:r w:rsidR="002132FE">
        <w:rPr>
          <w:rFonts w:ascii="Times New Roman" w:hAnsi="Times New Roman" w:cs="Times New Roman"/>
          <w:sz w:val="24"/>
          <w:szCs w:val="24"/>
        </w:rPr>
        <w:t xml:space="preserve">to habits </w:t>
      </w:r>
      <w:r w:rsidR="00BC0756" w:rsidRPr="00E95646">
        <w:rPr>
          <w:rFonts w:ascii="Times New Roman" w:hAnsi="Times New Roman" w:cs="Times New Roman"/>
          <w:sz w:val="24"/>
          <w:szCs w:val="24"/>
        </w:rPr>
        <w:t>like eating food with dirty hands, eating unwashed fruits and vegetables and also walking bare footed and playing wit</w:t>
      </w:r>
      <w:r w:rsidR="007C14A5">
        <w:rPr>
          <w:rFonts w:ascii="Times New Roman" w:hAnsi="Times New Roman" w:cs="Times New Roman"/>
          <w:sz w:val="24"/>
          <w:szCs w:val="24"/>
        </w:rPr>
        <w:t>h soil</w:t>
      </w:r>
      <w:r w:rsidR="00FB5A58">
        <w:rPr>
          <w:rFonts w:ascii="Times New Roman" w:hAnsi="Times New Roman" w:cs="Times New Roman"/>
          <w:sz w:val="24"/>
          <w:szCs w:val="24"/>
        </w:rPr>
        <w:t>. This is in tandem with other previous</w:t>
      </w:r>
      <w:r>
        <w:rPr>
          <w:rFonts w:ascii="Times New Roman" w:hAnsi="Times New Roman" w:cs="Times New Roman"/>
          <w:sz w:val="24"/>
          <w:szCs w:val="24"/>
        </w:rPr>
        <w:t xml:space="preserve"> report</w:t>
      </w:r>
      <w:r w:rsidR="00FB5A58">
        <w:rPr>
          <w:rFonts w:ascii="Times New Roman" w:hAnsi="Times New Roman" w:cs="Times New Roman"/>
          <w:sz w:val="24"/>
          <w:szCs w:val="24"/>
        </w:rPr>
        <w:t>s (Uneke and Udegbunam, 2015;</w:t>
      </w:r>
      <w:r>
        <w:rPr>
          <w:rFonts w:ascii="Times New Roman" w:hAnsi="Times New Roman" w:cs="Times New Roman"/>
          <w:sz w:val="24"/>
          <w:szCs w:val="24"/>
        </w:rPr>
        <w:t xml:space="preserve">  </w:t>
      </w:r>
      <w:r w:rsidR="00BC0756" w:rsidRPr="00E95646">
        <w:rPr>
          <w:rFonts w:ascii="Times New Roman" w:hAnsi="Times New Roman" w:cs="Times New Roman"/>
          <w:sz w:val="24"/>
          <w:szCs w:val="24"/>
        </w:rPr>
        <w:t xml:space="preserve"> Eneanya </w:t>
      </w:r>
      <w:r w:rsidR="00BC0756" w:rsidRPr="00C8478F">
        <w:rPr>
          <w:rFonts w:ascii="Times New Roman" w:hAnsi="Times New Roman" w:cs="Times New Roman"/>
          <w:sz w:val="24"/>
          <w:szCs w:val="24"/>
        </w:rPr>
        <w:t>et al</w:t>
      </w:r>
      <w:r>
        <w:rPr>
          <w:rFonts w:ascii="Times New Roman" w:hAnsi="Times New Roman" w:cs="Times New Roman"/>
          <w:sz w:val="24"/>
          <w:szCs w:val="24"/>
        </w:rPr>
        <w:t>., 2003</w:t>
      </w:r>
      <w:r w:rsidR="00FB5A58">
        <w:rPr>
          <w:rFonts w:ascii="Times New Roman" w:hAnsi="Times New Roman" w:cs="Times New Roman"/>
          <w:sz w:val="24"/>
          <w:szCs w:val="24"/>
        </w:rPr>
        <w:t>)</w:t>
      </w:r>
      <w:r w:rsidR="00BC0756" w:rsidRPr="00E95646">
        <w:rPr>
          <w:rFonts w:ascii="Times New Roman" w:hAnsi="Times New Roman" w:cs="Times New Roman"/>
          <w:sz w:val="24"/>
          <w:szCs w:val="24"/>
        </w:rPr>
        <w:t>.</w:t>
      </w:r>
    </w:p>
    <w:p w:rsidR="00E86D31" w:rsidRDefault="00BC0756" w:rsidP="00CA3179">
      <w:pPr>
        <w:tabs>
          <w:tab w:val="left" w:pos="180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t xml:space="preserve"> </w:t>
      </w:r>
      <w:r w:rsidR="00BC30F4" w:rsidRPr="00E95646">
        <w:rPr>
          <w:rFonts w:ascii="Times New Roman" w:hAnsi="Times New Roman" w:cs="Times New Roman"/>
          <w:sz w:val="24"/>
          <w:szCs w:val="24"/>
        </w:rPr>
        <w:t xml:space="preserve">     Although there were slight</w:t>
      </w:r>
      <w:r w:rsidR="0045044A">
        <w:rPr>
          <w:rFonts w:ascii="Times New Roman" w:hAnsi="Times New Roman" w:cs="Times New Roman"/>
          <w:sz w:val="24"/>
          <w:szCs w:val="24"/>
        </w:rPr>
        <w:t xml:space="preserve"> differences in the</w:t>
      </w:r>
      <w:r w:rsidRPr="00E95646">
        <w:rPr>
          <w:rFonts w:ascii="Times New Roman" w:hAnsi="Times New Roman" w:cs="Times New Roman"/>
          <w:sz w:val="24"/>
          <w:szCs w:val="24"/>
        </w:rPr>
        <w:t xml:space="preserve"> prevalence of the infection</w:t>
      </w:r>
      <w:r w:rsidR="005E2A2C">
        <w:rPr>
          <w:rFonts w:ascii="Times New Roman" w:hAnsi="Times New Roman" w:cs="Times New Roman"/>
          <w:sz w:val="24"/>
          <w:szCs w:val="24"/>
        </w:rPr>
        <w:t>s</w:t>
      </w:r>
      <w:r w:rsidRPr="00E95646">
        <w:rPr>
          <w:rFonts w:ascii="Times New Roman" w:hAnsi="Times New Roman" w:cs="Times New Roman"/>
          <w:sz w:val="24"/>
          <w:szCs w:val="24"/>
        </w:rPr>
        <w:t xml:space="preserve"> among the four schools used for the survey, there was no significant relationship between infec</w:t>
      </w:r>
      <w:r w:rsidR="005E2A2C">
        <w:rPr>
          <w:rFonts w:ascii="Times New Roman" w:hAnsi="Times New Roman" w:cs="Times New Roman"/>
          <w:sz w:val="24"/>
          <w:szCs w:val="24"/>
        </w:rPr>
        <w:t>tion and location of schools (P &gt; 0.05). T</w:t>
      </w:r>
      <w:r w:rsidRPr="00E95646">
        <w:rPr>
          <w:rFonts w:ascii="Times New Roman" w:hAnsi="Times New Roman" w:cs="Times New Roman"/>
          <w:sz w:val="24"/>
          <w:szCs w:val="24"/>
        </w:rPr>
        <w:t>his could be as a result of the same local topography and culture of the inhabitan</w:t>
      </w:r>
      <w:r w:rsidR="002132FE">
        <w:rPr>
          <w:rFonts w:ascii="Times New Roman" w:hAnsi="Times New Roman" w:cs="Times New Roman"/>
          <w:sz w:val="24"/>
          <w:szCs w:val="24"/>
        </w:rPr>
        <w:t>ts of the area.</w:t>
      </w:r>
      <w:r w:rsidRPr="00E95646">
        <w:rPr>
          <w:rFonts w:ascii="Times New Roman" w:hAnsi="Times New Roman" w:cs="Times New Roman"/>
          <w:sz w:val="24"/>
          <w:szCs w:val="24"/>
        </w:rPr>
        <w:t xml:space="preserve"> </w:t>
      </w:r>
    </w:p>
    <w:p w:rsidR="00E86D31" w:rsidRDefault="005A488C" w:rsidP="00CA3179">
      <w:pPr>
        <w:tabs>
          <w:tab w:val="left" w:pos="180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t>Pupils,</w:t>
      </w:r>
      <w:r w:rsidR="00BC0756" w:rsidRPr="00E95646">
        <w:rPr>
          <w:rFonts w:ascii="Times New Roman" w:hAnsi="Times New Roman" w:cs="Times New Roman"/>
          <w:sz w:val="24"/>
          <w:szCs w:val="24"/>
        </w:rPr>
        <w:t xml:space="preserve"> whose parents were farmers recorded</w:t>
      </w:r>
      <w:r w:rsidR="00BC6C22">
        <w:rPr>
          <w:rFonts w:ascii="Times New Roman" w:hAnsi="Times New Roman" w:cs="Times New Roman"/>
          <w:sz w:val="24"/>
          <w:szCs w:val="24"/>
        </w:rPr>
        <w:t xml:space="preserve"> the highest</w:t>
      </w:r>
      <w:r w:rsidR="005E2A2C">
        <w:rPr>
          <w:rFonts w:ascii="Times New Roman" w:hAnsi="Times New Roman" w:cs="Times New Roman"/>
          <w:sz w:val="24"/>
          <w:szCs w:val="24"/>
        </w:rPr>
        <w:t xml:space="preserve"> prevalence </w:t>
      </w:r>
      <w:r w:rsidR="00BC0756" w:rsidRPr="00E95646">
        <w:rPr>
          <w:rFonts w:ascii="Times New Roman" w:hAnsi="Times New Roman" w:cs="Times New Roman"/>
          <w:sz w:val="24"/>
          <w:szCs w:val="24"/>
        </w:rPr>
        <w:t>(</w:t>
      </w:r>
      <w:r w:rsidR="0019559C">
        <w:rPr>
          <w:rFonts w:ascii="Times New Roman" w:hAnsi="Times New Roman" w:cs="Times New Roman"/>
          <w:sz w:val="24"/>
          <w:szCs w:val="24"/>
        </w:rPr>
        <w:t>19.5</w:t>
      </w:r>
      <w:r w:rsidR="00BC0756" w:rsidRPr="00E95646">
        <w:rPr>
          <w:rFonts w:ascii="Times New Roman" w:hAnsi="Times New Roman" w:cs="Times New Roman"/>
          <w:sz w:val="24"/>
          <w:szCs w:val="24"/>
        </w:rPr>
        <w:t>%)</w:t>
      </w:r>
      <w:r w:rsidR="00E86D31">
        <w:rPr>
          <w:rFonts w:ascii="Times New Roman" w:hAnsi="Times New Roman" w:cs="Times New Roman"/>
          <w:sz w:val="24"/>
          <w:szCs w:val="24"/>
        </w:rPr>
        <w:t>,</w:t>
      </w:r>
      <w:r w:rsidR="005E2A2C">
        <w:rPr>
          <w:rFonts w:ascii="Times New Roman" w:hAnsi="Times New Roman" w:cs="Times New Roman"/>
          <w:sz w:val="24"/>
          <w:szCs w:val="24"/>
        </w:rPr>
        <w:t xml:space="preserve"> compared to other pupils whose parents have other occupations</w:t>
      </w:r>
      <w:r w:rsidR="00BC0756" w:rsidRPr="00E95646">
        <w:rPr>
          <w:rFonts w:ascii="Times New Roman" w:hAnsi="Times New Roman" w:cs="Times New Roman"/>
          <w:sz w:val="24"/>
          <w:szCs w:val="24"/>
        </w:rPr>
        <w:t>. This could be ascribed to t</w:t>
      </w:r>
      <w:r w:rsidR="00A752C9">
        <w:rPr>
          <w:rFonts w:ascii="Times New Roman" w:hAnsi="Times New Roman" w:cs="Times New Roman"/>
          <w:sz w:val="24"/>
          <w:szCs w:val="24"/>
        </w:rPr>
        <w:t>he involvement of such pupils in</w:t>
      </w:r>
      <w:r w:rsidR="00BC0756" w:rsidRPr="00E95646">
        <w:rPr>
          <w:rFonts w:ascii="Times New Roman" w:hAnsi="Times New Roman" w:cs="Times New Roman"/>
          <w:sz w:val="24"/>
          <w:szCs w:val="24"/>
        </w:rPr>
        <w:t xml:space="preserve"> farming activities, which are usually done barefooted; and practice of eating in the farm that are mostly done unhygienic. Those whose parents were traders had </w:t>
      </w:r>
      <w:r w:rsidR="0019559C">
        <w:rPr>
          <w:rFonts w:ascii="Times New Roman" w:hAnsi="Times New Roman" w:cs="Times New Roman"/>
          <w:sz w:val="24"/>
          <w:szCs w:val="24"/>
        </w:rPr>
        <w:t>16.3</w:t>
      </w:r>
      <w:r w:rsidR="00BC0756" w:rsidRPr="00E95646">
        <w:rPr>
          <w:rFonts w:ascii="Times New Roman" w:hAnsi="Times New Roman" w:cs="Times New Roman"/>
          <w:sz w:val="24"/>
          <w:szCs w:val="24"/>
        </w:rPr>
        <w:t>% prevalence,</w:t>
      </w:r>
      <w:r w:rsidR="00E86D31">
        <w:rPr>
          <w:rFonts w:ascii="Times New Roman" w:hAnsi="Times New Roman" w:cs="Times New Roman"/>
          <w:sz w:val="24"/>
          <w:szCs w:val="24"/>
        </w:rPr>
        <w:t xml:space="preserve"> while those whose parents were craftsmen had 11.1%;</w:t>
      </w:r>
      <w:r w:rsidR="00BC0756" w:rsidRPr="00E95646">
        <w:rPr>
          <w:rFonts w:ascii="Times New Roman" w:hAnsi="Times New Roman" w:cs="Times New Roman"/>
          <w:sz w:val="24"/>
          <w:szCs w:val="24"/>
        </w:rPr>
        <w:t xml:space="preserve"> this could be attributed to hawking by </w:t>
      </w:r>
      <w:r w:rsidR="00E86D31">
        <w:rPr>
          <w:rFonts w:ascii="Times New Roman" w:hAnsi="Times New Roman" w:cs="Times New Roman"/>
          <w:sz w:val="24"/>
          <w:szCs w:val="24"/>
        </w:rPr>
        <w:t xml:space="preserve">the </w:t>
      </w:r>
      <w:r w:rsidR="00BC0756" w:rsidRPr="00E95646">
        <w:rPr>
          <w:rFonts w:ascii="Times New Roman" w:hAnsi="Times New Roman" w:cs="Times New Roman"/>
          <w:sz w:val="24"/>
          <w:szCs w:val="24"/>
        </w:rPr>
        <w:t xml:space="preserve">children which is common among traders </w:t>
      </w:r>
      <w:r w:rsidR="00E86D31">
        <w:rPr>
          <w:rFonts w:ascii="Times New Roman" w:hAnsi="Times New Roman" w:cs="Times New Roman"/>
          <w:sz w:val="24"/>
          <w:szCs w:val="24"/>
        </w:rPr>
        <w:t xml:space="preserve">and craftsmen </w:t>
      </w:r>
      <w:r w:rsidR="00BC0756" w:rsidRPr="00E95646">
        <w:rPr>
          <w:rFonts w:ascii="Times New Roman" w:hAnsi="Times New Roman" w:cs="Times New Roman"/>
          <w:sz w:val="24"/>
          <w:szCs w:val="24"/>
        </w:rPr>
        <w:t>and are sometimes done barefooted, in addition to the fact that most traders are so much committed to their business</w:t>
      </w:r>
      <w:r w:rsidR="00E86D31">
        <w:rPr>
          <w:rFonts w:ascii="Times New Roman" w:hAnsi="Times New Roman" w:cs="Times New Roman"/>
          <w:sz w:val="24"/>
          <w:szCs w:val="24"/>
        </w:rPr>
        <w:t>es</w:t>
      </w:r>
      <w:r w:rsidR="00BC0756" w:rsidRPr="00E95646">
        <w:rPr>
          <w:rFonts w:ascii="Times New Roman" w:hAnsi="Times New Roman" w:cs="Times New Roman"/>
          <w:sz w:val="24"/>
          <w:szCs w:val="24"/>
        </w:rPr>
        <w:t xml:space="preserve"> that they have little or no time to guide their children on good hygiene practices. Those whose pare</w:t>
      </w:r>
      <w:r w:rsidR="0019559C">
        <w:rPr>
          <w:rFonts w:ascii="Times New Roman" w:hAnsi="Times New Roman" w:cs="Times New Roman"/>
          <w:sz w:val="24"/>
          <w:szCs w:val="24"/>
        </w:rPr>
        <w:t>nts were civil servants ha</w:t>
      </w:r>
      <w:r w:rsidR="00E86D31">
        <w:rPr>
          <w:rFonts w:ascii="Times New Roman" w:hAnsi="Times New Roman" w:cs="Times New Roman"/>
          <w:sz w:val="24"/>
          <w:szCs w:val="24"/>
        </w:rPr>
        <w:t>d the percentage prevalence of 2.8</w:t>
      </w:r>
      <w:r w:rsidR="00BC0756" w:rsidRPr="00E95646">
        <w:rPr>
          <w:rFonts w:ascii="Times New Roman" w:hAnsi="Times New Roman" w:cs="Times New Roman"/>
          <w:sz w:val="24"/>
          <w:szCs w:val="24"/>
        </w:rPr>
        <w:t>%; this may be due to increased hygienic practices among civil servants as a result of higher level of literacy and enlightenment among them, which undoubtedly should reflect in their children</w:t>
      </w:r>
      <w:r w:rsidR="00E86D31">
        <w:rPr>
          <w:rFonts w:ascii="Times New Roman" w:hAnsi="Times New Roman" w:cs="Times New Roman"/>
          <w:sz w:val="24"/>
          <w:szCs w:val="24"/>
        </w:rPr>
        <w:t>.</w:t>
      </w:r>
      <w:r w:rsidR="00E7485C">
        <w:rPr>
          <w:rFonts w:ascii="Times New Roman" w:hAnsi="Times New Roman" w:cs="Times New Roman"/>
          <w:sz w:val="24"/>
          <w:szCs w:val="24"/>
        </w:rPr>
        <w:t xml:space="preserve"> There was no significant</w:t>
      </w:r>
      <w:r w:rsidR="00BC0756" w:rsidRPr="00E95646">
        <w:rPr>
          <w:rFonts w:ascii="Times New Roman" w:hAnsi="Times New Roman" w:cs="Times New Roman"/>
          <w:sz w:val="24"/>
          <w:szCs w:val="24"/>
        </w:rPr>
        <w:t>, relationship between i</w:t>
      </w:r>
      <w:r w:rsidR="005E2A2C">
        <w:rPr>
          <w:rFonts w:ascii="Times New Roman" w:hAnsi="Times New Roman" w:cs="Times New Roman"/>
          <w:sz w:val="24"/>
          <w:szCs w:val="24"/>
        </w:rPr>
        <w:t xml:space="preserve">nfection and water supply (P &gt; </w:t>
      </w:r>
      <w:r w:rsidR="00BC0756" w:rsidRPr="00E95646">
        <w:rPr>
          <w:rFonts w:ascii="Times New Roman" w:hAnsi="Times New Roman" w:cs="Times New Roman"/>
          <w:sz w:val="24"/>
          <w:szCs w:val="24"/>
        </w:rPr>
        <w:t xml:space="preserve">0.05). </w:t>
      </w:r>
    </w:p>
    <w:p w:rsidR="00BC0756" w:rsidRPr="00E95646" w:rsidRDefault="00020869" w:rsidP="00CA3179">
      <w:pPr>
        <w:tabs>
          <w:tab w:val="left" w:pos="1800"/>
        </w:tabs>
        <w:spacing w:line="480" w:lineRule="auto"/>
        <w:jc w:val="both"/>
        <w:rPr>
          <w:rFonts w:ascii="Times New Roman" w:hAnsi="Times New Roman" w:cs="Times New Roman"/>
          <w:sz w:val="24"/>
          <w:szCs w:val="24"/>
        </w:rPr>
      </w:pPr>
      <w:r>
        <w:rPr>
          <w:rFonts w:ascii="Times New Roman" w:hAnsi="Times New Roman" w:cs="Times New Roman"/>
          <w:sz w:val="24"/>
          <w:szCs w:val="24"/>
        </w:rPr>
        <w:t>Considering source of water supply, p</w:t>
      </w:r>
      <w:r w:rsidRPr="00E95646">
        <w:rPr>
          <w:rFonts w:ascii="Times New Roman" w:hAnsi="Times New Roman" w:cs="Times New Roman"/>
          <w:sz w:val="24"/>
          <w:szCs w:val="24"/>
        </w:rPr>
        <w:t>upils that used borehole h</w:t>
      </w:r>
      <w:r w:rsidR="00BC6C22">
        <w:rPr>
          <w:rFonts w:ascii="Times New Roman" w:hAnsi="Times New Roman" w:cs="Times New Roman"/>
          <w:sz w:val="24"/>
          <w:szCs w:val="24"/>
        </w:rPr>
        <w:t xml:space="preserve">ad the least </w:t>
      </w:r>
      <w:r>
        <w:rPr>
          <w:rFonts w:ascii="Times New Roman" w:hAnsi="Times New Roman" w:cs="Times New Roman"/>
          <w:sz w:val="24"/>
          <w:szCs w:val="24"/>
        </w:rPr>
        <w:t>prevalence (1.9%)</w:t>
      </w:r>
      <w:r w:rsidRPr="00E95646">
        <w:rPr>
          <w:rFonts w:ascii="Times New Roman" w:hAnsi="Times New Roman" w:cs="Times New Roman"/>
          <w:sz w:val="24"/>
          <w:szCs w:val="24"/>
        </w:rPr>
        <w:t>, this may be ascribed to the fact that borehole supply safer water than the other water supplies.</w:t>
      </w:r>
      <w:r>
        <w:rPr>
          <w:rFonts w:ascii="Times New Roman" w:hAnsi="Times New Roman" w:cs="Times New Roman"/>
          <w:sz w:val="24"/>
          <w:szCs w:val="24"/>
        </w:rPr>
        <w:t xml:space="preserve"> Then</w:t>
      </w:r>
      <w:r w:rsidR="00BC0756" w:rsidRPr="00E95646">
        <w:rPr>
          <w:rFonts w:ascii="Times New Roman" w:hAnsi="Times New Roman" w:cs="Times New Roman"/>
          <w:sz w:val="24"/>
          <w:szCs w:val="24"/>
        </w:rPr>
        <w:t>, pupils whose source</w:t>
      </w:r>
      <w:r w:rsidR="009350DA">
        <w:rPr>
          <w:rFonts w:ascii="Times New Roman" w:hAnsi="Times New Roman" w:cs="Times New Roman"/>
          <w:sz w:val="24"/>
          <w:szCs w:val="24"/>
        </w:rPr>
        <w:t>s</w:t>
      </w:r>
      <w:r w:rsidR="00BC0756" w:rsidRPr="00E95646">
        <w:rPr>
          <w:rFonts w:ascii="Times New Roman" w:hAnsi="Times New Roman" w:cs="Times New Roman"/>
          <w:sz w:val="24"/>
          <w:szCs w:val="24"/>
        </w:rPr>
        <w:t xml:space="preserve"> of water were pond, stream a</w:t>
      </w:r>
      <w:r w:rsidR="009350DA">
        <w:rPr>
          <w:rFonts w:ascii="Times New Roman" w:hAnsi="Times New Roman" w:cs="Times New Roman"/>
          <w:sz w:val="24"/>
          <w:szCs w:val="24"/>
        </w:rPr>
        <w:t xml:space="preserve">nd well, had the prevalence </w:t>
      </w:r>
      <w:r w:rsidR="0019559C">
        <w:rPr>
          <w:rFonts w:ascii="Times New Roman" w:hAnsi="Times New Roman" w:cs="Times New Roman"/>
          <w:sz w:val="24"/>
          <w:szCs w:val="24"/>
        </w:rPr>
        <w:t>24.5</w:t>
      </w:r>
      <w:r w:rsidR="00740E7A">
        <w:rPr>
          <w:rFonts w:ascii="Times New Roman" w:hAnsi="Times New Roman" w:cs="Times New Roman"/>
          <w:sz w:val="24"/>
          <w:szCs w:val="24"/>
        </w:rPr>
        <w:t xml:space="preserve">%, </w:t>
      </w:r>
      <w:r w:rsidR="0019559C">
        <w:rPr>
          <w:rFonts w:ascii="Times New Roman" w:hAnsi="Times New Roman" w:cs="Times New Roman"/>
          <w:sz w:val="24"/>
          <w:szCs w:val="24"/>
        </w:rPr>
        <w:lastRenderedPageBreak/>
        <w:t>18.2</w:t>
      </w:r>
      <w:r w:rsidR="00740E7A">
        <w:rPr>
          <w:rFonts w:ascii="Times New Roman" w:hAnsi="Times New Roman" w:cs="Times New Roman"/>
          <w:sz w:val="24"/>
          <w:szCs w:val="24"/>
        </w:rPr>
        <w:t xml:space="preserve">% and </w:t>
      </w:r>
      <w:r w:rsidR="0019559C">
        <w:rPr>
          <w:rFonts w:ascii="Times New Roman" w:hAnsi="Times New Roman" w:cs="Times New Roman"/>
          <w:sz w:val="24"/>
          <w:szCs w:val="24"/>
        </w:rPr>
        <w:t>16.2</w:t>
      </w:r>
      <w:r w:rsidR="00740E7A">
        <w:rPr>
          <w:rFonts w:ascii="Times New Roman" w:hAnsi="Times New Roman" w:cs="Times New Roman"/>
          <w:sz w:val="24"/>
          <w:szCs w:val="24"/>
        </w:rPr>
        <w:t>%</w:t>
      </w:r>
      <w:r w:rsidR="005E2A2C">
        <w:rPr>
          <w:rFonts w:ascii="Times New Roman" w:hAnsi="Times New Roman" w:cs="Times New Roman"/>
          <w:sz w:val="24"/>
          <w:szCs w:val="24"/>
        </w:rPr>
        <w:t xml:space="preserve"> respectively</w:t>
      </w:r>
      <w:r w:rsidR="009350DA">
        <w:rPr>
          <w:rFonts w:ascii="Times New Roman" w:hAnsi="Times New Roman" w:cs="Times New Roman"/>
          <w:sz w:val="24"/>
          <w:szCs w:val="24"/>
        </w:rPr>
        <w:t>.</w:t>
      </w:r>
      <w:r w:rsidR="00BC0756" w:rsidRPr="00E95646">
        <w:rPr>
          <w:rFonts w:ascii="Times New Roman" w:hAnsi="Times New Roman" w:cs="Times New Roman"/>
          <w:sz w:val="24"/>
          <w:szCs w:val="24"/>
        </w:rPr>
        <w:t xml:space="preserve"> </w:t>
      </w:r>
      <w:r w:rsidR="00A50C89">
        <w:rPr>
          <w:rFonts w:ascii="Times New Roman" w:hAnsi="Times New Roman" w:cs="Times New Roman"/>
          <w:sz w:val="24"/>
          <w:szCs w:val="24"/>
        </w:rPr>
        <w:t xml:space="preserve">This is in agreement with the report of Ani and Akamnonu, (2009). </w:t>
      </w:r>
      <w:r w:rsidR="00A50C89" w:rsidRPr="00E95646">
        <w:rPr>
          <w:rFonts w:ascii="Times New Roman" w:hAnsi="Times New Roman" w:cs="Times New Roman"/>
          <w:sz w:val="24"/>
          <w:szCs w:val="24"/>
        </w:rPr>
        <w:t xml:space="preserve">This </w:t>
      </w:r>
      <w:r w:rsidR="00BC0756" w:rsidRPr="00E95646">
        <w:rPr>
          <w:rFonts w:ascii="Times New Roman" w:hAnsi="Times New Roman" w:cs="Times New Roman"/>
          <w:sz w:val="24"/>
          <w:szCs w:val="24"/>
        </w:rPr>
        <w:t>could be due to contamination probably by rainfall percolating through sewages or dumps into such water bodies which could contain infective form of the par</w:t>
      </w:r>
      <w:r w:rsidR="00740E7A">
        <w:rPr>
          <w:rFonts w:ascii="Times New Roman" w:hAnsi="Times New Roman" w:cs="Times New Roman"/>
          <w:sz w:val="24"/>
          <w:szCs w:val="24"/>
        </w:rPr>
        <w:t xml:space="preserve">asites and may enhance </w:t>
      </w:r>
      <w:r w:rsidR="005A488C">
        <w:rPr>
          <w:rFonts w:ascii="Times New Roman" w:hAnsi="Times New Roman" w:cs="Times New Roman"/>
          <w:sz w:val="24"/>
          <w:szCs w:val="24"/>
        </w:rPr>
        <w:t>fecal</w:t>
      </w:r>
      <w:r w:rsidR="00740E7A">
        <w:rPr>
          <w:rFonts w:ascii="Times New Roman" w:hAnsi="Times New Roman" w:cs="Times New Roman"/>
          <w:sz w:val="24"/>
          <w:szCs w:val="24"/>
        </w:rPr>
        <w:t>-</w:t>
      </w:r>
      <w:r w:rsidR="00BC0756" w:rsidRPr="00E95646">
        <w:rPr>
          <w:rFonts w:ascii="Times New Roman" w:hAnsi="Times New Roman" w:cs="Times New Roman"/>
          <w:sz w:val="24"/>
          <w:szCs w:val="24"/>
        </w:rPr>
        <w:t>oral transmission</w:t>
      </w:r>
      <w:r w:rsidR="00740E7A">
        <w:rPr>
          <w:rFonts w:ascii="Times New Roman" w:hAnsi="Times New Roman" w:cs="Times New Roman"/>
          <w:sz w:val="24"/>
          <w:szCs w:val="24"/>
        </w:rPr>
        <w:t xml:space="preserve">, </w:t>
      </w:r>
      <w:r>
        <w:rPr>
          <w:rFonts w:ascii="Times New Roman" w:hAnsi="Times New Roman" w:cs="Times New Roman"/>
          <w:sz w:val="24"/>
          <w:szCs w:val="24"/>
        </w:rPr>
        <w:t xml:space="preserve">or </w:t>
      </w:r>
      <w:r w:rsidR="00740E7A" w:rsidRPr="00E95646">
        <w:rPr>
          <w:rFonts w:ascii="Times New Roman" w:hAnsi="Times New Roman" w:cs="Times New Roman"/>
          <w:sz w:val="24"/>
          <w:szCs w:val="24"/>
        </w:rPr>
        <w:t>fetching water bar</w:t>
      </w:r>
      <w:r w:rsidR="00740E7A">
        <w:rPr>
          <w:rFonts w:ascii="Times New Roman" w:hAnsi="Times New Roman" w:cs="Times New Roman"/>
          <w:sz w:val="24"/>
          <w:szCs w:val="24"/>
        </w:rPr>
        <w:t xml:space="preserve">efooted from such water sources. </w:t>
      </w:r>
    </w:p>
    <w:p w:rsidR="0062403E" w:rsidRDefault="00BC0756" w:rsidP="00CA3179">
      <w:pPr>
        <w:tabs>
          <w:tab w:val="left" w:pos="1800"/>
        </w:tabs>
        <w:spacing w:line="480" w:lineRule="auto"/>
        <w:jc w:val="both"/>
        <w:rPr>
          <w:rFonts w:ascii="Times New Roman" w:hAnsi="Times New Roman" w:cs="Times New Roman"/>
          <w:sz w:val="24"/>
          <w:szCs w:val="24"/>
        </w:rPr>
      </w:pPr>
      <w:r w:rsidRPr="00E95646">
        <w:rPr>
          <w:rFonts w:ascii="Times New Roman" w:hAnsi="Times New Roman" w:cs="Times New Roman"/>
          <w:sz w:val="24"/>
          <w:szCs w:val="24"/>
        </w:rPr>
        <w:t>With respe</w:t>
      </w:r>
      <w:r w:rsidR="00740E7A">
        <w:rPr>
          <w:rFonts w:ascii="Times New Roman" w:hAnsi="Times New Roman" w:cs="Times New Roman"/>
          <w:sz w:val="24"/>
          <w:szCs w:val="24"/>
        </w:rPr>
        <w:t>ct to toilet</w:t>
      </w:r>
      <w:r w:rsidR="00D11246">
        <w:rPr>
          <w:rFonts w:ascii="Times New Roman" w:hAnsi="Times New Roman" w:cs="Times New Roman"/>
          <w:sz w:val="24"/>
          <w:szCs w:val="24"/>
        </w:rPr>
        <w:t xml:space="preserve"> system</w:t>
      </w:r>
      <w:r w:rsidR="000B36E3">
        <w:rPr>
          <w:rFonts w:ascii="Times New Roman" w:hAnsi="Times New Roman" w:cs="Times New Roman"/>
          <w:sz w:val="24"/>
          <w:szCs w:val="24"/>
        </w:rPr>
        <w:t>, pupils who use</w:t>
      </w:r>
      <w:r w:rsidRPr="00E95646">
        <w:rPr>
          <w:rFonts w:ascii="Times New Roman" w:hAnsi="Times New Roman" w:cs="Times New Roman"/>
          <w:sz w:val="24"/>
          <w:szCs w:val="24"/>
        </w:rPr>
        <w:t xml:space="preserve"> the</w:t>
      </w:r>
      <w:r w:rsidR="000D7C19">
        <w:rPr>
          <w:rFonts w:ascii="Times New Roman" w:hAnsi="Times New Roman" w:cs="Times New Roman"/>
          <w:sz w:val="24"/>
          <w:szCs w:val="24"/>
        </w:rPr>
        <w:t xml:space="preserve"> bush had the highest</w:t>
      </w:r>
      <w:r w:rsidRPr="00E95646">
        <w:rPr>
          <w:rFonts w:ascii="Times New Roman" w:hAnsi="Times New Roman" w:cs="Times New Roman"/>
          <w:sz w:val="24"/>
          <w:szCs w:val="24"/>
        </w:rPr>
        <w:t xml:space="preserve"> prevalence</w:t>
      </w:r>
      <w:r w:rsidR="0019559C">
        <w:rPr>
          <w:rFonts w:ascii="Times New Roman" w:hAnsi="Times New Roman" w:cs="Times New Roman"/>
          <w:sz w:val="24"/>
          <w:szCs w:val="24"/>
        </w:rPr>
        <w:t xml:space="preserve"> (16</w:t>
      </w:r>
      <w:r w:rsidR="00BE76D7">
        <w:rPr>
          <w:rFonts w:ascii="Times New Roman" w:hAnsi="Times New Roman" w:cs="Times New Roman"/>
          <w:sz w:val="24"/>
          <w:szCs w:val="24"/>
        </w:rPr>
        <w:t>.0%),</w:t>
      </w:r>
      <w:r w:rsidRPr="00E95646">
        <w:rPr>
          <w:rFonts w:ascii="Times New Roman" w:hAnsi="Times New Roman" w:cs="Times New Roman"/>
          <w:sz w:val="24"/>
          <w:szCs w:val="24"/>
        </w:rPr>
        <w:t xml:space="preserve"> </w:t>
      </w:r>
      <w:r w:rsidR="005C1019">
        <w:rPr>
          <w:rFonts w:ascii="Times New Roman" w:hAnsi="Times New Roman" w:cs="Times New Roman"/>
          <w:sz w:val="24"/>
          <w:szCs w:val="24"/>
        </w:rPr>
        <w:t>while</w:t>
      </w:r>
      <w:r w:rsidR="005C1019" w:rsidRPr="00E95646">
        <w:rPr>
          <w:rFonts w:ascii="Times New Roman" w:hAnsi="Times New Roman" w:cs="Times New Roman"/>
          <w:sz w:val="24"/>
          <w:szCs w:val="24"/>
        </w:rPr>
        <w:t xml:space="preserve"> those that used water system h</w:t>
      </w:r>
      <w:r w:rsidR="005C1019">
        <w:rPr>
          <w:rFonts w:ascii="Times New Roman" w:hAnsi="Times New Roman" w:cs="Times New Roman"/>
          <w:sz w:val="24"/>
          <w:szCs w:val="24"/>
        </w:rPr>
        <w:t>ad th</w:t>
      </w:r>
      <w:r w:rsidR="000D7C19">
        <w:rPr>
          <w:rFonts w:ascii="Times New Roman" w:hAnsi="Times New Roman" w:cs="Times New Roman"/>
          <w:sz w:val="24"/>
          <w:szCs w:val="24"/>
        </w:rPr>
        <w:t>e least</w:t>
      </w:r>
      <w:r w:rsidR="0019559C">
        <w:rPr>
          <w:rFonts w:ascii="Times New Roman" w:hAnsi="Times New Roman" w:cs="Times New Roman"/>
          <w:sz w:val="24"/>
          <w:szCs w:val="24"/>
        </w:rPr>
        <w:t xml:space="preserve"> prevalence (8</w:t>
      </w:r>
      <w:r w:rsidR="005C1019">
        <w:rPr>
          <w:rFonts w:ascii="Times New Roman" w:hAnsi="Times New Roman" w:cs="Times New Roman"/>
          <w:sz w:val="24"/>
          <w:szCs w:val="24"/>
        </w:rPr>
        <w:t>.2</w:t>
      </w:r>
      <w:r w:rsidR="005C1019" w:rsidRPr="00E95646">
        <w:rPr>
          <w:rFonts w:ascii="Times New Roman" w:hAnsi="Times New Roman" w:cs="Times New Roman"/>
          <w:sz w:val="24"/>
          <w:szCs w:val="24"/>
        </w:rPr>
        <w:t>%)</w:t>
      </w:r>
      <w:r w:rsidR="000B36E3">
        <w:rPr>
          <w:rFonts w:ascii="Times New Roman" w:hAnsi="Times New Roman" w:cs="Times New Roman"/>
          <w:sz w:val="24"/>
          <w:szCs w:val="24"/>
        </w:rPr>
        <w:t xml:space="preserve">. </w:t>
      </w:r>
      <w:r w:rsidR="005C1019">
        <w:rPr>
          <w:rFonts w:ascii="Times New Roman" w:hAnsi="Times New Roman" w:cs="Times New Roman"/>
          <w:sz w:val="24"/>
          <w:szCs w:val="24"/>
        </w:rPr>
        <w:t xml:space="preserve"> </w:t>
      </w:r>
      <w:r w:rsidR="000B36E3" w:rsidRPr="00E95646">
        <w:rPr>
          <w:rFonts w:ascii="Times New Roman" w:hAnsi="Times New Roman" w:cs="Times New Roman"/>
          <w:sz w:val="24"/>
          <w:szCs w:val="24"/>
        </w:rPr>
        <w:t>T</w:t>
      </w:r>
      <w:r w:rsidRPr="00E95646">
        <w:rPr>
          <w:rFonts w:ascii="Times New Roman" w:hAnsi="Times New Roman" w:cs="Times New Roman"/>
          <w:sz w:val="24"/>
          <w:szCs w:val="24"/>
        </w:rPr>
        <w:t>his may be due to</w:t>
      </w:r>
      <w:r w:rsidR="0099213C">
        <w:rPr>
          <w:rFonts w:ascii="Times New Roman" w:hAnsi="Times New Roman" w:cs="Times New Roman"/>
          <w:sz w:val="24"/>
          <w:szCs w:val="24"/>
        </w:rPr>
        <w:t xml:space="preserve"> unhygienic practice during def</w:t>
      </w:r>
      <w:r w:rsidRPr="00E95646">
        <w:rPr>
          <w:rFonts w:ascii="Times New Roman" w:hAnsi="Times New Roman" w:cs="Times New Roman"/>
          <w:sz w:val="24"/>
          <w:szCs w:val="24"/>
        </w:rPr>
        <w:t>ecation.</w:t>
      </w:r>
      <w:r w:rsidR="000B36E3">
        <w:rPr>
          <w:rFonts w:ascii="Times New Roman" w:hAnsi="Times New Roman" w:cs="Times New Roman"/>
          <w:sz w:val="24"/>
          <w:szCs w:val="24"/>
        </w:rPr>
        <w:t xml:space="preserve"> </w:t>
      </w:r>
      <w:r w:rsidR="00A50C89">
        <w:rPr>
          <w:rFonts w:ascii="Times New Roman" w:hAnsi="Times New Roman" w:cs="Times New Roman"/>
          <w:sz w:val="24"/>
          <w:szCs w:val="24"/>
        </w:rPr>
        <w:t xml:space="preserve">This is consistent with report from a similar study (Ani and Akamnonu, (2009). </w:t>
      </w:r>
      <w:r w:rsidR="000B36E3">
        <w:rPr>
          <w:rFonts w:ascii="Times New Roman" w:hAnsi="Times New Roman" w:cs="Times New Roman"/>
          <w:sz w:val="24"/>
          <w:szCs w:val="24"/>
        </w:rPr>
        <w:t>There is no significant relationship between toilet system and infection (</w:t>
      </w:r>
      <w:r w:rsidR="00F9100D">
        <w:rPr>
          <w:rFonts w:ascii="Times New Roman" w:hAnsi="Times New Roman" w:cs="Times New Roman"/>
          <w:sz w:val="24"/>
          <w:szCs w:val="24"/>
        </w:rPr>
        <w:t>P</w:t>
      </w:r>
      <w:r w:rsidR="000B36E3">
        <w:rPr>
          <w:rFonts w:ascii="Times New Roman" w:hAnsi="Times New Roman" w:cs="Times New Roman"/>
          <w:sz w:val="24"/>
          <w:szCs w:val="24"/>
        </w:rPr>
        <w:t xml:space="preserve"> &gt; 0.05).</w:t>
      </w:r>
      <w:r w:rsidRPr="00E95646">
        <w:rPr>
          <w:rFonts w:ascii="Times New Roman" w:hAnsi="Times New Roman" w:cs="Times New Roman"/>
          <w:sz w:val="24"/>
          <w:szCs w:val="24"/>
        </w:rPr>
        <w:t xml:space="preserve"> </w:t>
      </w:r>
    </w:p>
    <w:p w:rsidR="00BC0756" w:rsidRPr="00E95646" w:rsidRDefault="00E65454" w:rsidP="00CA3179">
      <w:pPr>
        <w:tabs>
          <w:tab w:val="left" w:pos="1800"/>
        </w:tabs>
        <w:spacing w:line="480" w:lineRule="auto"/>
        <w:jc w:val="both"/>
        <w:rPr>
          <w:rFonts w:ascii="Times New Roman" w:hAnsi="Times New Roman" w:cs="Times New Roman"/>
          <w:sz w:val="24"/>
          <w:szCs w:val="24"/>
        </w:rPr>
      </w:pPr>
      <w:r>
        <w:rPr>
          <w:rFonts w:ascii="Times New Roman" w:hAnsi="Times New Roman" w:cs="Times New Roman"/>
          <w:sz w:val="24"/>
          <w:szCs w:val="24"/>
        </w:rPr>
        <w:t>This study suggest</w:t>
      </w:r>
      <w:r w:rsidR="00AF75D6">
        <w:rPr>
          <w:rFonts w:ascii="Times New Roman" w:hAnsi="Times New Roman" w:cs="Times New Roman"/>
          <w:sz w:val="24"/>
          <w:szCs w:val="24"/>
        </w:rPr>
        <w:t>s</w:t>
      </w:r>
      <w:r>
        <w:rPr>
          <w:rFonts w:ascii="Times New Roman" w:hAnsi="Times New Roman" w:cs="Times New Roman"/>
          <w:sz w:val="24"/>
          <w:szCs w:val="24"/>
        </w:rPr>
        <w:t xml:space="preserve"> that source of </w:t>
      </w:r>
      <w:r w:rsidR="00AF75D6">
        <w:rPr>
          <w:rFonts w:ascii="Times New Roman" w:hAnsi="Times New Roman" w:cs="Times New Roman"/>
          <w:sz w:val="24"/>
          <w:szCs w:val="24"/>
        </w:rPr>
        <w:t>water;</w:t>
      </w:r>
      <w:r>
        <w:rPr>
          <w:rFonts w:ascii="Times New Roman" w:hAnsi="Times New Roman" w:cs="Times New Roman"/>
          <w:sz w:val="24"/>
          <w:szCs w:val="24"/>
        </w:rPr>
        <w:t xml:space="preserve"> toilet system and parents’ occupation play a role in the infection. </w:t>
      </w:r>
      <w:r w:rsidR="0029614D">
        <w:rPr>
          <w:rFonts w:ascii="Times New Roman" w:hAnsi="Times New Roman" w:cs="Times New Roman"/>
          <w:sz w:val="24"/>
          <w:szCs w:val="24"/>
        </w:rPr>
        <w:t>The limitation of this study is that we did not pay attention to the presence of other intestinal parasites</w:t>
      </w:r>
      <w:r w:rsidR="00245592">
        <w:rPr>
          <w:rFonts w:ascii="Times New Roman" w:hAnsi="Times New Roman" w:cs="Times New Roman"/>
          <w:sz w:val="24"/>
          <w:szCs w:val="24"/>
        </w:rPr>
        <w:t xml:space="preserve"> among the pupils in </w:t>
      </w:r>
      <w:r w:rsidR="0029614D">
        <w:rPr>
          <w:rFonts w:ascii="Times New Roman" w:hAnsi="Times New Roman" w:cs="Times New Roman"/>
          <w:sz w:val="24"/>
          <w:szCs w:val="24"/>
        </w:rPr>
        <w:t>the study</w:t>
      </w:r>
      <w:r w:rsidR="00397BC1">
        <w:rPr>
          <w:rFonts w:ascii="Times New Roman" w:hAnsi="Times New Roman" w:cs="Times New Roman"/>
          <w:sz w:val="24"/>
          <w:szCs w:val="24"/>
        </w:rPr>
        <w:t>,</w:t>
      </w:r>
      <w:r w:rsidR="0029614D">
        <w:rPr>
          <w:rFonts w:ascii="Times New Roman" w:hAnsi="Times New Roman" w:cs="Times New Roman"/>
          <w:sz w:val="24"/>
          <w:szCs w:val="24"/>
        </w:rPr>
        <w:t xml:space="preserve"> which may </w:t>
      </w:r>
      <w:r w:rsidR="00245592">
        <w:rPr>
          <w:rFonts w:ascii="Times New Roman" w:hAnsi="Times New Roman" w:cs="Times New Roman"/>
          <w:sz w:val="24"/>
          <w:szCs w:val="24"/>
        </w:rPr>
        <w:t xml:space="preserve">likely </w:t>
      </w:r>
      <w:r w:rsidR="0029614D">
        <w:rPr>
          <w:rFonts w:ascii="Times New Roman" w:hAnsi="Times New Roman" w:cs="Times New Roman"/>
          <w:sz w:val="24"/>
          <w:szCs w:val="24"/>
        </w:rPr>
        <w:t xml:space="preserve">be present. We recommend a more extensive study on intestinal parasites </w:t>
      </w:r>
      <w:r w:rsidR="00397BC1">
        <w:rPr>
          <w:rFonts w:ascii="Times New Roman" w:hAnsi="Times New Roman" w:cs="Times New Roman"/>
          <w:sz w:val="24"/>
          <w:szCs w:val="24"/>
        </w:rPr>
        <w:t xml:space="preserve">using larger population size </w:t>
      </w:r>
      <w:r w:rsidR="0029614D">
        <w:rPr>
          <w:rFonts w:ascii="Times New Roman" w:hAnsi="Times New Roman" w:cs="Times New Roman"/>
          <w:sz w:val="24"/>
          <w:szCs w:val="24"/>
        </w:rPr>
        <w:t>among the pupils in order to get a clear</w:t>
      </w:r>
      <w:r w:rsidR="00280DF0">
        <w:rPr>
          <w:rFonts w:ascii="Times New Roman" w:hAnsi="Times New Roman" w:cs="Times New Roman"/>
          <w:sz w:val="24"/>
          <w:szCs w:val="24"/>
        </w:rPr>
        <w:t>er</w:t>
      </w:r>
      <w:r w:rsidR="0029614D">
        <w:rPr>
          <w:rFonts w:ascii="Times New Roman" w:hAnsi="Times New Roman" w:cs="Times New Roman"/>
          <w:sz w:val="24"/>
          <w:szCs w:val="24"/>
        </w:rPr>
        <w:t xml:space="preserve"> pictur</w:t>
      </w:r>
      <w:r w:rsidR="00245592">
        <w:rPr>
          <w:rFonts w:ascii="Times New Roman" w:hAnsi="Times New Roman" w:cs="Times New Roman"/>
          <w:sz w:val="24"/>
          <w:szCs w:val="24"/>
        </w:rPr>
        <w:t xml:space="preserve">e of </w:t>
      </w:r>
      <w:r w:rsidR="00280DF0">
        <w:rPr>
          <w:rFonts w:ascii="Times New Roman" w:hAnsi="Times New Roman" w:cs="Times New Roman"/>
          <w:sz w:val="24"/>
          <w:szCs w:val="24"/>
        </w:rPr>
        <w:t xml:space="preserve">the </w:t>
      </w:r>
      <w:r w:rsidR="00245592">
        <w:rPr>
          <w:rFonts w:ascii="Times New Roman" w:hAnsi="Times New Roman" w:cs="Times New Roman"/>
          <w:sz w:val="24"/>
          <w:szCs w:val="24"/>
        </w:rPr>
        <w:t xml:space="preserve">burden of </w:t>
      </w:r>
      <w:r w:rsidR="00280DF0">
        <w:rPr>
          <w:rFonts w:ascii="Times New Roman" w:hAnsi="Times New Roman" w:cs="Times New Roman"/>
          <w:sz w:val="24"/>
          <w:szCs w:val="24"/>
        </w:rPr>
        <w:t>intestinal</w:t>
      </w:r>
      <w:r w:rsidR="00245592">
        <w:rPr>
          <w:rFonts w:ascii="Times New Roman" w:hAnsi="Times New Roman" w:cs="Times New Roman"/>
          <w:sz w:val="24"/>
          <w:szCs w:val="24"/>
        </w:rPr>
        <w:t xml:space="preserve"> parasites in the study area.</w:t>
      </w:r>
      <w:r w:rsidR="004F085E">
        <w:rPr>
          <w:rFonts w:ascii="Times New Roman" w:hAnsi="Times New Roman" w:cs="Times New Roman"/>
          <w:sz w:val="24"/>
          <w:szCs w:val="24"/>
        </w:rPr>
        <w:t xml:space="preserve"> </w:t>
      </w:r>
    </w:p>
    <w:p w:rsidR="00BC0756" w:rsidRPr="00E95646" w:rsidRDefault="005B73DB" w:rsidP="00954AD6">
      <w:pPr>
        <w:tabs>
          <w:tab w:val="left" w:pos="1800"/>
        </w:tabs>
        <w:spacing w:line="480" w:lineRule="auto"/>
        <w:rPr>
          <w:rFonts w:ascii="Times New Roman" w:hAnsi="Times New Roman" w:cs="Times New Roman"/>
          <w:b/>
          <w:sz w:val="24"/>
          <w:szCs w:val="24"/>
        </w:rPr>
      </w:pPr>
      <w:r w:rsidRPr="00E95646">
        <w:rPr>
          <w:rFonts w:ascii="Times New Roman" w:hAnsi="Times New Roman" w:cs="Times New Roman"/>
          <w:b/>
          <w:sz w:val="24"/>
          <w:szCs w:val="24"/>
        </w:rPr>
        <w:t>Conclusion</w:t>
      </w:r>
    </w:p>
    <w:p w:rsidR="00F9100D" w:rsidRDefault="00FB5A58" w:rsidP="001C2F5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shows infection of pupils with </w:t>
      </w:r>
      <w:r w:rsidR="0029614D" w:rsidRPr="00B21A94">
        <w:rPr>
          <w:rFonts w:ascii="Times New Roman" w:hAnsi="Times New Roman" w:cs="Times New Roman"/>
          <w:i/>
          <w:sz w:val="24"/>
          <w:szCs w:val="24"/>
        </w:rPr>
        <w:t>A. duodenale</w:t>
      </w:r>
      <w:r w:rsidR="0029614D">
        <w:rPr>
          <w:rFonts w:ascii="Times New Roman" w:hAnsi="Times New Roman" w:cs="Times New Roman"/>
          <w:sz w:val="24"/>
          <w:szCs w:val="24"/>
        </w:rPr>
        <w:t xml:space="preserve"> and </w:t>
      </w:r>
      <w:r w:rsidR="0029614D">
        <w:rPr>
          <w:rFonts w:ascii="Times New Roman" w:hAnsi="Times New Roman" w:cs="Times New Roman"/>
          <w:i/>
          <w:sz w:val="24"/>
          <w:szCs w:val="24"/>
        </w:rPr>
        <w:t>T. trichiur</w:t>
      </w:r>
      <w:r w:rsidR="0029614D" w:rsidRPr="00B21A94">
        <w:rPr>
          <w:rFonts w:ascii="Times New Roman" w:hAnsi="Times New Roman" w:cs="Times New Roman"/>
          <w:i/>
          <w:sz w:val="24"/>
          <w:szCs w:val="24"/>
        </w:rPr>
        <w:t>a</w:t>
      </w:r>
      <w:r w:rsidR="00397BC1">
        <w:rPr>
          <w:rFonts w:ascii="Times New Roman" w:hAnsi="Times New Roman" w:cs="Times New Roman"/>
          <w:sz w:val="24"/>
          <w:szCs w:val="24"/>
        </w:rPr>
        <w:t xml:space="preserve"> </w:t>
      </w:r>
      <w:r w:rsidR="0029614D">
        <w:rPr>
          <w:rFonts w:ascii="Times New Roman" w:hAnsi="Times New Roman" w:cs="Times New Roman"/>
          <w:sz w:val="24"/>
          <w:szCs w:val="24"/>
        </w:rPr>
        <w:t>in Onicha L.G.A</w:t>
      </w:r>
      <w:r w:rsidR="00245592">
        <w:rPr>
          <w:rFonts w:ascii="Times New Roman" w:hAnsi="Times New Roman" w:cs="Times New Roman"/>
          <w:sz w:val="24"/>
          <w:szCs w:val="24"/>
        </w:rPr>
        <w:t>.</w:t>
      </w:r>
      <w:r>
        <w:rPr>
          <w:rFonts w:ascii="Times New Roman" w:hAnsi="Times New Roman" w:cs="Times New Roman"/>
          <w:sz w:val="24"/>
          <w:szCs w:val="24"/>
        </w:rPr>
        <w:t xml:space="preserve"> of Ebonyi State</w:t>
      </w:r>
      <w:r w:rsidR="00A4306C">
        <w:rPr>
          <w:rFonts w:ascii="Times New Roman" w:hAnsi="Times New Roman" w:cs="Times New Roman"/>
          <w:sz w:val="24"/>
          <w:szCs w:val="24"/>
        </w:rPr>
        <w:t>, Nigeria</w:t>
      </w:r>
      <w:r w:rsidR="00626E71">
        <w:rPr>
          <w:rFonts w:ascii="Times New Roman" w:hAnsi="Times New Roman" w:cs="Times New Roman"/>
          <w:sz w:val="24"/>
          <w:szCs w:val="24"/>
        </w:rPr>
        <w:t>; t</w:t>
      </w:r>
      <w:r w:rsidR="00A4306C">
        <w:rPr>
          <w:rFonts w:ascii="Times New Roman" w:hAnsi="Times New Roman" w:cs="Times New Roman"/>
          <w:sz w:val="24"/>
          <w:szCs w:val="24"/>
        </w:rPr>
        <w:t xml:space="preserve">he implication of this is </w:t>
      </w:r>
      <w:r w:rsidR="007C1540">
        <w:rPr>
          <w:rFonts w:ascii="Times New Roman" w:hAnsi="Times New Roman" w:cs="Times New Roman"/>
          <w:sz w:val="24"/>
          <w:szCs w:val="24"/>
        </w:rPr>
        <w:t xml:space="preserve">potential </w:t>
      </w:r>
      <w:r w:rsidR="00280DF0">
        <w:rPr>
          <w:rFonts w:ascii="Times New Roman" w:hAnsi="Times New Roman" w:cs="Times New Roman"/>
          <w:sz w:val="24"/>
          <w:szCs w:val="24"/>
        </w:rPr>
        <w:t>interference with</w:t>
      </w:r>
      <w:r w:rsidR="00A4306C">
        <w:rPr>
          <w:rFonts w:ascii="Times New Roman" w:hAnsi="Times New Roman" w:cs="Times New Roman"/>
          <w:sz w:val="24"/>
          <w:szCs w:val="24"/>
        </w:rPr>
        <w:t xml:space="preserve"> the quality of life of these children</w:t>
      </w:r>
      <w:r w:rsidR="00280DF0">
        <w:rPr>
          <w:rFonts w:ascii="Times New Roman" w:hAnsi="Times New Roman" w:cs="Times New Roman"/>
          <w:sz w:val="24"/>
          <w:szCs w:val="24"/>
        </w:rPr>
        <w:t xml:space="preserve">.  </w:t>
      </w:r>
      <w:r w:rsidR="00397BC1">
        <w:rPr>
          <w:rFonts w:ascii="Times New Roman" w:hAnsi="Times New Roman" w:cs="Times New Roman"/>
          <w:sz w:val="24"/>
          <w:szCs w:val="24"/>
        </w:rPr>
        <w:t xml:space="preserve">We recommend </w:t>
      </w:r>
      <w:r w:rsidR="00280DF0" w:rsidRPr="00E95646">
        <w:rPr>
          <w:rFonts w:ascii="Times New Roman" w:hAnsi="Times New Roman" w:cs="Times New Roman"/>
          <w:sz w:val="24"/>
          <w:szCs w:val="24"/>
        </w:rPr>
        <w:t>Provision of basic amenit</w:t>
      </w:r>
      <w:r w:rsidR="00280DF0">
        <w:rPr>
          <w:rFonts w:ascii="Times New Roman" w:hAnsi="Times New Roman" w:cs="Times New Roman"/>
          <w:sz w:val="24"/>
          <w:szCs w:val="24"/>
        </w:rPr>
        <w:t xml:space="preserve">ies like portable water supply, standard toilets </w:t>
      </w:r>
      <w:r w:rsidR="00280DF0" w:rsidRPr="00E95646">
        <w:rPr>
          <w:rFonts w:ascii="Times New Roman" w:hAnsi="Times New Roman" w:cs="Times New Roman"/>
          <w:sz w:val="24"/>
          <w:szCs w:val="24"/>
        </w:rPr>
        <w:t>facilities in market places, schools</w:t>
      </w:r>
      <w:r w:rsidR="00280DF0">
        <w:rPr>
          <w:rFonts w:ascii="Times New Roman" w:hAnsi="Times New Roman" w:cs="Times New Roman"/>
          <w:sz w:val="24"/>
          <w:szCs w:val="24"/>
        </w:rPr>
        <w:t>, churches</w:t>
      </w:r>
      <w:r w:rsidR="007C1540">
        <w:rPr>
          <w:rFonts w:ascii="Times New Roman" w:hAnsi="Times New Roman" w:cs="Times New Roman"/>
          <w:sz w:val="24"/>
          <w:szCs w:val="24"/>
        </w:rPr>
        <w:t xml:space="preserve"> to help</w:t>
      </w:r>
      <w:r w:rsidR="00280DF0">
        <w:rPr>
          <w:rFonts w:ascii="Times New Roman" w:hAnsi="Times New Roman" w:cs="Times New Roman"/>
          <w:sz w:val="24"/>
          <w:szCs w:val="24"/>
        </w:rPr>
        <w:t xml:space="preserve"> reduce the rate of transmission of the parasites. Also, </w:t>
      </w:r>
      <w:r w:rsidR="00280DF0" w:rsidRPr="00E95646">
        <w:rPr>
          <w:rFonts w:ascii="Times New Roman" w:hAnsi="Times New Roman" w:cs="Times New Roman"/>
          <w:sz w:val="24"/>
          <w:szCs w:val="24"/>
        </w:rPr>
        <w:t>mass literacy campaign a</w:t>
      </w:r>
      <w:r w:rsidR="00280DF0">
        <w:rPr>
          <w:rFonts w:ascii="Times New Roman" w:hAnsi="Times New Roman" w:cs="Times New Roman"/>
          <w:sz w:val="24"/>
          <w:szCs w:val="24"/>
        </w:rPr>
        <w:t>imed at educating the populace</w:t>
      </w:r>
      <w:r w:rsidR="00280DF0" w:rsidRPr="00E95646">
        <w:rPr>
          <w:rFonts w:ascii="Times New Roman" w:hAnsi="Times New Roman" w:cs="Times New Roman"/>
          <w:sz w:val="24"/>
          <w:szCs w:val="24"/>
        </w:rPr>
        <w:t xml:space="preserve"> on the dangers of intestinal parasites</w:t>
      </w:r>
      <w:r w:rsidR="00280DF0">
        <w:rPr>
          <w:rFonts w:ascii="Times New Roman" w:hAnsi="Times New Roman" w:cs="Times New Roman"/>
          <w:sz w:val="24"/>
          <w:szCs w:val="24"/>
        </w:rPr>
        <w:t xml:space="preserve">, </w:t>
      </w:r>
      <w:r w:rsidR="00280DF0" w:rsidRPr="00E95646">
        <w:rPr>
          <w:rFonts w:ascii="Times New Roman" w:hAnsi="Times New Roman" w:cs="Times New Roman"/>
          <w:sz w:val="24"/>
          <w:szCs w:val="24"/>
        </w:rPr>
        <w:t>poor personal hygiene</w:t>
      </w:r>
      <w:r w:rsidR="00626E71">
        <w:rPr>
          <w:rFonts w:ascii="Times New Roman" w:hAnsi="Times New Roman" w:cs="Times New Roman"/>
          <w:sz w:val="24"/>
          <w:szCs w:val="24"/>
        </w:rPr>
        <w:t xml:space="preserve"> and indiscriminate def</w:t>
      </w:r>
      <w:r w:rsidR="00280DF0">
        <w:rPr>
          <w:rFonts w:ascii="Times New Roman" w:hAnsi="Times New Roman" w:cs="Times New Roman"/>
          <w:sz w:val="24"/>
          <w:szCs w:val="24"/>
        </w:rPr>
        <w:t xml:space="preserve">ecation </w:t>
      </w:r>
      <w:r w:rsidR="001C2F5E">
        <w:rPr>
          <w:rFonts w:ascii="Times New Roman" w:hAnsi="Times New Roman" w:cs="Times New Roman"/>
          <w:sz w:val="24"/>
          <w:szCs w:val="24"/>
        </w:rPr>
        <w:t xml:space="preserve">and mass chemotherapy </w:t>
      </w:r>
      <w:r w:rsidR="00280DF0">
        <w:rPr>
          <w:rFonts w:ascii="Times New Roman" w:hAnsi="Times New Roman" w:cs="Times New Roman"/>
          <w:sz w:val="24"/>
          <w:szCs w:val="24"/>
        </w:rPr>
        <w:t>is a way forward.</w:t>
      </w:r>
    </w:p>
    <w:p w:rsidR="00F25CE5" w:rsidRDefault="00F9100D" w:rsidP="000E053F">
      <w:pPr>
        <w:tabs>
          <w:tab w:val="left" w:pos="1800"/>
        </w:tabs>
        <w:spacing w:line="480" w:lineRule="auto"/>
        <w:jc w:val="both"/>
        <w:rPr>
          <w:rFonts w:ascii="Times New Roman" w:hAnsi="Times New Roman" w:cs="Times New Roman"/>
          <w:b/>
          <w:sz w:val="24"/>
          <w:szCs w:val="24"/>
        </w:rPr>
      </w:pPr>
      <w:r w:rsidRPr="00F25CE5">
        <w:rPr>
          <w:rFonts w:ascii="Times New Roman" w:hAnsi="Times New Roman" w:cs="Times New Roman"/>
          <w:b/>
          <w:sz w:val="24"/>
          <w:szCs w:val="24"/>
        </w:rPr>
        <w:lastRenderedPageBreak/>
        <w:t xml:space="preserve"> </w:t>
      </w:r>
      <w:r w:rsidR="00DC3B51">
        <w:rPr>
          <w:rFonts w:ascii="Times New Roman" w:hAnsi="Times New Roman" w:cs="Times New Roman"/>
          <w:b/>
          <w:sz w:val="24"/>
          <w:szCs w:val="24"/>
        </w:rPr>
        <w:t>Acknowledgement</w:t>
      </w:r>
    </w:p>
    <w:p w:rsidR="00954AD6" w:rsidRDefault="00B263FB" w:rsidP="00C25EBA">
      <w:pPr>
        <w:tabs>
          <w:tab w:val="left" w:pos="1800"/>
        </w:tabs>
        <w:spacing w:line="480" w:lineRule="auto"/>
        <w:jc w:val="both"/>
        <w:rPr>
          <w:rFonts w:ascii="Times New Roman" w:hAnsi="Times New Roman" w:cs="Times New Roman"/>
          <w:sz w:val="24"/>
          <w:szCs w:val="24"/>
        </w:rPr>
      </w:pPr>
      <w:r>
        <w:rPr>
          <w:rFonts w:ascii="Times New Roman" w:hAnsi="Times New Roman" w:cs="Times New Roman"/>
          <w:sz w:val="24"/>
          <w:szCs w:val="24"/>
        </w:rPr>
        <w:t>We appreciate the staff of Onicha L</w:t>
      </w:r>
      <w:r w:rsidR="00F9100D">
        <w:rPr>
          <w:rFonts w:ascii="Times New Roman" w:hAnsi="Times New Roman" w:cs="Times New Roman"/>
          <w:sz w:val="24"/>
          <w:szCs w:val="24"/>
        </w:rPr>
        <w:t>.</w:t>
      </w:r>
      <w:r>
        <w:rPr>
          <w:rFonts w:ascii="Times New Roman" w:hAnsi="Times New Roman" w:cs="Times New Roman"/>
          <w:sz w:val="24"/>
          <w:szCs w:val="24"/>
        </w:rPr>
        <w:t>G</w:t>
      </w:r>
      <w:r w:rsidR="00F9100D">
        <w:rPr>
          <w:rFonts w:ascii="Times New Roman" w:hAnsi="Times New Roman" w:cs="Times New Roman"/>
          <w:sz w:val="24"/>
          <w:szCs w:val="24"/>
        </w:rPr>
        <w:t>.</w:t>
      </w:r>
      <w:r w:rsidR="00502C93">
        <w:rPr>
          <w:rFonts w:ascii="Times New Roman" w:hAnsi="Times New Roman" w:cs="Times New Roman"/>
          <w:sz w:val="24"/>
          <w:szCs w:val="24"/>
        </w:rPr>
        <w:t>A E</w:t>
      </w:r>
      <w:r>
        <w:rPr>
          <w:rFonts w:ascii="Times New Roman" w:hAnsi="Times New Roman" w:cs="Times New Roman"/>
          <w:sz w:val="24"/>
          <w:szCs w:val="24"/>
        </w:rPr>
        <w:t xml:space="preserve">ducation </w:t>
      </w:r>
      <w:r w:rsidR="00502C93">
        <w:rPr>
          <w:rFonts w:ascii="Times New Roman" w:hAnsi="Times New Roman" w:cs="Times New Roman"/>
          <w:sz w:val="24"/>
          <w:szCs w:val="24"/>
        </w:rPr>
        <w:t>A</w:t>
      </w:r>
      <w:r w:rsidR="00C3287C">
        <w:rPr>
          <w:rFonts w:ascii="Times New Roman" w:hAnsi="Times New Roman" w:cs="Times New Roman"/>
          <w:sz w:val="24"/>
          <w:szCs w:val="24"/>
        </w:rPr>
        <w:t>uthority</w:t>
      </w:r>
      <w:r w:rsidR="00872C9F">
        <w:rPr>
          <w:rFonts w:ascii="Times New Roman" w:hAnsi="Times New Roman" w:cs="Times New Roman"/>
          <w:sz w:val="24"/>
          <w:szCs w:val="24"/>
        </w:rPr>
        <w:t>,</w:t>
      </w:r>
      <w:r>
        <w:rPr>
          <w:rFonts w:ascii="Times New Roman" w:hAnsi="Times New Roman" w:cs="Times New Roman"/>
          <w:sz w:val="24"/>
          <w:szCs w:val="24"/>
        </w:rPr>
        <w:t xml:space="preserve"> all the teachers</w:t>
      </w:r>
      <w:r w:rsidR="00C3287C">
        <w:rPr>
          <w:rFonts w:ascii="Times New Roman" w:hAnsi="Times New Roman" w:cs="Times New Roman"/>
          <w:sz w:val="24"/>
          <w:szCs w:val="24"/>
        </w:rPr>
        <w:t xml:space="preserve"> and</w:t>
      </w:r>
      <w:r>
        <w:rPr>
          <w:rFonts w:ascii="Times New Roman" w:hAnsi="Times New Roman" w:cs="Times New Roman"/>
          <w:sz w:val="24"/>
          <w:szCs w:val="24"/>
        </w:rPr>
        <w:t xml:space="preserve"> Headmasters</w:t>
      </w:r>
      <w:r w:rsidR="00C3287C">
        <w:rPr>
          <w:rFonts w:ascii="Times New Roman" w:hAnsi="Times New Roman" w:cs="Times New Roman"/>
          <w:sz w:val="24"/>
          <w:szCs w:val="24"/>
        </w:rPr>
        <w:t xml:space="preserve"> of the schools we visited</w:t>
      </w:r>
      <w:r w:rsidR="00FD0F39">
        <w:rPr>
          <w:rFonts w:ascii="Times New Roman" w:hAnsi="Times New Roman" w:cs="Times New Roman"/>
          <w:sz w:val="24"/>
          <w:szCs w:val="24"/>
        </w:rPr>
        <w:t xml:space="preserve"> for their understanding and willingness in mobilizing the pupils</w:t>
      </w:r>
      <w:r w:rsidR="00872C9F">
        <w:rPr>
          <w:rFonts w:ascii="Times New Roman" w:hAnsi="Times New Roman" w:cs="Times New Roman"/>
          <w:sz w:val="24"/>
          <w:szCs w:val="24"/>
        </w:rPr>
        <w:t>. We also appreciate</w:t>
      </w:r>
      <w:r w:rsidR="00FD0F39">
        <w:rPr>
          <w:rFonts w:ascii="Times New Roman" w:hAnsi="Times New Roman" w:cs="Times New Roman"/>
          <w:sz w:val="24"/>
          <w:szCs w:val="24"/>
        </w:rPr>
        <w:t xml:space="preserve"> the staff of Department of Medical Microbiology, </w:t>
      </w:r>
      <w:r w:rsidR="000E7961">
        <w:rPr>
          <w:rFonts w:ascii="Times New Roman" w:hAnsi="Times New Roman" w:cs="Times New Roman"/>
          <w:sz w:val="24"/>
          <w:szCs w:val="24"/>
        </w:rPr>
        <w:t xml:space="preserve">Faculty </w:t>
      </w:r>
      <w:r w:rsidR="00FD0F39">
        <w:rPr>
          <w:rFonts w:ascii="Times New Roman" w:hAnsi="Times New Roman" w:cs="Times New Roman"/>
          <w:sz w:val="24"/>
          <w:szCs w:val="24"/>
        </w:rPr>
        <w:t xml:space="preserve">of </w:t>
      </w:r>
      <w:r w:rsidR="00872C9F">
        <w:rPr>
          <w:rFonts w:ascii="Times New Roman" w:hAnsi="Times New Roman" w:cs="Times New Roman"/>
          <w:sz w:val="24"/>
          <w:szCs w:val="24"/>
        </w:rPr>
        <w:t>Clinical Sciences</w:t>
      </w:r>
      <w:r w:rsidR="000E7961">
        <w:rPr>
          <w:rFonts w:ascii="Times New Roman" w:hAnsi="Times New Roman" w:cs="Times New Roman"/>
          <w:sz w:val="24"/>
          <w:szCs w:val="24"/>
        </w:rPr>
        <w:t xml:space="preserve">, Ebonyi State University </w:t>
      </w:r>
      <w:r w:rsidR="00872C9F">
        <w:rPr>
          <w:rFonts w:ascii="Times New Roman" w:hAnsi="Times New Roman" w:cs="Times New Roman"/>
          <w:sz w:val="24"/>
          <w:szCs w:val="24"/>
        </w:rPr>
        <w:t xml:space="preserve">Abakaliki </w:t>
      </w:r>
      <w:r w:rsidR="000E7961">
        <w:rPr>
          <w:rFonts w:ascii="Times New Roman" w:hAnsi="Times New Roman" w:cs="Times New Roman"/>
          <w:sz w:val="24"/>
          <w:szCs w:val="24"/>
        </w:rPr>
        <w:t xml:space="preserve">for giving us access to the Laboratory. </w:t>
      </w:r>
      <w:r>
        <w:rPr>
          <w:rFonts w:ascii="Times New Roman" w:hAnsi="Times New Roman" w:cs="Times New Roman"/>
          <w:sz w:val="24"/>
          <w:szCs w:val="24"/>
        </w:rPr>
        <w:t xml:space="preserve"> </w:t>
      </w:r>
    </w:p>
    <w:p w:rsidR="00F9100D" w:rsidRDefault="009804A6" w:rsidP="00C25EBA">
      <w:pPr>
        <w:tabs>
          <w:tab w:val="left" w:pos="1800"/>
        </w:tabs>
        <w:spacing w:line="480" w:lineRule="auto"/>
        <w:jc w:val="both"/>
        <w:rPr>
          <w:rFonts w:ascii="Times New Roman" w:hAnsi="Times New Roman" w:cs="Times New Roman"/>
          <w:b/>
          <w:sz w:val="24"/>
          <w:szCs w:val="24"/>
        </w:rPr>
      </w:pPr>
      <w:r w:rsidRPr="009804A6">
        <w:rPr>
          <w:rFonts w:ascii="Times New Roman" w:hAnsi="Times New Roman" w:cs="Times New Roman"/>
          <w:b/>
          <w:sz w:val="24"/>
          <w:szCs w:val="24"/>
        </w:rPr>
        <w:t>Conflict of interest</w:t>
      </w:r>
      <w:r>
        <w:rPr>
          <w:rFonts w:ascii="Times New Roman" w:hAnsi="Times New Roman" w:cs="Times New Roman"/>
          <w:b/>
          <w:sz w:val="24"/>
          <w:szCs w:val="24"/>
        </w:rPr>
        <w:t xml:space="preserve">: </w:t>
      </w:r>
    </w:p>
    <w:p w:rsidR="003947A5" w:rsidRPr="0062403E" w:rsidRDefault="00F9100D" w:rsidP="00C25EBA">
      <w:pPr>
        <w:tabs>
          <w:tab w:val="left" w:pos="1800"/>
        </w:tabs>
        <w:spacing w:line="480" w:lineRule="auto"/>
        <w:jc w:val="both"/>
        <w:rPr>
          <w:rFonts w:ascii="Times New Roman" w:hAnsi="Times New Roman" w:cs="Times New Roman"/>
          <w:b/>
          <w:sz w:val="24"/>
          <w:szCs w:val="24"/>
        </w:rPr>
      </w:pPr>
      <w:r w:rsidRPr="009804A6">
        <w:rPr>
          <w:rFonts w:ascii="Times New Roman" w:hAnsi="Times New Roman" w:cs="Times New Roman"/>
          <w:sz w:val="24"/>
          <w:szCs w:val="24"/>
        </w:rPr>
        <w:t>Th</w:t>
      </w:r>
      <w:r>
        <w:rPr>
          <w:rFonts w:ascii="Times New Roman" w:hAnsi="Times New Roman" w:cs="Times New Roman"/>
          <w:sz w:val="24"/>
          <w:szCs w:val="24"/>
        </w:rPr>
        <w:t xml:space="preserve">e </w:t>
      </w:r>
      <w:r w:rsidR="009804A6">
        <w:rPr>
          <w:rFonts w:ascii="Times New Roman" w:hAnsi="Times New Roman" w:cs="Times New Roman"/>
          <w:sz w:val="24"/>
          <w:szCs w:val="24"/>
        </w:rPr>
        <w:t>authors declare no conflict of interest.</w:t>
      </w:r>
    </w:p>
    <w:p w:rsidR="00BC0756" w:rsidRDefault="00BC0756" w:rsidP="00DC3227">
      <w:pPr>
        <w:tabs>
          <w:tab w:val="left" w:pos="1800"/>
        </w:tabs>
        <w:spacing w:line="480" w:lineRule="auto"/>
        <w:rPr>
          <w:rFonts w:ascii="Times New Roman" w:hAnsi="Times New Roman" w:cs="Times New Roman"/>
          <w:b/>
          <w:sz w:val="24"/>
          <w:szCs w:val="24"/>
        </w:rPr>
      </w:pPr>
      <w:r w:rsidRPr="00E95646">
        <w:rPr>
          <w:rFonts w:ascii="Times New Roman" w:hAnsi="Times New Roman" w:cs="Times New Roman"/>
          <w:b/>
          <w:sz w:val="24"/>
          <w:szCs w:val="24"/>
        </w:rPr>
        <w:t>REFERENCES</w:t>
      </w:r>
    </w:p>
    <w:p w:rsidR="00F56845" w:rsidRPr="00F56845" w:rsidRDefault="00F56845" w:rsidP="00F56845">
      <w:pPr>
        <w:tabs>
          <w:tab w:val="left" w:pos="1800"/>
        </w:tabs>
        <w:spacing w:line="480" w:lineRule="auto"/>
        <w:ind w:left="1800" w:hanging="1800"/>
        <w:rPr>
          <w:rFonts w:ascii="Times New Roman" w:hAnsi="Times New Roman" w:cs="Times New Roman"/>
          <w:sz w:val="24"/>
          <w:szCs w:val="24"/>
        </w:rPr>
      </w:pPr>
      <w:r w:rsidRPr="00F56845">
        <w:rPr>
          <w:rFonts w:ascii="Times New Roman" w:hAnsi="Times New Roman" w:cs="Times New Roman"/>
          <w:sz w:val="24"/>
          <w:szCs w:val="24"/>
        </w:rPr>
        <w:t>Ab</w:t>
      </w:r>
      <w:r>
        <w:rPr>
          <w:rFonts w:ascii="Times New Roman" w:hAnsi="Times New Roman" w:cs="Times New Roman"/>
          <w:sz w:val="24"/>
          <w:szCs w:val="24"/>
        </w:rPr>
        <w:t xml:space="preserve">ah, A.E. and Arene, T.O. (2015). Status of intestinal parasitic infections among primary school children in River State Nigeria. </w:t>
      </w:r>
      <w:r>
        <w:rPr>
          <w:rFonts w:ascii="Times New Roman" w:hAnsi="Times New Roman" w:cs="Times New Roman"/>
          <w:i/>
          <w:sz w:val="24"/>
          <w:szCs w:val="24"/>
        </w:rPr>
        <w:t>Journal of Parasitology Research</w:t>
      </w:r>
      <w:r>
        <w:rPr>
          <w:rFonts w:ascii="Times New Roman" w:hAnsi="Times New Roman" w:cs="Times New Roman"/>
          <w:sz w:val="24"/>
          <w:szCs w:val="24"/>
        </w:rPr>
        <w:t>. 1-7</w:t>
      </w:r>
    </w:p>
    <w:p w:rsidR="00BC0756" w:rsidRPr="0083370D" w:rsidRDefault="000E40EB" w:rsidP="004F7D98">
      <w:pPr>
        <w:tabs>
          <w:tab w:val="left" w:pos="1800"/>
        </w:tabs>
        <w:spacing w:line="240" w:lineRule="auto"/>
        <w:ind w:left="1800" w:hanging="1800"/>
        <w:jc w:val="both"/>
        <w:rPr>
          <w:rFonts w:ascii="Times New Roman" w:hAnsi="Times New Roman" w:cs="Times New Roman"/>
          <w:i/>
          <w:sz w:val="24"/>
          <w:szCs w:val="24"/>
        </w:rPr>
      </w:pPr>
      <w:r>
        <w:rPr>
          <w:rFonts w:ascii="Times New Roman" w:hAnsi="Times New Roman" w:cs="Times New Roman"/>
          <w:sz w:val="24"/>
          <w:szCs w:val="24"/>
        </w:rPr>
        <w:t>Adenusi, A</w:t>
      </w:r>
      <w:r w:rsidR="00712FCF">
        <w:rPr>
          <w:rFonts w:ascii="Times New Roman" w:hAnsi="Times New Roman" w:cs="Times New Roman"/>
          <w:sz w:val="24"/>
          <w:szCs w:val="24"/>
        </w:rPr>
        <w:t>.</w:t>
      </w:r>
      <w:r>
        <w:rPr>
          <w:rFonts w:ascii="Times New Roman" w:hAnsi="Times New Roman" w:cs="Times New Roman"/>
          <w:sz w:val="24"/>
          <w:szCs w:val="24"/>
        </w:rPr>
        <w:t>A.</w:t>
      </w:r>
      <w:r w:rsidR="00BC0756" w:rsidRPr="00E9564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BC0756" w:rsidRPr="00E95646">
        <w:rPr>
          <w:rFonts w:ascii="Times New Roman" w:hAnsi="Times New Roman" w:cs="Times New Roman"/>
          <w:sz w:val="24"/>
          <w:szCs w:val="24"/>
        </w:rPr>
        <w:t>Ogunyomi, E.O.A (2003). Relative</w:t>
      </w:r>
      <w:r>
        <w:rPr>
          <w:rFonts w:ascii="Times New Roman" w:hAnsi="Times New Roman" w:cs="Times New Roman"/>
          <w:sz w:val="24"/>
          <w:szCs w:val="24"/>
        </w:rPr>
        <w:t xml:space="preserve"> prevalence</w:t>
      </w:r>
      <w:r w:rsidR="00BC0756" w:rsidRPr="00E95646">
        <w:rPr>
          <w:rFonts w:ascii="Times New Roman" w:hAnsi="Times New Roman" w:cs="Times New Roman"/>
          <w:sz w:val="24"/>
          <w:szCs w:val="24"/>
        </w:rPr>
        <w:t xml:space="preserve"> of the human hookworm </w:t>
      </w:r>
      <w:r w:rsidR="0083370D">
        <w:rPr>
          <w:rFonts w:ascii="Times New Roman" w:hAnsi="Times New Roman" w:cs="Times New Roman"/>
          <w:sz w:val="24"/>
          <w:szCs w:val="24"/>
        </w:rPr>
        <w:t xml:space="preserve">  </w:t>
      </w:r>
      <w:r w:rsidR="00BC0756" w:rsidRPr="00E95646">
        <w:rPr>
          <w:rFonts w:ascii="Times New Roman" w:hAnsi="Times New Roman" w:cs="Times New Roman"/>
          <w:sz w:val="24"/>
          <w:szCs w:val="24"/>
        </w:rPr>
        <w:t xml:space="preserve">species, </w:t>
      </w:r>
      <w:r w:rsidR="00BC0756" w:rsidRPr="00E95646">
        <w:rPr>
          <w:rFonts w:ascii="Times New Roman" w:hAnsi="Times New Roman" w:cs="Times New Roman"/>
          <w:i/>
          <w:sz w:val="24"/>
          <w:szCs w:val="24"/>
        </w:rPr>
        <w:t xml:space="preserve">Necator americanus </w:t>
      </w:r>
      <w:r w:rsidR="00BC0756" w:rsidRPr="00E95646">
        <w:rPr>
          <w:rFonts w:ascii="Times New Roman" w:hAnsi="Times New Roman" w:cs="Times New Roman"/>
          <w:sz w:val="24"/>
          <w:szCs w:val="24"/>
        </w:rPr>
        <w:t>and</w:t>
      </w:r>
      <w:r w:rsidR="00BC0756" w:rsidRPr="00E95646">
        <w:rPr>
          <w:rFonts w:ascii="Times New Roman" w:hAnsi="Times New Roman" w:cs="Times New Roman"/>
          <w:i/>
          <w:sz w:val="24"/>
          <w:szCs w:val="24"/>
        </w:rPr>
        <w:t xml:space="preserve"> Ancylostoma duodenale</w:t>
      </w:r>
      <w:r>
        <w:rPr>
          <w:rFonts w:ascii="Times New Roman" w:hAnsi="Times New Roman" w:cs="Times New Roman"/>
          <w:sz w:val="24"/>
          <w:szCs w:val="24"/>
        </w:rPr>
        <w:t xml:space="preserve"> in an urban community in O</w:t>
      </w:r>
      <w:r w:rsidR="004F7D98">
        <w:rPr>
          <w:rFonts w:ascii="Times New Roman" w:hAnsi="Times New Roman" w:cs="Times New Roman"/>
          <w:sz w:val="24"/>
          <w:szCs w:val="24"/>
        </w:rPr>
        <w:t>gun S</w:t>
      </w:r>
      <w:r w:rsidR="00BC0756" w:rsidRPr="00E95646">
        <w:rPr>
          <w:rFonts w:ascii="Times New Roman" w:hAnsi="Times New Roman" w:cs="Times New Roman"/>
          <w:sz w:val="24"/>
          <w:szCs w:val="24"/>
        </w:rPr>
        <w:t xml:space="preserve">tate, Nigeria. </w:t>
      </w:r>
      <w:r w:rsidR="00BC0756" w:rsidRPr="00E95646">
        <w:rPr>
          <w:rFonts w:ascii="Times New Roman" w:hAnsi="Times New Roman" w:cs="Times New Roman"/>
          <w:i/>
          <w:sz w:val="24"/>
          <w:szCs w:val="24"/>
        </w:rPr>
        <w:t>Africa</w:t>
      </w:r>
      <w:r w:rsidR="007C49FC">
        <w:rPr>
          <w:rFonts w:ascii="Times New Roman" w:hAnsi="Times New Roman" w:cs="Times New Roman"/>
          <w:i/>
          <w:sz w:val="24"/>
          <w:szCs w:val="24"/>
        </w:rPr>
        <w:t>n</w:t>
      </w:r>
      <w:r w:rsidR="00BC0756" w:rsidRPr="00E95646">
        <w:rPr>
          <w:rFonts w:ascii="Times New Roman" w:hAnsi="Times New Roman" w:cs="Times New Roman"/>
          <w:i/>
          <w:sz w:val="24"/>
          <w:szCs w:val="24"/>
        </w:rPr>
        <w:t xml:space="preserve"> Journal of Biotechnology </w:t>
      </w:r>
      <w:r w:rsidR="00BC0756" w:rsidRPr="000E40EB">
        <w:rPr>
          <w:rFonts w:ascii="Times New Roman" w:hAnsi="Times New Roman" w:cs="Times New Roman"/>
          <w:sz w:val="24"/>
          <w:szCs w:val="24"/>
        </w:rPr>
        <w:t>2(11</w:t>
      </w:r>
      <w:r w:rsidR="00BC0756" w:rsidRPr="00E95646">
        <w:rPr>
          <w:rFonts w:ascii="Times New Roman" w:hAnsi="Times New Roman" w:cs="Times New Roman"/>
          <w:b/>
          <w:i/>
          <w:sz w:val="24"/>
          <w:szCs w:val="24"/>
        </w:rPr>
        <w:t>)</w:t>
      </w:r>
      <w:r w:rsidR="004F7D98">
        <w:rPr>
          <w:rFonts w:ascii="Times New Roman" w:hAnsi="Times New Roman" w:cs="Times New Roman"/>
          <w:sz w:val="24"/>
          <w:szCs w:val="24"/>
        </w:rPr>
        <w:t>:527-533</w:t>
      </w:r>
      <w:r w:rsidR="0083370D">
        <w:rPr>
          <w:rFonts w:ascii="Times New Roman" w:hAnsi="Times New Roman" w:cs="Times New Roman"/>
          <w:sz w:val="24"/>
          <w:szCs w:val="24"/>
        </w:rPr>
        <w:t>.</w:t>
      </w:r>
    </w:p>
    <w:p w:rsidR="00E63493" w:rsidRDefault="00DB661B" w:rsidP="00F56845">
      <w:pPr>
        <w:tabs>
          <w:tab w:val="left" w:pos="1800"/>
        </w:tabs>
        <w:spacing w:line="240" w:lineRule="auto"/>
        <w:ind w:left="1800" w:hanging="1800"/>
        <w:jc w:val="both"/>
        <w:rPr>
          <w:rFonts w:ascii="Times New Roman" w:hAnsi="Times New Roman" w:cs="Times New Roman"/>
          <w:sz w:val="24"/>
          <w:szCs w:val="24"/>
        </w:rPr>
      </w:pPr>
      <w:r>
        <w:rPr>
          <w:rFonts w:ascii="Times New Roman" w:hAnsi="Times New Roman" w:cs="Times New Roman"/>
          <w:sz w:val="24"/>
          <w:szCs w:val="24"/>
        </w:rPr>
        <w:t>Agbolade</w:t>
      </w:r>
      <w:r w:rsidR="003E7ECA">
        <w:rPr>
          <w:rFonts w:ascii="Times New Roman" w:hAnsi="Times New Roman" w:cs="Times New Roman"/>
          <w:sz w:val="24"/>
          <w:szCs w:val="24"/>
        </w:rPr>
        <w:t>, O.M</w:t>
      </w:r>
      <w:r w:rsidR="001D3BF9">
        <w:rPr>
          <w:rFonts w:ascii="Times New Roman" w:hAnsi="Times New Roman" w:cs="Times New Roman"/>
          <w:sz w:val="24"/>
          <w:szCs w:val="24"/>
        </w:rPr>
        <w:t>.</w:t>
      </w:r>
      <w:r w:rsidR="003E7ECA">
        <w:rPr>
          <w:rFonts w:ascii="Times New Roman" w:hAnsi="Times New Roman" w:cs="Times New Roman"/>
          <w:sz w:val="24"/>
          <w:szCs w:val="24"/>
        </w:rPr>
        <w:t>, Akinboye, D.O</w:t>
      </w:r>
      <w:r w:rsidR="001D3BF9">
        <w:rPr>
          <w:rFonts w:ascii="Times New Roman" w:hAnsi="Times New Roman" w:cs="Times New Roman"/>
          <w:sz w:val="24"/>
          <w:szCs w:val="24"/>
        </w:rPr>
        <w:t>.</w:t>
      </w:r>
      <w:r w:rsidR="003E7ECA">
        <w:rPr>
          <w:rFonts w:ascii="Times New Roman" w:hAnsi="Times New Roman" w:cs="Times New Roman"/>
          <w:sz w:val="24"/>
          <w:szCs w:val="24"/>
        </w:rPr>
        <w:t xml:space="preserve"> and Awolaja, A.</w:t>
      </w:r>
      <w:r w:rsidR="004F7D98">
        <w:rPr>
          <w:rFonts w:ascii="Times New Roman" w:hAnsi="Times New Roman" w:cs="Times New Roman"/>
          <w:sz w:val="24"/>
          <w:szCs w:val="24"/>
        </w:rPr>
        <w:t xml:space="preserve"> </w:t>
      </w:r>
      <w:r w:rsidR="003E7ECA">
        <w:rPr>
          <w:rFonts w:ascii="Times New Roman" w:hAnsi="Times New Roman" w:cs="Times New Roman"/>
          <w:sz w:val="24"/>
          <w:szCs w:val="24"/>
        </w:rPr>
        <w:t xml:space="preserve">(2004). Intestinal </w:t>
      </w:r>
      <w:r w:rsidR="009510DE">
        <w:rPr>
          <w:rFonts w:ascii="Times New Roman" w:hAnsi="Times New Roman" w:cs="Times New Roman"/>
          <w:sz w:val="24"/>
          <w:szCs w:val="24"/>
        </w:rPr>
        <w:t xml:space="preserve">helminthiasis and urinary </w:t>
      </w:r>
      <w:r w:rsidR="00E63493">
        <w:rPr>
          <w:rFonts w:ascii="Times New Roman" w:hAnsi="Times New Roman" w:cs="Times New Roman"/>
          <w:sz w:val="24"/>
          <w:szCs w:val="24"/>
        </w:rPr>
        <w:t xml:space="preserve"> </w:t>
      </w:r>
    </w:p>
    <w:p w:rsidR="00A75911" w:rsidRDefault="009510DE" w:rsidP="00F56845">
      <w:pPr>
        <w:tabs>
          <w:tab w:val="left" w:pos="1800"/>
        </w:tabs>
        <w:spacing w:line="240" w:lineRule="auto"/>
        <w:ind w:left="1800" w:hanging="1800"/>
        <w:jc w:val="both"/>
        <w:rPr>
          <w:rFonts w:ascii="Times New Roman" w:hAnsi="Times New Roman" w:cs="Times New Roman"/>
          <w:sz w:val="24"/>
          <w:szCs w:val="24"/>
        </w:rPr>
      </w:pPr>
      <w:r>
        <w:rPr>
          <w:rFonts w:ascii="Times New Roman" w:hAnsi="Times New Roman" w:cs="Times New Roman"/>
          <w:sz w:val="24"/>
          <w:szCs w:val="24"/>
        </w:rPr>
        <w:t>schistosomiasis in some villages</w:t>
      </w:r>
      <w:r w:rsidR="00253831">
        <w:rPr>
          <w:rFonts w:ascii="Times New Roman" w:hAnsi="Times New Roman" w:cs="Times New Roman"/>
          <w:sz w:val="24"/>
          <w:szCs w:val="24"/>
        </w:rPr>
        <w:t xml:space="preserve"> </w:t>
      </w:r>
      <w:r>
        <w:rPr>
          <w:rFonts w:ascii="Times New Roman" w:hAnsi="Times New Roman" w:cs="Times New Roman"/>
          <w:sz w:val="24"/>
          <w:szCs w:val="24"/>
        </w:rPr>
        <w:t>of Ijebu North, Ogun State</w:t>
      </w:r>
      <w:r w:rsidR="008D2927">
        <w:rPr>
          <w:rFonts w:ascii="Times New Roman" w:hAnsi="Times New Roman" w:cs="Times New Roman"/>
          <w:sz w:val="24"/>
          <w:szCs w:val="24"/>
        </w:rPr>
        <w:t>, Nigeria</w:t>
      </w:r>
      <w:r w:rsidR="00E54F14">
        <w:rPr>
          <w:rFonts w:ascii="Times New Roman" w:hAnsi="Times New Roman" w:cs="Times New Roman"/>
          <w:sz w:val="24"/>
          <w:szCs w:val="24"/>
        </w:rPr>
        <w:t xml:space="preserve">. </w:t>
      </w:r>
      <w:r w:rsidR="006A0163">
        <w:rPr>
          <w:rFonts w:ascii="Times New Roman" w:hAnsi="Times New Roman" w:cs="Times New Roman"/>
          <w:i/>
          <w:sz w:val="24"/>
          <w:szCs w:val="24"/>
        </w:rPr>
        <w:t xml:space="preserve">African </w:t>
      </w:r>
      <w:r w:rsidR="00F56845">
        <w:rPr>
          <w:rFonts w:ascii="Times New Roman" w:hAnsi="Times New Roman" w:cs="Times New Roman"/>
          <w:i/>
          <w:sz w:val="24"/>
          <w:szCs w:val="24"/>
        </w:rPr>
        <w:t>J</w:t>
      </w:r>
      <w:r w:rsidR="00E54F14">
        <w:rPr>
          <w:rFonts w:ascii="Times New Roman" w:hAnsi="Times New Roman" w:cs="Times New Roman"/>
          <w:i/>
          <w:sz w:val="24"/>
          <w:szCs w:val="24"/>
        </w:rPr>
        <w:t>ournal of Biotechnology</w:t>
      </w:r>
      <w:r w:rsidR="008F17D4">
        <w:rPr>
          <w:rFonts w:ascii="Times New Roman" w:hAnsi="Times New Roman" w:cs="Times New Roman"/>
          <w:sz w:val="24"/>
          <w:szCs w:val="24"/>
        </w:rPr>
        <w:t xml:space="preserve">. </w:t>
      </w:r>
      <w:r w:rsidR="008F17D4" w:rsidRPr="004F7D98">
        <w:rPr>
          <w:rFonts w:ascii="Times New Roman" w:hAnsi="Times New Roman" w:cs="Times New Roman"/>
          <w:sz w:val="24"/>
          <w:szCs w:val="24"/>
        </w:rPr>
        <w:t>3</w:t>
      </w:r>
      <w:r w:rsidR="004F7D98">
        <w:rPr>
          <w:rFonts w:ascii="Times New Roman" w:hAnsi="Times New Roman" w:cs="Times New Roman"/>
          <w:sz w:val="24"/>
          <w:szCs w:val="24"/>
        </w:rPr>
        <w:t xml:space="preserve"> (3)</w:t>
      </w:r>
      <w:r w:rsidR="008F17D4">
        <w:rPr>
          <w:rFonts w:ascii="Times New Roman" w:hAnsi="Times New Roman" w:cs="Times New Roman"/>
          <w:sz w:val="24"/>
          <w:szCs w:val="24"/>
        </w:rPr>
        <w:t>: 206-209</w:t>
      </w:r>
      <w:r w:rsidR="004F7D98">
        <w:rPr>
          <w:rFonts w:ascii="Times New Roman" w:hAnsi="Times New Roman" w:cs="Times New Roman"/>
          <w:sz w:val="24"/>
          <w:szCs w:val="24"/>
        </w:rPr>
        <w:t>.</w:t>
      </w:r>
    </w:p>
    <w:p w:rsidR="00106698" w:rsidRPr="00B066DC" w:rsidRDefault="00106698" w:rsidP="00F56845">
      <w:pPr>
        <w:tabs>
          <w:tab w:val="left" w:pos="1800"/>
        </w:tabs>
        <w:spacing w:line="240" w:lineRule="auto"/>
        <w:ind w:left="1800" w:hanging="1800"/>
        <w:jc w:val="both"/>
        <w:rPr>
          <w:rFonts w:ascii="Times New Roman" w:hAnsi="Times New Roman" w:cs="Times New Roman"/>
          <w:sz w:val="24"/>
          <w:szCs w:val="24"/>
        </w:rPr>
      </w:pPr>
      <w:r>
        <w:rPr>
          <w:rFonts w:ascii="Times New Roman" w:hAnsi="Times New Roman" w:cs="Times New Roman"/>
          <w:sz w:val="24"/>
          <w:szCs w:val="24"/>
        </w:rPr>
        <w:t xml:space="preserve">Ani, O.C. and Akamnonu, N.J. (2009). Intestinal helminth infection among primary school children in Ntezi Area of Ebonyi State, Nigeria. </w:t>
      </w:r>
      <w:r>
        <w:rPr>
          <w:rFonts w:ascii="Times New Roman" w:hAnsi="Times New Roman" w:cs="Times New Roman"/>
          <w:i/>
          <w:sz w:val="24"/>
          <w:szCs w:val="24"/>
        </w:rPr>
        <w:t>Bio-Research</w:t>
      </w:r>
      <w:r w:rsidR="00B066DC">
        <w:rPr>
          <w:rFonts w:ascii="Times New Roman" w:hAnsi="Times New Roman" w:cs="Times New Roman"/>
          <w:sz w:val="24"/>
          <w:szCs w:val="24"/>
        </w:rPr>
        <w:t>. 7(1): 402-405</w:t>
      </w:r>
    </w:p>
    <w:p w:rsidR="00BC0756" w:rsidRPr="00E95646" w:rsidRDefault="00BC0756" w:rsidP="00924F71">
      <w:pPr>
        <w:tabs>
          <w:tab w:val="left" w:pos="1140"/>
        </w:tabs>
        <w:spacing w:line="240" w:lineRule="auto"/>
        <w:ind w:left="1140" w:hanging="1140"/>
        <w:jc w:val="both"/>
        <w:rPr>
          <w:rFonts w:ascii="Times New Roman" w:hAnsi="Times New Roman" w:cs="Times New Roman"/>
          <w:sz w:val="24"/>
          <w:szCs w:val="24"/>
        </w:rPr>
      </w:pPr>
      <w:r w:rsidRPr="00E95646">
        <w:rPr>
          <w:rFonts w:ascii="Times New Roman" w:hAnsi="Times New Roman" w:cs="Times New Roman"/>
          <w:sz w:val="24"/>
          <w:szCs w:val="24"/>
        </w:rPr>
        <w:t xml:space="preserve">Chan, M.S., Medley, G.F., Jamison, D. and Bundy, D.A.P. (1994). The evaluation of potential Global Morbidity attributable to intestinal nematode infections. </w:t>
      </w:r>
      <w:r w:rsidRPr="00E95646">
        <w:rPr>
          <w:rFonts w:ascii="Times New Roman" w:hAnsi="Times New Roman" w:cs="Times New Roman"/>
          <w:i/>
          <w:sz w:val="24"/>
          <w:szCs w:val="24"/>
        </w:rPr>
        <w:t xml:space="preserve">Parasitology. </w:t>
      </w:r>
      <w:r w:rsidRPr="00A35A60">
        <w:rPr>
          <w:rFonts w:ascii="Times New Roman" w:hAnsi="Times New Roman" w:cs="Times New Roman"/>
          <w:sz w:val="24"/>
          <w:szCs w:val="24"/>
        </w:rPr>
        <w:t>109</w:t>
      </w:r>
      <w:r w:rsidRPr="00FD5E52">
        <w:rPr>
          <w:rFonts w:ascii="Times New Roman" w:hAnsi="Times New Roman" w:cs="Times New Roman"/>
          <w:sz w:val="24"/>
          <w:szCs w:val="24"/>
        </w:rPr>
        <w:t>:373-387.</w:t>
      </w:r>
    </w:p>
    <w:p w:rsidR="008B0BDC" w:rsidRDefault="001E5C62" w:rsidP="00924F71">
      <w:pPr>
        <w:tabs>
          <w:tab w:val="left" w:pos="8280"/>
        </w:tabs>
        <w:spacing w:line="240" w:lineRule="auto"/>
        <w:ind w:left="1140" w:hanging="1140"/>
        <w:jc w:val="both"/>
        <w:rPr>
          <w:rFonts w:ascii="Times New Roman" w:hAnsi="Times New Roman" w:cs="Times New Roman"/>
          <w:sz w:val="24"/>
          <w:szCs w:val="24"/>
        </w:rPr>
      </w:pPr>
      <w:r>
        <w:rPr>
          <w:rFonts w:ascii="Times New Roman" w:hAnsi="Times New Roman" w:cs="Times New Roman"/>
          <w:sz w:val="24"/>
          <w:szCs w:val="24"/>
        </w:rPr>
        <w:t>Cheesbrough, M</w:t>
      </w:r>
      <w:r w:rsidR="0077516E">
        <w:rPr>
          <w:rFonts w:ascii="Times New Roman" w:hAnsi="Times New Roman" w:cs="Times New Roman"/>
          <w:sz w:val="24"/>
          <w:szCs w:val="24"/>
        </w:rPr>
        <w:t xml:space="preserve">. (2000). </w:t>
      </w:r>
      <w:r w:rsidR="0077516E" w:rsidRPr="00DB236D">
        <w:rPr>
          <w:rFonts w:ascii="Times New Roman" w:hAnsi="Times New Roman" w:cs="Times New Roman"/>
          <w:i/>
          <w:sz w:val="24"/>
          <w:szCs w:val="24"/>
        </w:rPr>
        <w:t xml:space="preserve">District </w:t>
      </w:r>
      <w:r w:rsidR="00ED5ABD">
        <w:rPr>
          <w:rFonts w:ascii="Times New Roman" w:hAnsi="Times New Roman" w:cs="Times New Roman"/>
          <w:i/>
          <w:sz w:val="24"/>
          <w:szCs w:val="24"/>
        </w:rPr>
        <w:t>Laboratory Practice in</w:t>
      </w:r>
      <w:r w:rsidR="001C6302" w:rsidRPr="00DB236D">
        <w:rPr>
          <w:rFonts w:ascii="Times New Roman" w:hAnsi="Times New Roman" w:cs="Times New Roman"/>
          <w:i/>
          <w:sz w:val="24"/>
          <w:szCs w:val="24"/>
        </w:rPr>
        <w:t xml:space="preserve"> Tropical</w:t>
      </w:r>
      <w:r w:rsidR="002172FF" w:rsidRPr="00DB236D">
        <w:rPr>
          <w:rFonts w:ascii="Times New Roman" w:hAnsi="Times New Roman" w:cs="Times New Roman"/>
          <w:i/>
          <w:sz w:val="24"/>
          <w:szCs w:val="24"/>
        </w:rPr>
        <w:t xml:space="preserve"> Countries</w:t>
      </w:r>
      <w:r w:rsidR="002172FF">
        <w:rPr>
          <w:rFonts w:ascii="Times New Roman" w:hAnsi="Times New Roman" w:cs="Times New Roman"/>
          <w:sz w:val="24"/>
          <w:szCs w:val="24"/>
        </w:rPr>
        <w:t xml:space="preserve">. </w:t>
      </w:r>
      <w:r w:rsidR="00763ACF">
        <w:rPr>
          <w:rFonts w:ascii="Times New Roman" w:hAnsi="Times New Roman" w:cs="Times New Roman"/>
          <w:sz w:val="24"/>
          <w:szCs w:val="24"/>
        </w:rPr>
        <w:t>Part 1. 2</w:t>
      </w:r>
      <w:r w:rsidR="00763ACF" w:rsidRPr="00763ACF">
        <w:rPr>
          <w:rFonts w:ascii="Times New Roman" w:hAnsi="Times New Roman" w:cs="Times New Roman"/>
          <w:sz w:val="24"/>
          <w:szCs w:val="24"/>
          <w:vertAlign w:val="superscript"/>
        </w:rPr>
        <w:t>nd</w:t>
      </w:r>
      <w:r w:rsidR="00763ACF">
        <w:rPr>
          <w:rFonts w:ascii="Times New Roman" w:hAnsi="Times New Roman" w:cs="Times New Roman"/>
          <w:sz w:val="24"/>
          <w:szCs w:val="24"/>
        </w:rPr>
        <w:t xml:space="preserve"> edition. </w:t>
      </w:r>
      <w:r w:rsidR="002172FF">
        <w:rPr>
          <w:rFonts w:ascii="Times New Roman" w:hAnsi="Times New Roman" w:cs="Times New Roman"/>
          <w:sz w:val="24"/>
          <w:szCs w:val="24"/>
        </w:rPr>
        <w:t>Cambridge</w:t>
      </w:r>
      <w:r w:rsidR="00EE5713">
        <w:rPr>
          <w:rFonts w:ascii="Times New Roman" w:hAnsi="Times New Roman" w:cs="Times New Roman"/>
          <w:sz w:val="24"/>
          <w:szCs w:val="24"/>
        </w:rPr>
        <w:t xml:space="preserve"> University Press, London</w:t>
      </w:r>
      <w:r w:rsidR="00ED5ABD">
        <w:rPr>
          <w:rFonts w:ascii="Times New Roman" w:hAnsi="Times New Roman" w:cs="Times New Roman"/>
          <w:sz w:val="24"/>
          <w:szCs w:val="24"/>
        </w:rPr>
        <w:t>. 191-200</w:t>
      </w:r>
      <w:r w:rsidR="008B0BDC">
        <w:rPr>
          <w:rFonts w:ascii="Times New Roman" w:hAnsi="Times New Roman" w:cs="Times New Roman"/>
          <w:sz w:val="24"/>
          <w:szCs w:val="24"/>
        </w:rPr>
        <w:t>.</w:t>
      </w:r>
    </w:p>
    <w:p w:rsidR="00E24F37" w:rsidRDefault="00E24F37" w:rsidP="00924F71">
      <w:pPr>
        <w:tabs>
          <w:tab w:val="left" w:pos="8280"/>
        </w:tabs>
        <w:spacing w:line="240" w:lineRule="auto"/>
        <w:ind w:left="1140" w:hanging="1140"/>
        <w:jc w:val="both"/>
        <w:rPr>
          <w:rFonts w:ascii="Times New Roman" w:hAnsi="Times New Roman" w:cs="Times New Roman"/>
          <w:sz w:val="24"/>
          <w:szCs w:val="24"/>
        </w:rPr>
      </w:pPr>
      <w:r>
        <w:rPr>
          <w:rFonts w:ascii="Times New Roman" w:hAnsi="Times New Roman" w:cs="Times New Roman"/>
          <w:sz w:val="24"/>
          <w:szCs w:val="24"/>
        </w:rPr>
        <w:t xml:space="preserve">De Silva N.R., Brooker S., Hotez P.J., Montresor A., Engels D. and Savioli L. (2003). Soil- transmitted helminth infections: updating the global picture. </w:t>
      </w:r>
      <w:r>
        <w:rPr>
          <w:rFonts w:ascii="Times New Roman" w:hAnsi="Times New Roman" w:cs="Times New Roman"/>
          <w:i/>
          <w:sz w:val="24"/>
          <w:szCs w:val="24"/>
        </w:rPr>
        <w:t>Trends in parasitology</w:t>
      </w:r>
      <w:r>
        <w:rPr>
          <w:rFonts w:ascii="Times New Roman" w:hAnsi="Times New Roman" w:cs="Times New Roman"/>
          <w:sz w:val="24"/>
          <w:szCs w:val="24"/>
        </w:rPr>
        <w:t>, 19</w:t>
      </w:r>
      <w:r w:rsidR="00DD6249">
        <w:rPr>
          <w:rFonts w:ascii="Times New Roman" w:hAnsi="Times New Roman" w:cs="Times New Roman"/>
          <w:sz w:val="24"/>
          <w:szCs w:val="24"/>
        </w:rPr>
        <w:t>:547-551.</w:t>
      </w:r>
      <w:r>
        <w:rPr>
          <w:rFonts w:ascii="Times New Roman" w:hAnsi="Times New Roman" w:cs="Times New Roman"/>
          <w:sz w:val="24"/>
          <w:szCs w:val="24"/>
        </w:rPr>
        <w:t xml:space="preserve"> </w:t>
      </w:r>
    </w:p>
    <w:p w:rsidR="00966658" w:rsidRDefault="00966658" w:rsidP="00966658">
      <w:pPr>
        <w:tabs>
          <w:tab w:val="left" w:pos="8280"/>
        </w:tabs>
        <w:spacing w:line="240" w:lineRule="auto"/>
        <w:ind w:left="8640" w:hanging="8640"/>
        <w:jc w:val="both"/>
        <w:rPr>
          <w:rFonts w:ascii="Times New Roman" w:hAnsi="Times New Roman" w:cs="Times New Roman"/>
          <w:sz w:val="24"/>
          <w:szCs w:val="24"/>
        </w:rPr>
      </w:pPr>
      <w:r>
        <w:rPr>
          <w:rFonts w:ascii="Times New Roman" w:hAnsi="Times New Roman" w:cs="Times New Roman"/>
          <w:sz w:val="24"/>
          <w:szCs w:val="24"/>
        </w:rPr>
        <w:lastRenderedPageBreak/>
        <w:t xml:space="preserve">Despommier, D.D, Karapelou and John W. (1987). </w:t>
      </w:r>
      <w:r w:rsidRPr="00415E62">
        <w:rPr>
          <w:rFonts w:ascii="Times New Roman" w:hAnsi="Times New Roman" w:cs="Times New Roman"/>
          <w:i/>
          <w:sz w:val="24"/>
          <w:szCs w:val="24"/>
        </w:rPr>
        <w:t>Parasite Life Cycle</w:t>
      </w:r>
      <w:r>
        <w:rPr>
          <w:rFonts w:ascii="Times New Roman" w:hAnsi="Times New Roman" w:cs="Times New Roman"/>
          <w:sz w:val="24"/>
          <w:szCs w:val="24"/>
        </w:rPr>
        <w:t xml:space="preserve">. Springer Science Verlag, </w:t>
      </w:r>
    </w:p>
    <w:p w:rsidR="00966658" w:rsidRDefault="00966658" w:rsidP="00966658">
      <w:pPr>
        <w:tabs>
          <w:tab w:val="left" w:pos="8280"/>
        </w:tabs>
        <w:spacing w:line="240" w:lineRule="auto"/>
        <w:ind w:left="8640" w:hanging="8640"/>
        <w:jc w:val="both"/>
        <w:rPr>
          <w:rFonts w:ascii="Times New Roman" w:hAnsi="Times New Roman" w:cs="Times New Roman"/>
          <w:sz w:val="24"/>
          <w:szCs w:val="24"/>
        </w:rPr>
      </w:pPr>
      <w:r>
        <w:rPr>
          <w:rFonts w:ascii="Times New Roman" w:hAnsi="Times New Roman" w:cs="Times New Roman"/>
          <w:sz w:val="24"/>
          <w:szCs w:val="24"/>
        </w:rPr>
        <w:t xml:space="preserve">                    New York. Pp. 95</w:t>
      </w:r>
    </w:p>
    <w:p w:rsidR="00344408" w:rsidRDefault="00E04CC7" w:rsidP="00133438">
      <w:pPr>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Eneanya</w:t>
      </w:r>
      <w:r w:rsidR="00344408">
        <w:rPr>
          <w:rFonts w:ascii="Times New Roman" w:hAnsi="Times New Roman" w:cs="Times New Roman"/>
          <w:sz w:val="24"/>
          <w:szCs w:val="24"/>
        </w:rPr>
        <w:t>, C. I</w:t>
      </w:r>
      <w:r>
        <w:rPr>
          <w:rFonts w:ascii="Times New Roman" w:hAnsi="Times New Roman" w:cs="Times New Roman"/>
          <w:sz w:val="24"/>
          <w:szCs w:val="24"/>
        </w:rPr>
        <w:t>.</w:t>
      </w:r>
      <w:r w:rsidR="00C15D78">
        <w:rPr>
          <w:rFonts w:ascii="Times New Roman" w:hAnsi="Times New Roman" w:cs="Times New Roman"/>
          <w:sz w:val="24"/>
          <w:szCs w:val="24"/>
        </w:rPr>
        <w:t xml:space="preserve"> and Njom, V</w:t>
      </w:r>
      <w:r w:rsidR="00344408">
        <w:rPr>
          <w:rFonts w:ascii="Times New Roman" w:hAnsi="Times New Roman" w:cs="Times New Roman"/>
          <w:sz w:val="24"/>
          <w:szCs w:val="24"/>
        </w:rPr>
        <w:t>.S. (2003). Geoh</w:t>
      </w:r>
      <w:r w:rsidR="00343C27">
        <w:rPr>
          <w:rFonts w:ascii="Times New Roman" w:hAnsi="Times New Roman" w:cs="Times New Roman"/>
          <w:sz w:val="24"/>
          <w:szCs w:val="24"/>
        </w:rPr>
        <w:t>e</w:t>
      </w:r>
      <w:r w:rsidR="00344408">
        <w:rPr>
          <w:rFonts w:ascii="Times New Roman" w:hAnsi="Times New Roman" w:cs="Times New Roman"/>
          <w:sz w:val="24"/>
          <w:szCs w:val="24"/>
        </w:rPr>
        <w:t xml:space="preserve">lminth contamination of some common fruits and </w:t>
      </w:r>
    </w:p>
    <w:p w:rsidR="00133438" w:rsidRDefault="00E1098C" w:rsidP="00133438">
      <w:pPr>
        <w:spacing w:after="0" w:line="240" w:lineRule="auto"/>
        <w:ind w:left="2880" w:hanging="2880"/>
        <w:rPr>
          <w:rFonts w:ascii="Times New Roman" w:hAnsi="Times New Roman" w:cs="Times New Roman"/>
          <w:sz w:val="24"/>
          <w:szCs w:val="24"/>
        </w:rPr>
      </w:pPr>
      <w:r>
        <w:rPr>
          <w:rFonts w:ascii="Times New Roman" w:hAnsi="Times New Roman" w:cs="Times New Roman"/>
          <w:sz w:val="24"/>
          <w:szCs w:val="24"/>
        </w:rPr>
        <w:t xml:space="preserve"> </w:t>
      </w:r>
    </w:p>
    <w:p w:rsidR="00344408" w:rsidRPr="00E1098C" w:rsidRDefault="00133438" w:rsidP="00133438">
      <w:pPr>
        <w:spacing w:after="0" w:line="240" w:lineRule="auto"/>
        <w:ind w:left="2880" w:hanging="2880"/>
        <w:rPr>
          <w:rFonts w:ascii="Times New Roman" w:hAnsi="Times New Roman" w:cs="Times New Roman"/>
          <w:i/>
          <w:sz w:val="24"/>
          <w:szCs w:val="24"/>
        </w:rPr>
      </w:pPr>
      <w:r>
        <w:rPr>
          <w:rFonts w:ascii="Times New Roman" w:hAnsi="Times New Roman" w:cs="Times New Roman"/>
          <w:sz w:val="24"/>
          <w:szCs w:val="24"/>
        </w:rPr>
        <w:t xml:space="preserve">               </w:t>
      </w:r>
      <w:r w:rsidR="00344408">
        <w:rPr>
          <w:rFonts w:ascii="Times New Roman" w:hAnsi="Times New Roman" w:cs="Times New Roman"/>
          <w:sz w:val="24"/>
          <w:szCs w:val="24"/>
        </w:rPr>
        <w:t xml:space="preserve">Vegetables in Enugu, South East Nigeria. </w:t>
      </w:r>
      <w:r w:rsidR="00344408">
        <w:rPr>
          <w:rFonts w:ascii="Times New Roman" w:hAnsi="Times New Roman" w:cs="Times New Roman"/>
          <w:i/>
          <w:sz w:val="24"/>
          <w:szCs w:val="24"/>
        </w:rPr>
        <w:t>Nigerian Journal of Parasitology</w:t>
      </w:r>
      <w:r w:rsidR="00344408">
        <w:rPr>
          <w:rFonts w:ascii="Times New Roman" w:hAnsi="Times New Roman" w:cs="Times New Roman"/>
          <w:b/>
          <w:sz w:val="24"/>
          <w:szCs w:val="24"/>
        </w:rPr>
        <w:t>.</w:t>
      </w:r>
      <w:r w:rsidR="00E1098C">
        <w:rPr>
          <w:rFonts w:ascii="Times New Roman" w:hAnsi="Times New Roman" w:cs="Times New Roman"/>
          <w:b/>
          <w:sz w:val="24"/>
          <w:szCs w:val="24"/>
        </w:rPr>
        <w:t xml:space="preserve"> </w:t>
      </w:r>
      <w:r w:rsidR="00344408" w:rsidRPr="009126DE">
        <w:rPr>
          <w:rFonts w:ascii="Times New Roman" w:hAnsi="Times New Roman" w:cs="Times New Roman"/>
          <w:sz w:val="24"/>
          <w:szCs w:val="24"/>
        </w:rPr>
        <w:t>(24):</w:t>
      </w:r>
      <w:r w:rsidR="00344408">
        <w:rPr>
          <w:rFonts w:ascii="Times New Roman" w:hAnsi="Times New Roman" w:cs="Times New Roman"/>
          <w:sz w:val="24"/>
          <w:szCs w:val="24"/>
        </w:rPr>
        <w:t>123-128.</w:t>
      </w:r>
      <w:r w:rsidR="00344408">
        <w:rPr>
          <w:rFonts w:ascii="Times New Roman" w:hAnsi="Times New Roman" w:cs="Times New Roman"/>
          <w:i/>
          <w:sz w:val="24"/>
          <w:szCs w:val="24"/>
        </w:rPr>
        <w:t xml:space="preserve"> </w:t>
      </w:r>
      <w:r w:rsidR="00344408">
        <w:rPr>
          <w:rFonts w:ascii="Times New Roman" w:hAnsi="Times New Roman" w:cs="Times New Roman"/>
          <w:sz w:val="24"/>
          <w:szCs w:val="24"/>
        </w:rPr>
        <w:t xml:space="preserve"> </w:t>
      </w:r>
    </w:p>
    <w:p w:rsidR="00344408" w:rsidRDefault="00344408" w:rsidP="00E1098C">
      <w:pPr>
        <w:tabs>
          <w:tab w:val="left" w:pos="8280"/>
        </w:tabs>
        <w:spacing w:after="0" w:line="240" w:lineRule="auto"/>
        <w:jc w:val="both"/>
        <w:rPr>
          <w:rFonts w:ascii="Times New Roman" w:hAnsi="Times New Roman" w:cs="Times New Roman"/>
          <w:sz w:val="24"/>
          <w:szCs w:val="24"/>
        </w:rPr>
      </w:pPr>
    </w:p>
    <w:p w:rsidR="00DF1BF3" w:rsidRDefault="00DF1BF3" w:rsidP="00DF1BF3">
      <w:pPr>
        <w:tabs>
          <w:tab w:val="left" w:pos="2055"/>
        </w:tabs>
        <w:ind w:left="2055" w:hanging="2055"/>
        <w:jc w:val="both"/>
        <w:rPr>
          <w:rFonts w:ascii="Times New Roman" w:hAnsi="Times New Roman" w:cs="Times New Roman"/>
          <w:b/>
          <w:sz w:val="24"/>
          <w:szCs w:val="24"/>
        </w:rPr>
      </w:pPr>
      <w:r w:rsidRPr="00DF1BF3">
        <w:rPr>
          <w:rFonts w:ascii="Times New Roman" w:hAnsi="Times New Roman" w:cs="Times New Roman"/>
          <w:sz w:val="24"/>
          <w:szCs w:val="24"/>
        </w:rPr>
        <w:t>Hall</w:t>
      </w:r>
      <w:r>
        <w:rPr>
          <w:rFonts w:ascii="Times New Roman" w:hAnsi="Times New Roman" w:cs="Times New Roman"/>
          <w:sz w:val="24"/>
          <w:szCs w:val="24"/>
        </w:rPr>
        <w:t>, A., Hewitt, G., Tuffrey, V. and de Silva, N. (2008). A re</w:t>
      </w:r>
      <w:r w:rsidR="00BD2CB2">
        <w:rPr>
          <w:rFonts w:ascii="Times New Roman" w:hAnsi="Times New Roman" w:cs="Times New Roman"/>
          <w:sz w:val="24"/>
          <w:szCs w:val="24"/>
        </w:rPr>
        <w:t xml:space="preserve">view and meta-analysis of the </w:t>
      </w:r>
      <w:r>
        <w:rPr>
          <w:rFonts w:ascii="Times New Roman" w:hAnsi="Times New Roman" w:cs="Times New Roman"/>
          <w:sz w:val="24"/>
          <w:szCs w:val="24"/>
        </w:rPr>
        <w:t xml:space="preserve">impact of intestinal worms on child growth and nutrition. </w:t>
      </w:r>
      <w:r w:rsidRPr="00DF1BF3">
        <w:rPr>
          <w:rFonts w:ascii="Times New Roman" w:hAnsi="Times New Roman" w:cs="Times New Roman"/>
          <w:i/>
          <w:sz w:val="24"/>
          <w:szCs w:val="24"/>
        </w:rPr>
        <w:t>Matern</w:t>
      </w:r>
      <w:r>
        <w:rPr>
          <w:rFonts w:ascii="Times New Roman" w:hAnsi="Times New Roman" w:cs="Times New Roman"/>
          <w:i/>
          <w:sz w:val="24"/>
          <w:szCs w:val="24"/>
        </w:rPr>
        <w:t>al and</w:t>
      </w:r>
      <w:r w:rsidRPr="00DF1BF3">
        <w:rPr>
          <w:rFonts w:ascii="Times New Roman" w:hAnsi="Times New Roman" w:cs="Times New Roman"/>
          <w:i/>
          <w:sz w:val="24"/>
          <w:szCs w:val="24"/>
        </w:rPr>
        <w:t xml:space="preserve"> Child Nutr</w:t>
      </w:r>
      <w:r>
        <w:rPr>
          <w:rFonts w:ascii="Times New Roman" w:hAnsi="Times New Roman" w:cs="Times New Roman"/>
          <w:i/>
          <w:sz w:val="24"/>
          <w:szCs w:val="24"/>
        </w:rPr>
        <w:t>ition</w:t>
      </w:r>
      <w:r>
        <w:rPr>
          <w:rFonts w:ascii="Times New Roman" w:hAnsi="Times New Roman" w:cs="Times New Roman"/>
          <w:b/>
          <w:sz w:val="24"/>
          <w:szCs w:val="24"/>
        </w:rPr>
        <w:t xml:space="preserve">. </w:t>
      </w:r>
      <w:r w:rsidRPr="00DF1BF3">
        <w:rPr>
          <w:rFonts w:ascii="Times New Roman" w:hAnsi="Times New Roman" w:cs="Times New Roman"/>
          <w:sz w:val="24"/>
          <w:szCs w:val="24"/>
        </w:rPr>
        <w:t>4(1):118-236</w:t>
      </w:r>
      <w:r w:rsidR="00003B86">
        <w:rPr>
          <w:rFonts w:ascii="Times New Roman" w:hAnsi="Times New Roman" w:cs="Times New Roman"/>
          <w:sz w:val="24"/>
          <w:szCs w:val="24"/>
        </w:rPr>
        <w:t>.</w:t>
      </w:r>
      <w:r>
        <w:rPr>
          <w:rFonts w:ascii="Times New Roman" w:hAnsi="Times New Roman" w:cs="Times New Roman"/>
          <w:b/>
          <w:sz w:val="24"/>
          <w:szCs w:val="24"/>
        </w:rPr>
        <w:t xml:space="preserve"> </w:t>
      </w:r>
    </w:p>
    <w:p w:rsidR="00C61C04" w:rsidRPr="00C61C04" w:rsidRDefault="00C61C04" w:rsidP="009126DE">
      <w:pPr>
        <w:tabs>
          <w:tab w:val="left" w:pos="2055"/>
        </w:tabs>
        <w:ind w:left="2055" w:hanging="2055"/>
        <w:jc w:val="both"/>
        <w:rPr>
          <w:rFonts w:ascii="Times New Roman" w:hAnsi="Times New Roman" w:cs="Times New Roman"/>
          <w:sz w:val="24"/>
          <w:szCs w:val="24"/>
        </w:rPr>
      </w:pPr>
      <w:r>
        <w:rPr>
          <w:rFonts w:ascii="Times New Roman" w:hAnsi="Times New Roman" w:cs="Times New Roman"/>
          <w:sz w:val="24"/>
          <w:szCs w:val="24"/>
        </w:rPr>
        <w:t xml:space="preserve">Izurieta, R., Reina-Ortiz, M. and Ochoa-Capello, T. (2018). </w:t>
      </w:r>
      <w:r w:rsidRPr="00003B86">
        <w:rPr>
          <w:rFonts w:ascii="Times New Roman" w:hAnsi="Times New Roman" w:cs="Times New Roman"/>
          <w:i/>
          <w:sz w:val="24"/>
          <w:szCs w:val="24"/>
        </w:rPr>
        <w:t>T</w:t>
      </w:r>
      <w:r w:rsidR="000E40EB" w:rsidRPr="00003B86">
        <w:rPr>
          <w:rFonts w:ascii="Times New Roman" w:hAnsi="Times New Roman" w:cs="Times New Roman"/>
          <w:i/>
          <w:sz w:val="24"/>
          <w:szCs w:val="24"/>
        </w:rPr>
        <w:t>richuris trichiura</w:t>
      </w:r>
      <w:r w:rsidR="000E40EB">
        <w:rPr>
          <w:rFonts w:ascii="Times New Roman" w:hAnsi="Times New Roman" w:cs="Times New Roman"/>
          <w:sz w:val="24"/>
          <w:szCs w:val="24"/>
        </w:rPr>
        <w:t>.</w:t>
      </w:r>
      <w:r>
        <w:rPr>
          <w:rFonts w:ascii="Times New Roman" w:hAnsi="Times New Roman" w:cs="Times New Roman"/>
          <w:sz w:val="24"/>
          <w:szCs w:val="24"/>
        </w:rPr>
        <w:t xml:space="preserve"> In: J.B. Rose and B. Jimenez-Cisneros (eds). Water and Sanitation for 21</w:t>
      </w:r>
      <w:r w:rsidRPr="00C61C04">
        <w:rPr>
          <w:rFonts w:ascii="Times New Roman" w:hAnsi="Times New Roman" w:cs="Times New Roman"/>
          <w:sz w:val="24"/>
          <w:szCs w:val="24"/>
          <w:vertAlign w:val="superscript"/>
        </w:rPr>
        <w:t>st</w:t>
      </w:r>
      <w:r>
        <w:rPr>
          <w:rFonts w:ascii="Times New Roman" w:hAnsi="Times New Roman" w:cs="Times New Roman"/>
          <w:sz w:val="24"/>
          <w:szCs w:val="24"/>
        </w:rPr>
        <w:t xml:space="preserve"> Century: Health and Microbiological Aspects of </w:t>
      </w:r>
      <w:r w:rsidR="00FD5E52">
        <w:rPr>
          <w:rFonts w:ascii="Times New Roman" w:hAnsi="Times New Roman" w:cs="Times New Roman"/>
          <w:sz w:val="24"/>
          <w:szCs w:val="24"/>
        </w:rPr>
        <w:t>Excreta and Wastewater Management (Global Water Pathogen Project).</w:t>
      </w:r>
      <w:r w:rsidR="000E40EB">
        <w:rPr>
          <w:rFonts w:ascii="Times New Roman" w:hAnsi="Times New Roman" w:cs="Times New Roman"/>
          <w:sz w:val="24"/>
          <w:szCs w:val="24"/>
        </w:rPr>
        <w:t xml:space="preserve"> </w:t>
      </w:r>
      <w:r w:rsidR="00FD5E5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0121D2" w:rsidRDefault="000121D2" w:rsidP="00B6665D">
      <w:pPr>
        <w:tabs>
          <w:tab w:val="left" w:pos="2055"/>
        </w:tabs>
        <w:ind w:left="2160" w:hanging="2160"/>
        <w:jc w:val="both"/>
        <w:rPr>
          <w:rFonts w:ascii="Times New Roman" w:hAnsi="Times New Roman" w:cs="Times New Roman"/>
          <w:sz w:val="24"/>
          <w:szCs w:val="24"/>
        </w:rPr>
      </w:pPr>
      <w:r>
        <w:rPr>
          <w:rFonts w:ascii="Times New Roman" w:hAnsi="Times New Roman" w:cs="Times New Roman"/>
          <w:sz w:val="24"/>
          <w:szCs w:val="24"/>
        </w:rPr>
        <w:t>Ike</w:t>
      </w:r>
      <w:r>
        <w:rPr>
          <w:rFonts w:ascii="Times New Roman" w:hAnsi="Times New Roman" w:cs="Times New Roman"/>
          <w:b/>
          <w:sz w:val="24"/>
          <w:szCs w:val="24"/>
        </w:rPr>
        <w:t xml:space="preserve">, </w:t>
      </w:r>
      <w:r w:rsidR="00E32AC7">
        <w:rPr>
          <w:rFonts w:ascii="Times New Roman" w:hAnsi="Times New Roman" w:cs="Times New Roman"/>
          <w:sz w:val="24"/>
          <w:szCs w:val="24"/>
        </w:rPr>
        <w:t xml:space="preserve"> I.M. and Odikamnoro, O.O.</w:t>
      </w:r>
      <w:r>
        <w:rPr>
          <w:rFonts w:ascii="Times New Roman" w:hAnsi="Times New Roman" w:cs="Times New Roman"/>
          <w:sz w:val="24"/>
          <w:szCs w:val="24"/>
        </w:rPr>
        <w:t xml:space="preserve"> (2005).  </w:t>
      </w:r>
      <w:r w:rsidR="00E32AC7">
        <w:rPr>
          <w:rFonts w:ascii="Times New Roman" w:hAnsi="Times New Roman" w:cs="Times New Roman"/>
          <w:i/>
          <w:sz w:val="24"/>
          <w:szCs w:val="24"/>
        </w:rPr>
        <w:t>A Textbook</w:t>
      </w:r>
      <w:r w:rsidRPr="00C61C04">
        <w:rPr>
          <w:rFonts w:ascii="Times New Roman" w:hAnsi="Times New Roman" w:cs="Times New Roman"/>
          <w:i/>
          <w:sz w:val="24"/>
          <w:szCs w:val="24"/>
        </w:rPr>
        <w:t xml:space="preserve"> of Public Health Parasitology</w:t>
      </w:r>
      <w:r>
        <w:rPr>
          <w:rFonts w:ascii="Times New Roman" w:hAnsi="Times New Roman" w:cs="Times New Roman"/>
          <w:sz w:val="24"/>
          <w:szCs w:val="24"/>
        </w:rPr>
        <w:t>.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ed. </w:t>
      </w:r>
    </w:p>
    <w:p w:rsidR="000121D2" w:rsidRDefault="00B6665D" w:rsidP="00B6665D">
      <w:pPr>
        <w:tabs>
          <w:tab w:val="left" w:pos="2055"/>
        </w:tabs>
        <w:ind w:left="2160" w:hanging="2160"/>
        <w:jc w:val="both"/>
        <w:rPr>
          <w:rFonts w:ascii="Times New Roman" w:hAnsi="Times New Roman" w:cs="Times New Roman"/>
          <w:b/>
          <w:sz w:val="24"/>
          <w:szCs w:val="24"/>
        </w:rPr>
      </w:pPr>
      <w:r>
        <w:rPr>
          <w:rFonts w:ascii="Times New Roman" w:hAnsi="Times New Roman" w:cs="Times New Roman"/>
          <w:b/>
          <w:sz w:val="24"/>
          <w:szCs w:val="24"/>
        </w:rPr>
        <w:t xml:space="preserve">   </w:t>
      </w:r>
      <w:r w:rsidR="000121D2" w:rsidRPr="00991195">
        <w:rPr>
          <w:rFonts w:ascii="Times New Roman" w:hAnsi="Times New Roman" w:cs="Times New Roman"/>
          <w:b/>
          <w:sz w:val="24"/>
          <w:szCs w:val="24"/>
        </w:rPr>
        <w:t xml:space="preserve">      </w:t>
      </w:r>
      <w:r w:rsidR="000121D2" w:rsidRPr="00C61C04">
        <w:rPr>
          <w:rFonts w:ascii="Times New Roman" w:hAnsi="Times New Roman" w:cs="Times New Roman"/>
          <w:sz w:val="24"/>
          <w:szCs w:val="24"/>
        </w:rPr>
        <w:t xml:space="preserve">  Oktek Publishers, Enugu, Nigeria. Pp. 142-147</w:t>
      </w:r>
      <w:r w:rsidR="000121D2" w:rsidRPr="00991195">
        <w:rPr>
          <w:rFonts w:ascii="Times New Roman" w:hAnsi="Times New Roman" w:cs="Times New Roman"/>
          <w:b/>
          <w:sz w:val="24"/>
          <w:szCs w:val="24"/>
        </w:rPr>
        <w:t>.</w:t>
      </w:r>
    </w:p>
    <w:p w:rsidR="00D3382B" w:rsidRDefault="00D3382B" w:rsidP="009126DE">
      <w:pPr>
        <w:tabs>
          <w:tab w:val="left" w:pos="2055"/>
        </w:tabs>
        <w:ind w:left="2055" w:hanging="2055"/>
        <w:jc w:val="both"/>
        <w:rPr>
          <w:rFonts w:ascii="Times New Roman" w:hAnsi="Times New Roman" w:cs="Times New Roman"/>
          <w:sz w:val="24"/>
          <w:szCs w:val="24"/>
        </w:rPr>
      </w:pPr>
      <w:r w:rsidRPr="00D3382B">
        <w:rPr>
          <w:rFonts w:ascii="Times New Roman" w:hAnsi="Times New Roman" w:cs="Times New Roman"/>
          <w:sz w:val="24"/>
          <w:szCs w:val="24"/>
        </w:rPr>
        <w:t>Loukas</w:t>
      </w:r>
      <w:r>
        <w:rPr>
          <w:rFonts w:ascii="Times New Roman" w:hAnsi="Times New Roman" w:cs="Times New Roman"/>
          <w:sz w:val="24"/>
          <w:szCs w:val="24"/>
        </w:rPr>
        <w:t>, A., Constant, S.L., and Bethony, J.M. (</w:t>
      </w:r>
      <w:r w:rsidR="007906BD">
        <w:rPr>
          <w:rFonts w:ascii="Times New Roman" w:hAnsi="Times New Roman" w:cs="Times New Roman"/>
          <w:sz w:val="24"/>
          <w:szCs w:val="24"/>
        </w:rPr>
        <w:t>2005</w:t>
      </w:r>
      <w:r>
        <w:rPr>
          <w:rFonts w:ascii="Times New Roman" w:hAnsi="Times New Roman" w:cs="Times New Roman"/>
          <w:sz w:val="24"/>
          <w:szCs w:val="24"/>
        </w:rPr>
        <w:t xml:space="preserve">). Immunobiology of hookworm infection. </w:t>
      </w:r>
      <w:r>
        <w:rPr>
          <w:rFonts w:ascii="Times New Roman" w:hAnsi="Times New Roman" w:cs="Times New Roman"/>
          <w:i/>
          <w:sz w:val="24"/>
          <w:szCs w:val="24"/>
        </w:rPr>
        <w:t>FEMS</w:t>
      </w:r>
      <w:r w:rsidR="007906BD">
        <w:rPr>
          <w:rFonts w:ascii="Times New Roman" w:hAnsi="Times New Roman" w:cs="Times New Roman"/>
          <w:i/>
          <w:sz w:val="24"/>
          <w:szCs w:val="24"/>
        </w:rPr>
        <w:t xml:space="preserve"> Immunology</w:t>
      </w:r>
      <w:r w:rsidRPr="007906BD">
        <w:rPr>
          <w:rFonts w:ascii="Times New Roman" w:hAnsi="Times New Roman" w:cs="Times New Roman"/>
          <w:i/>
          <w:sz w:val="24"/>
          <w:szCs w:val="24"/>
        </w:rPr>
        <w:t xml:space="preserve"> </w:t>
      </w:r>
      <w:r w:rsidR="007906BD" w:rsidRPr="007906BD">
        <w:rPr>
          <w:rFonts w:ascii="Times New Roman" w:hAnsi="Times New Roman" w:cs="Times New Roman"/>
          <w:i/>
          <w:sz w:val="24"/>
          <w:szCs w:val="24"/>
        </w:rPr>
        <w:t>and Medical</w:t>
      </w:r>
      <w:r w:rsidR="007906BD">
        <w:rPr>
          <w:rFonts w:ascii="Times New Roman" w:hAnsi="Times New Roman" w:cs="Times New Roman"/>
          <w:i/>
          <w:sz w:val="24"/>
          <w:szCs w:val="24"/>
        </w:rPr>
        <w:t xml:space="preserve"> Microbiology</w:t>
      </w:r>
      <w:r w:rsidR="007906BD">
        <w:rPr>
          <w:rFonts w:ascii="Times New Roman" w:hAnsi="Times New Roman" w:cs="Times New Roman"/>
          <w:sz w:val="24"/>
          <w:szCs w:val="24"/>
        </w:rPr>
        <w:t xml:space="preserve">. 43(2):115-124. </w:t>
      </w:r>
    </w:p>
    <w:p w:rsidR="00525F71" w:rsidRDefault="00525F71" w:rsidP="00525F71">
      <w:pPr>
        <w:rPr>
          <w:rFonts w:ascii="Times New Roman" w:hAnsi="Times New Roman" w:cs="Times New Roman"/>
          <w:sz w:val="24"/>
          <w:szCs w:val="24"/>
        </w:rPr>
      </w:pPr>
      <w:r>
        <w:rPr>
          <w:rFonts w:ascii="Times New Roman" w:hAnsi="Times New Roman" w:cs="Times New Roman"/>
          <w:sz w:val="24"/>
          <w:szCs w:val="24"/>
        </w:rPr>
        <w:t xml:space="preserve">Miller, S.A., Rosario, C. L., Rojas, E. and Scorza, J.V. (2003). Intestinal Parasitic infection and </w:t>
      </w:r>
    </w:p>
    <w:p w:rsidR="00525F71" w:rsidRDefault="00525F71" w:rsidP="00525F71">
      <w:pPr>
        <w:rPr>
          <w:rFonts w:ascii="Times New Roman" w:hAnsi="Times New Roman" w:cs="Times New Roman"/>
          <w:b/>
          <w:sz w:val="24"/>
          <w:szCs w:val="24"/>
        </w:rPr>
      </w:pPr>
      <w:r>
        <w:rPr>
          <w:rFonts w:ascii="Times New Roman" w:hAnsi="Times New Roman" w:cs="Times New Roman"/>
          <w:sz w:val="24"/>
          <w:szCs w:val="24"/>
        </w:rPr>
        <w:t xml:space="preserve">            associated symptoms in children attending day care centers in </w:t>
      </w:r>
      <w:r w:rsidRPr="008D0FA3">
        <w:rPr>
          <w:rFonts w:ascii="Times New Roman" w:hAnsi="Times New Roman" w:cs="Times New Roman"/>
          <w:sz w:val="24"/>
          <w:szCs w:val="24"/>
        </w:rPr>
        <w:t>Trujillo, Venezuela</w:t>
      </w:r>
      <w:r>
        <w:rPr>
          <w:rFonts w:ascii="Times New Roman" w:hAnsi="Times New Roman" w:cs="Times New Roman"/>
          <w:sz w:val="24"/>
          <w:szCs w:val="24"/>
        </w:rPr>
        <w:t>.</w:t>
      </w:r>
      <w:r>
        <w:rPr>
          <w:rFonts w:ascii="Times New Roman" w:hAnsi="Times New Roman" w:cs="Times New Roman"/>
          <w:b/>
          <w:sz w:val="24"/>
          <w:szCs w:val="24"/>
        </w:rPr>
        <w:t xml:space="preserve">                  </w:t>
      </w:r>
    </w:p>
    <w:p w:rsidR="00525F71" w:rsidRPr="00D3382B" w:rsidRDefault="00525F71" w:rsidP="00525F71">
      <w:pPr>
        <w:rPr>
          <w:rFonts w:ascii="Times New Roman" w:hAnsi="Times New Roman" w:cs="Times New Roman"/>
          <w:sz w:val="24"/>
          <w:szCs w:val="24"/>
        </w:rPr>
      </w:pPr>
      <w:r>
        <w:rPr>
          <w:rFonts w:ascii="Times New Roman" w:hAnsi="Times New Roman" w:cs="Times New Roman"/>
          <w:b/>
          <w:sz w:val="24"/>
          <w:szCs w:val="24"/>
        </w:rPr>
        <w:t xml:space="preserve">          </w:t>
      </w:r>
      <w:r w:rsidRPr="008D0FA3">
        <w:rPr>
          <w:rFonts w:ascii="Times New Roman" w:hAnsi="Times New Roman" w:cs="Times New Roman"/>
          <w:i/>
          <w:sz w:val="24"/>
          <w:szCs w:val="24"/>
        </w:rPr>
        <w:t>Trop</w:t>
      </w:r>
      <w:r>
        <w:rPr>
          <w:rFonts w:ascii="Times New Roman" w:hAnsi="Times New Roman" w:cs="Times New Roman"/>
          <w:i/>
          <w:sz w:val="24"/>
          <w:szCs w:val="24"/>
        </w:rPr>
        <w:t>ical</w:t>
      </w:r>
      <w:r w:rsidRPr="008D0FA3">
        <w:rPr>
          <w:rFonts w:ascii="Times New Roman" w:hAnsi="Times New Roman" w:cs="Times New Roman"/>
          <w:i/>
          <w:sz w:val="24"/>
          <w:szCs w:val="24"/>
        </w:rPr>
        <w:t xml:space="preserve"> Med</w:t>
      </w:r>
      <w:r>
        <w:rPr>
          <w:rFonts w:ascii="Times New Roman" w:hAnsi="Times New Roman" w:cs="Times New Roman"/>
          <w:i/>
          <w:sz w:val="24"/>
          <w:szCs w:val="24"/>
        </w:rPr>
        <w:t>icine and</w:t>
      </w:r>
      <w:r w:rsidRPr="008D0FA3">
        <w:rPr>
          <w:rFonts w:ascii="Times New Roman" w:hAnsi="Times New Roman" w:cs="Times New Roman"/>
          <w:i/>
          <w:sz w:val="24"/>
          <w:szCs w:val="24"/>
        </w:rPr>
        <w:t xml:space="preserve"> int</w:t>
      </w:r>
      <w:r>
        <w:rPr>
          <w:rFonts w:ascii="Times New Roman" w:hAnsi="Times New Roman" w:cs="Times New Roman"/>
          <w:i/>
          <w:sz w:val="24"/>
          <w:szCs w:val="24"/>
        </w:rPr>
        <w:t>ernational</w:t>
      </w:r>
      <w:r w:rsidRPr="008D0FA3">
        <w:rPr>
          <w:rFonts w:ascii="Times New Roman" w:hAnsi="Times New Roman" w:cs="Times New Roman"/>
          <w:i/>
          <w:sz w:val="24"/>
          <w:szCs w:val="24"/>
        </w:rPr>
        <w:t xml:space="preserve"> Health</w:t>
      </w:r>
      <w:r>
        <w:rPr>
          <w:rFonts w:ascii="Times New Roman" w:hAnsi="Times New Roman" w:cs="Times New Roman"/>
          <w:sz w:val="24"/>
          <w:szCs w:val="24"/>
        </w:rPr>
        <w:t>.</w:t>
      </w:r>
      <w:r w:rsidRPr="008D0FA3">
        <w:rPr>
          <w:rFonts w:ascii="Times New Roman" w:hAnsi="Times New Roman" w:cs="Times New Roman"/>
          <w:i/>
          <w:sz w:val="24"/>
          <w:szCs w:val="24"/>
        </w:rPr>
        <w:t xml:space="preserve"> </w:t>
      </w:r>
      <w:r w:rsidRPr="008D0FA3">
        <w:rPr>
          <w:rFonts w:ascii="Times New Roman" w:hAnsi="Times New Roman" w:cs="Times New Roman"/>
          <w:sz w:val="24"/>
          <w:szCs w:val="24"/>
        </w:rPr>
        <w:t>8 (4)</w:t>
      </w:r>
      <w:r w:rsidRPr="008D0FA3">
        <w:rPr>
          <w:rFonts w:ascii="Times New Roman" w:hAnsi="Times New Roman" w:cs="Times New Roman"/>
          <w:i/>
          <w:sz w:val="24"/>
          <w:szCs w:val="24"/>
        </w:rPr>
        <w:t xml:space="preserve">: </w:t>
      </w:r>
      <w:r>
        <w:rPr>
          <w:rFonts w:ascii="Times New Roman" w:hAnsi="Times New Roman" w:cs="Times New Roman"/>
          <w:sz w:val="24"/>
          <w:szCs w:val="24"/>
        </w:rPr>
        <w:t>3</w:t>
      </w:r>
      <w:r w:rsidRPr="008D0FA3">
        <w:rPr>
          <w:rFonts w:ascii="Times New Roman" w:hAnsi="Times New Roman" w:cs="Times New Roman"/>
          <w:sz w:val="24"/>
          <w:szCs w:val="24"/>
        </w:rPr>
        <w:t>4</w:t>
      </w:r>
      <w:r>
        <w:rPr>
          <w:rFonts w:ascii="Times New Roman" w:hAnsi="Times New Roman" w:cs="Times New Roman"/>
          <w:sz w:val="24"/>
          <w:szCs w:val="24"/>
        </w:rPr>
        <w:t>2</w:t>
      </w:r>
      <w:r w:rsidRPr="008D0FA3">
        <w:rPr>
          <w:rFonts w:ascii="Times New Roman" w:hAnsi="Times New Roman" w:cs="Times New Roman"/>
          <w:sz w:val="24"/>
          <w:szCs w:val="24"/>
        </w:rPr>
        <w:t>-</w:t>
      </w:r>
      <w:r>
        <w:rPr>
          <w:rFonts w:ascii="Times New Roman" w:hAnsi="Times New Roman" w:cs="Times New Roman"/>
          <w:sz w:val="24"/>
          <w:szCs w:val="24"/>
        </w:rPr>
        <w:t>34</w:t>
      </w:r>
      <w:r w:rsidRPr="008D0FA3">
        <w:rPr>
          <w:rFonts w:ascii="Times New Roman" w:hAnsi="Times New Roman" w:cs="Times New Roman"/>
          <w:sz w:val="24"/>
          <w:szCs w:val="24"/>
        </w:rPr>
        <w:t>7</w:t>
      </w:r>
    </w:p>
    <w:p w:rsidR="000121D2" w:rsidRDefault="000121D2" w:rsidP="000121D2">
      <w:pPr>
        <w:rPr>
          <w:rFonts w:ascii="Times New Roman" w:hAnsi="Times New Roman" w:cs="Times New Roman"/>
          <w:sz w:val="24"/>
          <w:szCs w:val="24"/>
        </w:rPr>
      </w:pPr>
      <w:r>
        <w:rPr>
          <w:rFonts w:ascii="Times New Roman" w:hAnsi="Times New Roman" w:cs="Times New Roman"/>
          <w:sz w:val="24"/>
          <w:szCs w:val="24"/>
        </w:rPr>
        <w:t xml:space="preserve">Nokes, C. and Bundy, D. A. P. (1994). Does helminth infection affect mental processing </w:t>
      </w:r>
    </w:p>
    <w:p w:rsidR="000121D2" w:rsidRDefault="000121D2" w:rsidP="000121D2">
      <w:pPr>
        <w:rPr>
          <w:rFonts w:ascii="Times New Roman" w:hAnsi="Times New Roman" w:cs="Times New Roman"/>
          <w:sz w:val="24"/>
          <w:szCs w:val="24"/>
        </w:rPr>
      </w:pPr>
      <w:r>
        <w:rPr>
          <w:rFonts w:ascii="Times New Roman" w:hAnsi="Times New Roman" w:cs="Times New Roman"/>
          <w:sz w:val="24"/>
          <w:szCs w:val="24"/>
        </w:rPr>
        <w:t xml:space="preserve">          </w:t>
      </w:r>
      <w:r w:rsidR="00D3294B">
        <w:rPr>
          <w:rFonts w:ascii="Times New Roman" w:hAnsi="Times New Roman" w:cs="Times New Roman"/>
          <w:sz w:val="24"/>
          <w:szCs w:val="24"/>
        </w:rPr>
        <w:t>and</w:t>
      </w:r>
      <w:r>
        <w:rPr>
          <w:rFonts w:ascii="Times New Roman" w:hAnsi="Times New Roman" w:cs="Times New Roman"/>
          <w:sz w:val="24"/>
          <w:szCs w:val="24"/>
        </w:rPr>
        <w:t xml:space="preserve"> education</w:t>
      </w:r>
      <w:r w:rsidR="00D3294B">
        <w:rPr>
          <w:rFonts w:ascii="Times New Roman" w:hAnsi="Times New Roman" w:cs="Times New Roman"/>
          <w:sz w:val="24"/>
          <w:szCs w:val="24"/>
        </w:rPr>
        <w:t>al</w:t>
      </w:r>
      <w:r>
        <w:rPr>
          <w:rFonts w:ascii="Times New Roman" w:hAnsi="Times New Roman" w:cs="Times New Roman"/>
          <w:sz w:val="24"/>
          <w:szCs w:val="24"/>
        </w:rPr>
        <w:t xml:space="preserve"> achievement? </w:t>
      </w:r>
      <w:r>
        <w:rPr>
          <w:rFonts w:ascii="Times New Roman" w:hAnsi="Times New Roman" w:cs="Times New Roman"/>
          <w:i/>
          <w:sz w:val="24"/>
          <w:szCs w:val="24"/>
        </w:rPr>
        <w:t>Parasitology</w:t>
      </w:r>
      <w:r w:rsidR="00D3294B">
        <w:rPr>
          <w:rFonts w:ascii="Times New Roman" w:hAnsi="Times New Roman" w:cs="Times New Roman"/>
          <w:i/>
          <w:sz w:val="24"/>
          <w:szCs w:val="24"/>
        </w:rPr>
        <w:t>.</w:t>
      </w:r>
      <w:r>
        <w:rPr>
          <w:rFonts w:ascii="Times New Roman" w:hAnsi="Times New Roman" w:cs="Times New Roman"/>
          <w:i/>
          <w:sz w:val="24"/>
          <w:szCs w:val="24"/>
        </w:rPr>
        <w:t xml:space="preserve"> Today </w:t>
      </w:r>
      <w:r w:rsidRPr="00D3294B">
        <w:rPr>
          <w:rFonts w:ascii="Times New Roman" w:hAnsi="Times New Roman" w:cs="Times New Roman"/>
          <w:sz w:val="24"/>
          <w:szCs w:val="24"/>
        </w:rPr>
        <w:t>10</w:t>
      </w:r>
      <w:r>
        <w:rPr>
          <w:rFonts w:ascii="Times New Roman" w:hAnsi="Times New Roman" w:cs="Times New Roman"/>
          <w:b/>
          <w:i/>
          <w:sz w:val="24"/>
          <w:szCs w:val="24"/>
        </w:rPr>
        <w:t>:</w:t>
      </w:r>
      <w:r>
        <w:rPr>
          <w:rFonts w:ascii="Times New Roman" w:hAnsi="Times New Roman" w:cs="Times New Roman"/>
          <w:sz w:val="24"/>
          <w:szCs w:val="24"/>
        </w:rPr>
        <w:t xml:space="preserve"> 14-18.</w:t>
      </w:r>
    </w:p>
    <w:p w:rsidR="00571EC0" w:rsidRDefault="00571EC0" w:rsidP="00571EC0">
      <w:pPr>
        <w:ind w:left="1440" w:hanging="1440"/>
        <w:rPr>
          <w:rFonts w:ascii="Times New Roman" w:hAnsi="Times New Roman" w:cs="Times New Roman"/>
          <w:sz w:val="24"/>
          <w:szCs w:val="24"/>
        </w:rPr>
      </w:pPr>
      <w:r>
        <w:rPr>
          <w:rFonts w:ascii="Times New Roman" w:hAnsi="Times New Roman" w:cs="Times New Roman"/>
          <w:sz w:val="24"/>
          <w:szCs w:val="24"/>
        </w:rPr>
        <w:t>Odikamnoro, O.O. and Ike, I.M. (2004). Prevalence of common intestinal Nematode infections</w:t>
      </w:r>
    </w:p>
    <w:p w:rsidR="00571EC0" w:rsidRDefault="00571EC0" w:rsidP="00571EC0">
      <w:pPr>
        <w:ind w:left="1440" w:hanging="1440"/>
        <w:rPr>
          <w:rFonts w:ascii="Times New Roman" w:hAnsi="Times New Roman" w:cs="Times New Roman"/>
          <w:sz w:val="24"/>
          <w:szCs w:val="24"/>
        </w:rPr>
      </w:pPr>
      <w:r>
        <w:rPr>
          <w:rFonts w:ascii="Times New Roman" w:hAnsi="Times New Roman" w:cs="Times New Roman"/>
          <w:sz w:val="24"/>
          <w:szCs w:val="24"/>
        </w:rPr>
        <w:t xml:space="preserve">             among primary school children in Kpirikpiri Community of Abakaliki,  Nigeria</w:t>
      </w:r>
      <w:r w:rsidR="00412818">
        <w:rPr>
          <w:rFonts w:ascii="Times New Roman" w:hAnsi="Times New Roman" w:cs="Times New Roman"/>
          <w:sz w:val="24"/>
          <w:szCs w:val="24"/>
        </w:rPr>
        <w:t>.</w:t>
      </w:r>
      <w:r>
        <w:rPr>
          <w:rFonts w:ascii="Times New Roman" w:hAnsi="Times New Roman" w:cs="Times New Roman"/>
          <w:sz w:val="24"/>
          <w:szCs w:val="24"/>
        </w:rPr>
        <w:t xml:space="preserve"> </w:t>
      </w:r>
    </w:p>
    <w:p w:rsidR="00571EC0" w:rsidRDefault="00571EC0" w:rsidP="00412818">
      <w:pPr>
        <w:ind w:left="1440" w:hanging="1440"/>
        <w:rPr>
          <w:rFonts w:ascii="Times New Roman" w:hAnsi="Times New Roman" w:cs="Times New Roman"/>
          <w:sz w:val="24"/>
          <w:szCs w:val="24"/>
        </w:rPr>
      </w:pPr>
      <w:r>
        <w:rPr>
          <w:rFonts w:ascii="Times New Roman" w:hAnsi="Times New Roman" w:cs="Times New Roman"/>
          <w:sz w:val="24"/>
          <w:szCs w:val="24"/>
        </w:rPr>
        <w:t xml:space="preserve">             </w:t>
      </w:r>
      <w:r w:rsidRPr="00282C9F">
        <w:rPr>
          <w:rFonts w:ascii="Times New Roman" w:hAnsi="Times New Roman" w:cs="Times New Roman"/>
          <w:i/>
          <w:sz w:val="24"/>
          <w:szCs w:val="24"/>
        </w:rPr>
        <w:t>Nig</w:t>
      </w:r>
      <w:r>
        <w:rPr>
          <w:rFonts w:ascii="Times New Roman" w:hAnsi="Times New Roman" w:cs="Times New Roman"/>
          <w:i/>
          <w:sz w:val="24"/>
          <w:szCs w:val="24"/>
        </w:rPr>
        <w:t>erian</w:t>
      </w:r>
      <w:r w:rsidRPr="00282C9F">
        <w:rPr>
          <w:rFonts w:ascii="Times New Roman" w:hAnsi="Times New Roman" w:cs="Times New Roman"/>
          <w:i/>
          <w:sz w:val="24"/>
          <w:szCs w:val="24"/>
        </w:rPr>
        <w:t xml:space="preserve"> J</w:t>
      </w:r>
      <w:r>
        <w:rPr>
          <w:rFonts w:ascii="Times New Roman" w:hAnsi="Times New Roman" w:cs="Times New Roman"/>
          <w:i/>
          <w:sz w:val="24"/>
          <w:szCs w:val="24"/>
        </w:rPr>
        <w:t>ournal of</w:t>
      </w:r>
      <w:r w:rsidRPr="00282C9F">
        <w:rPr>
          <w:rFonts w:ascii="Times New Roman" w:hAnsi="Times New Roman" w:cs="Times New Roman"/>
          <w:i/>
          <w:sz w:val="24"/>
          <w:szCs w:val="24"/>
        </w:rPr>
        <w:t xml:space="preserve"> Parasitol</w:t>
      </w:r>
      <w:r>
        <w:rPr>
          <w:rFonts w:ascii="Times New Roman" w:hAnsi="Times New Roman" w:cs="Times New Roman"/>
          <w:i/>
          <w:sz w:val="24"/>
          <w:szCs w:val="24"/>
        </w:rPr>
        <w:t>ogy</w:t>
      </w:r>
      <w:r>
        <w:rPr>
          <w:rFonts w:ascii="Times New Roman" w:hAnsi="Times New Roman" w:cs="Times New Roman"/>
          <w:sz w:val="24"/>
          <w:szCs w:val="24"/>
        </w:rPr>
        <w:t>. 24:71-79</w:t>
      </w:r>
      <w:r w:rsidR="004F67DB">
        <w:rPr>
          <w:rFonts w:ascii="Times New Roman" w:hAnsi="Times New Roman" w:cs="Times New Roman"/>
          <w:sz w:val="24"/>
          <w:szCs w:val="24"/>
        </w:rPr>
        <w:t xml:space="preserve">          </w:t>
      </w:r>
    </w:p>
    <w:p w:rsidR="000121D2" w:rsidRPr="00A669A0" w:rsidRDefault="00785D9C" w:rsidP="00785D9C">
      <w:pPr>
        <w:ind w:left="720" w:hanging="720"/>
        <w:rPr>
          <w:rFonts w:ascii="Times New Roman" w:hAnsi="Times New Roman" w:cs="Times New Roman"/>
          <w:sz w:val="24"/>
          <w:szCs w:val="24"/>
        </w:rPr>
      </w:pPr>
      <w:r>
        <w:rPr>
          <w:rFonts w:ascii="Times New Roman" w:hAnsi="Times New Roman" w:cs="Times New Roman"/>
          <w:sz w:val="24"/>
          <w:szCs w:val="24"/>
        </w:rPr>
        <w:t xml:space="preserve">Savioli, L., Bundy, D. </w:t>
      </w:r>
      <w:r w:rsidR="000121D2" w:rsidRPr="00A669A0">
        <w:rPr>
          <w:rFonts w:ascii="Times New Roman" w:hAnsi="Times New Roman" w:cs="Times New Roman"/>
          <w:sz w:val="24"/>
          <w:szCs w:val="24"/>
        </w:rPr>
        <w:t xml:space="preserve"> and Tomkins, A. (1992). In</w:t>
      </w:r>
      <w:r w:rsidR="004F67DB">
        <w:rPr>
          <w:rFonts w:ascii="Times New Roman" w:hAnsi="Times New Roman" w:cs="Times New Roman"/>
          <w:sz w:val="24"/>
          <w:szCs w:val="24"/>
        </w:rPr>
        <w:t>testinal parasitic infections: A</w:t>
      </w:r>
      <w:r w:rsidR="000121D2" w:rsidRPr="00A669A0">
        <w:rPr>
          <w:rFonts w:ascii="Times New Roman" w:hAnsi="Times New Roman" w:cs="Times New Roman"/>
          <w:sz w:val="24"/>
          <w:szCs w:val="24"/>
        </w:rPr>
        <w:t xml:space="preserve"> soluble </w:t>
      </w:r>
    </w:p>
    <w:p w:rsidR="000121D2" w:rsidRDefault="000121D2" w:rsidP="00785D9C">
      <w:pPr>
        <w:ind w:left="720" w:hanging="720"/>
        <w:rPr>
          <w:rFonts w:ascii="Times New Roman" w:hAnsi="Times New Roman" w:cs="Times New Roman"/>
          <w:sz w:val="24"/>
          <w:szCs w:val="24"/>
        </w:rPr>
      </w:pPr>
      <w:r w:rsidRPr="00A669A0">
        <w:rPr>
          <w:rFonts w:ascii="Times New Roman" w:hAnsi="Times New Roman" w:cs="Times New Roman"/>
          <w:sz w:val="24"/>
          <w:szCs w:val="24"/>
        </w:rPr>
        <w:t xml:space="preserve">          </w:t>
      </w:r>
      <w:r w:rsidR="00785D9C" w:rsidRPr="00A669A0">
        <w:rPr>
          <w:rFonts w:ascii="Times New Roman" w:hAnsi="Times New Roman" w:cs="Times New Roman"/>
          <w:sz w:val="24"/>
          <w:szCs w:val="24"/>
        </w:rPr>
        <w:t xml:space="preserve">public </w:t>
      </w:r>
      <w:r w:rsidR="00785D9C">
        <w:rPr>
          <w:rFonts w:ascii="Times New Roman" w:hAnsi="Times New Roman" w:cs="Times New Roman"/>
          <w:sz w:val="24"/>
          <w:szCs w:val="24"/>
        </w:rPr>
        <w:t xml:space="preserve">health problem. </w:t>
      </w:r>
      <w:r w:rsidR="00785D9C">
        <w:rPr>
          <w:rFonts w:ascii="Times New Roman" w:hAnsi="Times New Roman" w:cs="Times New Roman"/>
          <w:i/>
          <w:sz w:val="24"/>
          <w:szCs w:val="24"/>
        </w:rPr>
        <w:t>Transactions of the Royal Society of Tropical Medicine and   Hygiene</w:t>
      </w:r>
      <w:r w:rsidR="00785D9C">
        <w:rPr>
          <w:rFonts w:ascii="Times New Roman" w:hAnsi="Times New Roman" w:cs="Times New Roman"/>
          <w:sz w:val="24"/>
          <w:szCs w:val="24"/>
        </w:rPr>
        <w:t>. 86:353-354</w:t>
      </w:r>
      <w:r w:rsidRPr="00A669A0">
        <w:rPr>
          <w:rFonts w:ascii="Times New Roman" w:hAnsi="Times New Roman" w:cs="Times New Roman"/>
          <w:sz w:val="24"/>
          <w:szCs w:val="24"/>
        </w:rPr>
        <w:t xml:space="preserve"> </w:t>
      </w:r>
    </w:p>
    <w:p w:rsidR="00DF1BF3" w:rsidRDefault="00C15D78" w:rsidP="00C15D78">
      <w:pPr>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Uneke, B.I. and Udegbunam, R.O. (2015). Geohelminth contamination of Common Fruits and vegetables in Ebonyi State, Nigeria: the public health implication. </w:t>
      </w:r>
      <w:r>
        <w:rPr>
          <w:rFonts w:ascii="Times New Roman" w:hAnsi="Times New Roman" w:cs="Times New Roman"/>
          <w:i/>
          <w:sz w:val="24"/>
          <w:szCs w:val="24"/>
        </w:rPr>
        <w:t>AASCIT Journal of Bioscience</w:t>
      </w:r>
      <w:r>
        <w:rPr>
          <w:rFonts w:ascii="Times New Roman" w:hAnsi="Times New Roman" w:cs="Times New Roman"/>
          <w:sz w:val="24"/>
          <w:szCs w:val="24"/>
        </w:rPr>
        <w:t>. 1(2):15-19</w:t>
      </w:r>
      <w:r w:rsidR="00DF1BF3">
        <w:rPr>
          <w:rFonts w:ascii="Times New Roman" w:hAnsi="Times New Roman" w:cs="Times New Roman"/>
          <w:sz w:val="24"/>
          <w:szCs w:val="24"/>
        </w:rPr>
        <w:t>.</w:t>
      </w:r>
    </w:p>
    <w:p w:rsidR="008D1552" w:rsidRPr="005B5130" w:rsidRDefault="008D1552" w:rsidP="008D1552">
      <w:pPr>
        <w:tabs>
          <w:tab w:val="left" w:pos="8280"/>
        </w:tabs>
        <w:spacing w:line="240" w:lineRule="auto"/>
        <w:ind w:left="10080" w:hanging="10080"/>
        <w:jc w:val="both"/>
        <w:rPr>
          <w:rFonts w:ascii="Times New Roman" w:hAnsi="Times New Roman" w:cs="Times New Roman"/>
          <w:i/>
          <w:sz w:val="24"/>
          <w:szCs w:val="24"/>
        </w:rPr>
      </w:pPr>
      <w:r w:rsidRPr="005B5130">
        <w:rPr>
          <w:rFonts w:ascii="Times New Roman" w:hAnsi="Times New Roman" w:cs="Times New Roman"/>
          <w:sz w:val="24"/>
          <w:szCs w:val="24"/>
        </w:rPr>
        <w:t xml:space="preserve">Variyam, E.P., and Banwell, J.G. (1982). Hookworm disease: nutritional implications. </w:t>
      </w:r>
      <w:r w:rsidRPr="005B5130">
        <w:rPr>
          <w:rFonts w:ascii="Times New Roman" w:hAnsi="Times New Roman" w:cs="Times New Roman"/>
          <w:i/>
          <w:sz w:val="24"/>
          <w:szCs w:val="24"/>
        </w:rPr>
        <w:t xml:space="preserve">Reviews </w:t>
      </w:r>
    </w:p>
    <w:p w:rsidR="008D1552" w:rsidRDefault="00C57DA4" w:rsidP="008D1552">
      <w:pPr>
        <w:rPr>
          <w:rFonts w:ascii="Times New Roman" w:hAnsi="Times New Roman" w:cs="Times New Roman"/>
          <w:sz w:val="24"/>
          <w:szCs w:val="24"/>
        </w:rPr>
      </w:pPr>
      <w:r>
        <w:rPr>
          <w:rFonts w:ascii="Times New Roman" w:hAnsi="Times New Roman" w:cs="Times New Roman"/>
          <w:i/>
          <w:sz w:val="24"/>
          <w:szCs w:val="24"/>
        </w:rPr>
        <w:t xml:space="preserve">                       </w:t>
      </w:r>
      <w:r w:rsidR="008D1552" w:rsidRPr="005B5130">
        <w:rPr>
          <w:rFonts w:ascii="Times New Roman" w:hAnsi="Times New Roman" w:cs="Times New Roman"/>
          <w:i/>
          <w:sz w:val="24"/>
          <w:szCs w:val="24"/>
        </w:rPr>
        <w:t>of Infectious Diseases</w:t>
      </w:r>
      <w:r w:rsidR="008D1552" w:rsidRPr="005B5130">
        <w:rPr>
          <w:rFonts w:ascii="Times New Roman" w:hAnsi="Times New Roman" w:cs="Times New Roman"/>
          <w:sz w:val="24"/>
          <w:szCs w:val="24"/>
        </w:rPr>
        <w:t>. 4(4): 830</w:t>
      </w:r>
    </w:p>
    <w:p w:rsidR="00785D9C" w:rsidRPr="00785D9C" w:rsidRDefault="00785D9C" w:rsidP="00E741B8">
      <w:pPr>
        <w:ind w:left="720" w:hanging="720"/>
        <w:rPr>
          <w:rFonts w:ascii="Times New Roman" w:hAnsi="Times New Roman" w:cs="Times New Roman"/>
          <w:i/>
          <w:sz w:val="24"/>
          <w:szCs w:val="24"/>
        </w:rPr>
      </w:pPr>
      <w:r>
        <w:rPr>
          <w:rFonts w:ascii="Times New Roman" w:hAnsi="Times New Roman" w:cs="Times New Roman"/>
          <w:sz w:val="24"/>
          <w:szCs w:val="24"/>
        </w:rPr>
        <w:t xml:space="preserve">WHO (1990). </w:t>
      </w:r>
      <w:r>
        <w:rPr>
          <w:rFonts w:ascii="Times New Roman" w:hAnsi="Times New Roman" w:cs="Times New Roman"/>
          <w:i/>
          <w:sz w:val="24"/>
          <w:szCs w:val="24"/>
        </w:rPr>
        <w:t>Informal consultation on intestinal parasitic infections</w:t>
      </w:r>
      <w:r>
        <w:rPr>
          <w:rFonts w:ascii="Times New Roman" w:hAnsi="Times New Roman" w:cs="Times New Roman"/>
          <w:sz w:val="24"/>
          <w:szCs w:val="24"/>
        </w:rPr>
        <w:t xml:space="preserve">. </w:t>
      </w:r>
      <w:r w:rsidRPr="00E62416">
        <w:rPr>
          <w:rFonts w:ascii="Times New Roman" w:hAnsi="Times New Roman" w:cs="Times New Roman"/>
          <w:sz w:val="24"/>
          <w:szCs w:val="24"/>
        </w:rPr>
        <w:t>Geneva</w:t>
      </w:r>
      <w:r w:rsidR="00E62416">
        <w:rPr>
          <w:rFonts w:ascii="Times New Roman" w:hAnsi="Times New Roman" w:cs="Times New Roman"/>
          <w:sz w:val="24"/>
          <w:szCs w:val="24"/>
        </w:rPr>
        <w:t>: Word Health Organisation, mimeographed document no. WHO/CDS/IPI/90.1.</w:t>
      </w:r>
    </w:p>
    <w:p w:rsidR="00C15D78" w:rsidRDefault="00DF1BF3" w:rsidP="00C15D78">
      <w:pPr>
        <w:ind w:left="1440" w:hanging="1440"/>
        <w:rPr>
          <w:rFonts w:ascii="Times New Roman" w:hAnsi="Times New Roman" w:cs="Times New Roman"/>
          <w:sz w:val="24"/>
          <w:szCs w:val="24"/>
        </w:rPr>
      </w:pPr>
      <w:r>
        <w:rPr>
          <w:rFonts w:ascii="Times New Roman" w:hAnsi="Times New Roman" w:cs="Times New Roman"/>
          <w:sz w:val="24"/>
          <w:szCs w:val="24"/>
        </w:rPr>
        <w:t>Yentur Doni N., Zey</w:t>
      </w:r>
      <w:r w:rsidR="00140EC7">
        <w:rPr>
          <w:rFonts w:ascii="Times New Roman" w:hAnsi="Times New Roman" w:cs="Times New Roman"/>
          <w:sz w:val="24"/>
          <w:szCs w:val="24"/>
        </w:rPr>
        <w:t xml:space="preserve">rek, F.Y., Simsek, Z., and Zeyrek, D. (2014). The effects of intestinal parasites on Anemia of children. </w:t>
      </w:r>
      <w:r w:rsidR="00140EC7">
        <w:rPr>
          <w:rFonts w:ascii="Times New Roman" w:hAnsi="Times New Roman" w:cs="Times New Roman"/>
          <w:i/>
          <w:sz w:val="24"/>
          <w:szCs w:val="24"/>
        </w:rPr>
        <w:t>Turkiye Parazitol Derg</w:t>
      </w:r>
      <w:r w:rsidR="00140EC7">
        <w:rPr>
          <w:rFonts w:ascii="Times New Roman" w:hAnsi="Times New Roman" w:cs="Times New Roman"/>
          <w:sz w:val="24"/>
          <w:szCs w:val="24"/>
        </w:rPr>
        <w:t xml:space="preserve">. 38:85-90. </w:t>
      </w:r>
      <w:r w:rsidR="00C15D78">
        <w:rPr>
          <w:rFonts w:ascii="Times New Roman" w:hAnsi="Times New Roman" w:cs="Times New Roman"/>
          <w:sz w:val="24"/>
          <w:szCs w:val="24"/>
        </w:rPr>
        <w:t xml:space="preserve"> </w:t>
      </w:r>
    </w:p>
    <w:p w:rsidR="005D0D66" w:rsidRDefault="005D0D66" w:rsidP="00C15D78">
      <w:pPr>
        <w:ind w:left="1440" w:hanging="1440"/>
        <w:rPr>
          <w:rFonts w:ascii="Times New Roman" w:hAnsi="Times New Roman" w:cs="Times New Roman"/>
          <w:sz w:val="24"/>
          <w:szCs w:val="24"/>
        </w:rPr>
      </w:pPr>
      <w:r>
        <w:rPr>
          <w:rFonts w:ascii="Times New Roman" w:hAnsi="Times New Roman" w:cs="Times New Roman"/>
          <w:sz w:val="24"/>
          <w:szCs w:val="24"/>
        </w:rPr>
        <w:t xml:space="preserve">Yentur Doni N., Zeyrek, F.Y., Simsek, Z., Gurses, G., and </w:t>
      </w:r>
      <w:r w:rsidR="00CB1F87">
        <w:rPr>
          <w:rFonts w:ascii="Times New Roman" w:hAnsi="Times New Roman" w:cs="Times New Roman"/>
          <w:sz w:val="24"/>
          <w:szCs w:val="24"/>
        </w:rPr>
        <w:t xml:space="preserve">Sahin, I. (2015). Risk factors and relationship between intestinal parasites and the growth retardation and psychomotor development delays of children in Sanliurfa, Turkey. </w:t>
      </w:r>
      <w:r w:rsidR="00CB1F87">
        <w:rPr>
          <w:rFonts w:ascii="Times New Roman" w:hAnsi="Times New Roman" w:cs="Times New Roman"/>
          <w:i/>
          <w:sz w:val="24"/>
          <w:szCs w:val="24"/>
        </w:rPr>
        <w:t>Turkiye Parazitol Derg</w:t>
      </w:r>
      <w:r w:rsidR="00CB1F87">
        <w:rPr>
          <w:rFonts w:ascii="Times New Roman" w:hAnsi="Times New Roman" w:cs="Times New Roman"/>
          <w:sz w:val="24"/>
          <w:szCs w:val="24"/>
        </w:rPr>
        <w:t>. 39:270-276.</w:t>
      </w:r>
    </w:p>
    <w:p w:rsidR="000121D2" w:rsidRPr="008B3CBE" w:rsidRDefault="000121D2" w:rsidP="000121D2">
      <w:pPr>
        <w:rPr>
          <w:rFonts w:ascii="Times New Roman" w:hAnsi="Times New Roman" w:cs="Times New Roman"/>
          <w:sz w:val="24"/>
          <w:szCs w:val="24"/>
        </w:rPr>
      </w:pPr>
    </w:p>
    <w:p w:rsidR="000121D2" w:rsidRPr="00FE038B" w:rsidRDefault="000121D2" w:rsidP="000121D2">
      <w:pPr>
        <w:rPr>
          <w:rFonts w:ascii="Times New Roman" w:hAnsi="Times New Roman" w:cs="Times New Roman"/>
          <w:b/>
          <w:sz w:val="24"/>
          <w:szCs w:val="24"/>
        </w:rPr>
      </w:pPr>
      <w:r>
        <w:rPr>
          <w:rFonts w:ascii="Times New Roman" w:hAnsi="Times New Roman" w:cs="Times New Roman"/>
          <w:sz w:val="24"/>
          <w:szCs w:val="24"/>
        </w:rPr>
        <w:t xml:space="preserve">        </w:t>
      </w:r>
    </w:p>
    <w:p w:rsidR="00E674FE" w:rsidRPr="007C1540" w:rsidRDefault="00E674FE" w:rsidP="007C1540">
      <w:pPr>
        <w:tabs>
          <w:tab w:val="left" w:pos="8280"/>
        </w:tabs>
        <w:spacing w:line="240" w:lineRule="auto"/>
        <w:jc w:val="both"/>
        <w:rPr>
          <w:rFonts w:ascii="Times New Roman" w:hAnsi="Times New Roman" w:cs="Times New Roman"/>
          <w:sz w:val="24"/>
          <w:szCs w:val="24"/>
        </w:rPr>
      </w:pPr>
    </w:p>
    <w:sectPr w:rsidR="00E674FE" w:rsidRPr="007C1540" w:rsidSect="00A401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5421"/>
    <w:multiLevelType w:val="hybridMultilevel"/>
    <w:tmpl w:val="494A2BE4"/>
    <w:lvl w:ilvl="0" w:tplc="38A0D5F8">
      <w:start w:val="1"/>
      <w:numFmt w:val="upperLetter"/>
      <w:lvlText w:val="%1."/>
      <w:lvlJc w:val="left"/>
      <w:pPr>
        <w:ind w:left="4260" w:hanging="360"/>
      </w:pPr>
      <w:rPr>
        <w:rFonts w:hint="default"/>
        <w:i/>
      </w:rPr>
    </w:lvl>
    <w:lvl w:ilvl="1" w:tplc="04090019" w:tentative="1">
      <w:start w:val="1"/>
      <w:numFmt w:val="lowerLetter"/>
      <w:lvlText w:val="%2."/>
      <w:lvlJc w:val="left"/>
      <w:pPr>
        <w:ind w:left="4980" w:hanging="360"/>
      </w:pPr>
    </w:lvl>
    <w:lvl w:ilvl="2" w:tplc="0409001B" w:tentative="1">
      <w:start w:val="1"/>
      <w:numFmt w:val="lowerRoman"/>
      <w:lvlText w:val="%3."/>
      <w:lvlJc w:val="right"/>
      <w:pPr>
        <w:ind w:left="5700" w:hanging="180"/>
      </w:pPr>
    </w:lvl>
    <w:lvl w:ilvl="3" w:tplc="0409000F" w:tentative="1">
      <w:start w:val="1"/>
      <w:numFmt w:val="decimal"/>
      <w:lvlText w:val="%4."/>
      <w:lvlJc w:val="left"/>
      <w:pPr>
        <w:ind w:left="6420" w:hanging="360"/>
      </w:pPr>
    </w:lvl>
    <w:lvl w:ilvl="4" w:tplc="04090019" w:tentative="1">
      <w:start w:val="1"/>
      <w:numFmt w:val="lowerLetter"/>
      <w:lvlText w:val="%5."/>
      <w:lvlJc w:val="left"/>
      <w:pPr>
        <w:ind w:left="7140" w:hanging="360"/>
      </w:pPr>
    </w:lvl>
    <w:lvl w:ilvl="5" w:tplc="0409001B" w:tentative="1">
      <w:start w:val="1"/>
      <w:numFmt w:val="lowerRoman"/>
      <w:lvlText w:val="%6."/>
      <w:lvlJc w:val="right"/>
      <w:pPr>
        <w:ind w:left="7860" w:hanging="180"/>
      </w:pPr>
    </w:lvl>
    <w:lvl w:ilvl="6" w:tplc="0409000F" w:tentative="1">
      <w:start w:val="1"/>
      <w:numFmt w:val="decimal"/>
      <w:lvlText w:val="%7."/>
      <w:lvlJc w:val="left"/>
      <w:pPr>
        <w:ind w:left="8580" w:hanging="360"/>
      </w:pPr>
    </w:lvl>
    <w:lvl w:ilvl="7" w:tplc="04090019" w:tentative="1">
      <w:start w:val="1"/>
      <w:numFmt w:val="lowerLetter"/>
      <w:lvlText w:val="%8."/>
      <w:lvlJc w:val="left"/>
      <w:pPr>
        <w:ind w:left="9300" w:hanging="360"/>
      </w:pPr>
    </w:lvl>
    <w:lvl w:ilvl="8" w:tplc="0409001B" w:tentative="1">
      <w:start w:val="1"/>
      <w:numFmt w:val="lowerRoman"/>
      <w:lvlText w:val="%9."/>
      <w:lvlJc w:val="right"/>
      <w:pPr>
        <w:ind w:left="10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5738"/>
    <w:rsid w:val="00000F64"/>
    <w:rsid w:val="00003B86"/>
    <w:rsid w:val="000121D2"/>
    <w:rsid w:val="00020869"/>
    <w:rsid w:val="00022E37"/>
    <w:rsid w:val="00044FBD"/>
    <w:rsid w:val="0006010B"/>
    <w:rsid w:val="00066CBF"/>
    <w:rsid w:val="000713CB"/>
    <w:rsid w:val="00075738"/>
    <w:rsid w:val="00082C4D"/>
    <w:rsid w:val="00082E7D"/>
    <w:rsid w:val="00083E05"/>
    <w:rsid w:val="00094A3A"/>
    <w:rsid w:val="00097187"/>
    <w:rsid w:val="000A0251"/>
    <w:rsid w:val="000A3321"/>
    <w:rsid w:val="000A6C5D"/>
    <w:rsid w:val="000B36E3"/>
    <w:rsid w:val="000B4A88"/>
    <w:rsid w:val="000B7D96"/>
    <w:rsid w:val="000C1C39"/>
    <w:rsid w:val="000C457D"/>
    <w:rsid w:val="000C6DD5"/>
    <w:rsid w:val="000C70CE"/>
    <w:rsid w:val="000C74A6"/>
    <w:rsid w:val="000D0233"/>
    <w:rsid w:val="000D42F7"/>
    <w:rsid w:val="000D7C19"/>
    <w:rsid w:val="000E053F"/>
    <w:rsid w:val="000E40EB"/>
    <w:rsid w:val="000E4705"/>
    <w:rsid w:val="000E67EB"/>
    <w:rsid w:val="000E7961"/>
    <w:rsid w:val="000E7976"/>
    <w:rsid w:val="000F10FF"/>
    <w:rsid w:val="000F376E"/>
    <w:rsid w:val="000F500C"/>
    <w:rsid w:val="000F5346"/>
    <w:rsid w:val="00100770"/>
    <w:rsid w:val="00100BC5"/>
    <w:rsid w:val="0010262F"/>
    <w:rsid w:val="0010607E"/>
    <w:rsid w:val="00106698"/>
    <w:rsid w:val="00121174"/>
    <w:rsid w:val="0012641A"/>
    <w:rsid w:val="00133438"/>
    <w:rsid w:val="001359E5"/>
    <w:rsid w:val="00140EC7"/>
    <w:rsid w:val="001459A9"/>
    <w:rsid w:val="001527EC"/>
    <w:rsid w:val="00161BD2"/>
    <w:rsid w:val="0016476F"/>
    <w:rsid w:val="001700D2"/>
    <w:rsid w:val="00177344"/>
    <w:rsid w:val="00182C26"/>
    <w:rsid w:val="00183DD5"/>
    <w:rsid w:val="00184F81"/>
    <w:rsid w:val="00190646"/>
    <w:rsid w:val="0019559C"/>
    <w:rsid w:val="001A0074"/>
    <w:rsid w:val="001A72E9"/>
    <w:rsid w:val="001A7FD6"/>
    <w:rsid w:val="001B34AF"/>
    <w:rsid w:val="001B4077"/>
    <w:rsid w:val="001B7C06"/>
    <w:rsid w:val="001C2DCC"/>
    <w:rsid w:val="001C2F5E"/>
    <w:rsid w:val="001C6302"/>
    <w:rsid w:val="001C63BD"/>
    <w:rsid w:val="001D07AD"/>
    <w:rsid w:val="001D3BF9"/>
    <w:rsid w:val="001D7C19"/>
    <w:rsid w:val="001E3BA2"/>
    <w:rsid w:val="001E493D"/>
    <w:rsid w:val="001E5C62"/>
    <w:rsid w:val="001E641C"/>
    <w:rsid w:val="001E7270"/>
    <w:rsid w:val="0020164D"/>
    <w:rsid w:val="00204816"/>
    <w:rsid w:val="00204CC0"/>
    <w:rsid w:val="0020768F"/>
    <w:rsid w:val="002132FE"/>
    <w:rsid w:val="00213FDF"/>
    <w:rsid w:val="002172FF"/>
    <w:rsid w:val="002237DF"/>
    <w:rsid w:val="00226810"/>
    <w:rsid w:val="002320E8"/>
    <w:rsid w:val="0023254D"/>
    <w:rsid w:val="002329BF"/>
    <w:rsid w:val="00232CA8"/>
    <w:rsid w:val="00235AA8"/>
    <w:rsid w:val="0023673C"/>
    <w:rsid w:val="00241E0F"/>
    <w:rsid w:val="00245592"/>
    <w:rsid w:val="00253831"/>
    <w:rsid w:val="00257662"/>
    <w:rsid w:val="002601E9"/>
    <w:rsid w:val="00264F3C"/>
    <w:rsid w:val="00265D12"/>
    <w:rsid w:val="00267B10"/>
    <w:rsid w:val="00272196"/>
    <w:rsid w:val="00280DF0"/>
    <w:rsid w:val="00281911"/>
    <w:rsid w:val="00287887"/>
    <w:rsid w:val="0029614D"/>
    <w:rsid w:val="002A0280"/>
    <w:rsid w:val="002A3E15"/>
    <w:rsid w:val="002C02D2"/>
    <w:rsid w:val="002D293C"/>
    <w:rsid w:val="002E4087"/>
    <w:rsid w:val="002F446C"/>
    <w:rsid w:val="0030211F"/>
    <w:rsid w:val="0031136B"/>
    <w:rsid w:val="00312928"/>
    <w:rsid w:val="00313292"/>
    <w:rsid w:val="00314E0B"/>
    <w:rsid w:val="00317903"/>
    <w:rsid w:val="00317ADC"/>
    <w:rsid w:val="00323231"/>
    <w:rsid w:val="003234FA"/>
    <w:rsid w:val="0032696A"/>
    <w:rsid w:val="00326E66"/>
    <w:rsid w:val="00330065"/>
    <w:rsid w:val="00335280"/>
    <w:rsid w:val="00337709"/>
    <w:rsid w:val="00343C27"/>
    <w:rsid w:val="00344408"/>
    <w:rsid w:val="0034514E"/>
    <w:rsid w:val="0034781F"/>
    <w:rsid w:val="0036273B"/>
    <w:rsid w:val="00364578"/>
    <w:rsid w:val="00381701"/>
    <w:rsid w:val="00383691"/>
    <w:rsid w:val="003941BD"/>
    <w:rsid w:val="003947A5"/>
    <w:rsid w:val="00396CFF"/>
    <w:rsid w:val="00397BC1"/>
    <w:rsid w:val="003A2E3C"/>
    <w:rsid w:val="003B15EA"/>
    <w:rsid w:val="003B5A0C"/>
    <w:rsid w:val="003B7884"/>
    <w:rsid w:val="003C260F"/>
    <w:rsid w:val="003C7E18"/>
    <w:rsid w:val="003D1B20"/>
    <w:rsid w:val="003D2B36"/>
    <w:rsid w:val="003D67F5"/>
    <w:rsid w:val="003E0214"/>
    <w:rsid w:val="003E3D7F"/>
    <w:rsid w:val="003E7ECA"/>
    <w:rsid w:val="00405F3E"/>
    <w:rsid w:val="00412818"/>
    <w:rsid w:val="00415E62"/>
    <w:rsid w:val="00421352"/>
    <w:rsid w:val="00426013"/>
    <w:rsid w:val="00436D42"/>
    <w:rsid w:val="00441D0D"/>
    <w:rsid w:val="0045001A"/>
    <w:rsid w:val="0045044A"/>
    <w:rsid w:val="00452A99"/>
    <w:rsid w:val="004559E3"/>
    <w:rsid w:val="0046231D"/>
    <w:rsid w:val="0046413E"/>
    <w:rsid w:val="00464F01"/>
    <w:rsid w:val="00470A30"/>
    <w:rsid w:val="004719A3"/>
    <w:rsid w:val="00481828"/>
    <w:rsid w:val="00481DC2"/>
    <w:rsid w:val="004828A1"/>
    <w:rsid w:val="004840BF"/>
    <w:rsid w:val="0048582C"/>
    <w:rsid w:val="004A440E"/>
    <w:rsid w:val="004A4D37"/>
    <w:rsid w:val="004A5F0D"/>
    <w:rsid w:val="004A733D"/>
    <w:rsid w:val="004B1109"/>
    <w:rsid w:val="004B4D9D"/>
    <w:rsid w:val="004B7E56"/>
    <w:rsid w:val="004C1387"/>
    <w:rsid w:val="004C1C04"/>
    <w:rsid w:val="004C4BFA"/>
    <w:rsid w:val="004C72F8"/>
    <w:rsid w:val="004D13F0"/>
    <w:rsid w:val="004D4B04"/>
    <w:rsid w:val="004D609B"/>
    <w:rsid w:val="004E532F"/>
    <w:rsid w:val="004F04C5"/>
    <w:rsid w:val="004F085E"/>
    <w:rsid w:val="004F30EA"/>
    <w:rsid w:val="004F67DB"/>
    <w:rsid w:val="004F7600"/>
    <w:rsid w:val="004F7D98"/>
    <w:rsid w:val="00502422"/>
    <w:rsid w:val="00502C93"/>
    <w:rsid w:val="00510285"/>
    <w:rsid w:val="00511484"/>
    <w:rsid w:val="00525F71"/>
    <w:rsid w:val="0052664F"/>
    <w:rsid w:val="005273B2"/>
    <w:rsid w:val="00537FE1"/>
    <w:rsid w:val="005433C7"/>
    <w:rsid w:val="00555E10"/>
    <w:rsid w:val="00571EC0"/>
    <w:rsid w:val="0058728A"/>
    <w:rsid w:val="005872A2"/>
    <w:rsid w:val="005960F9"/>
    <w:rsid w:val="005A16A7"/>
    <w:rsid w:val="005A488C"/>
    <w:rsid w:val="005B73DB"/>
    <w:rsid w:val="005B798E"/>
    <w:rsid w:val="005C0600"/>
    <w:rsid w:val="005C1019"/>
    <w:rsid w:val="005C2F6A"/>
    <w:rsid w:val="005C6037"/>
    <w:rsid w:val="005D0D66"/>
    <w:rsid w:val="005D2099"/>
    <w:rsid w:val="005D50A2"/>
    <w:rsid w:val="005E06A0"/>
    <w:rsid w:val="005E0E74"/>
    <w:rsid w:val="005E12EB"/>
    <w:rsid w:val="005E2A2C"/>
    <w:rsid w:val="005F30EF"/>
    <w:rsid w:val="00600FBE"/>
    <w:rsid w:val="006202BC"/>
    <w:rsid w:val="00620F25"/>
    <w:rsid w:val="0062206A"/>
    <w:rsid w:val="0062403E"/>
    <w:rsid w:val="00626E71"/>
    <w:rsid w:val="00637377"/>
    <w:rsid w:val="006373E6"/>
    <w:rsid w:val="0066334F"/>
    <w:rsid w:val="00663720"/>
    <w:rsid w:val="00665F07"/>
    <w:rsid w:val="00691936"/>
    <w:rsid w:val="00692062"/>
    <w:rsid w:val="0069241F"/>
    <w:rsid w:val="00693E49"/>
    <w:rsid w:val="006A0163"/>
    <w:rsid w:val="006A5585"/>
    <w:rsid w:val="006A5EC4"/>
    <w:rsid w:val="006A62E7"/>
    <w:rsid w:val="006B069E"/>
    <w:rsid w:val="006B074D"/>
    <w:rsid w:val="006B32F9"/>
    <w:rsid w:val="006B4669"/>
    <w:rsid w:val="006C3F73"/>
    <w:rsid w:val="006D01A0"/>
    <w:rsid w:val="006D63D5"/>
    <w:rsid w:val="006E6167"/>
    <w:rsid w:val="006F1E8F"/>
    <w:rsid w:val="006F330E"/>
    <w:rsid w:val="006F5BB4"/>
    <w:rsid w:val="00707F67"/>
    <w:rsid w:val="00710DFF"/>
    <w:rsid w:val="00712FCF"/>
    <w:rsid w:val="007145D4"/>
    <w:rsid w:val="007246B4"/>
    <w:rsid w:val="007401E1"/>
    <w:rsid w:val="00740E7A"/>
    <w:rsid w:val="00747BF3"/>
    <w:rsid w:val="007639AA"/>
    <w:rsid w:val="00763ACF"/>
    <w:rsid w:val="0077516E"/>
    <w:rsid w:val="00775F0D"/>
    <w:rsid w:val="00782728"/>
    <w:rsid w:val="00785D9C"/>
    <w:rsid w:val="00787D1B"/>
    <w:rsid w:val="007906BD"/>
    <w:rsid w:val="00792AD4"/>
    <w:rsid w:val="007954B9"/>
    <w:rsid w:val="007A08F0"/>
    <w:rsid w:val="007C0328"/>
    <w:rsid w:val="007C14A5"/>
    <w:rsid w:val="007C1540"/>
    <w:rsid w:val="007C49FC"/>
    <w:rsid w:val="007D28F9"/>
    <w:rsid w:val="007D6FEB"/>
    <w:rsid w:val="00807024"/>
    <w:rsid w:val="00807D6F"/>
    <w:rsid w:val="008102B4"/>
    <w:rsid w:val="0081592D"/>
    <w:rsid w:val="0081708F"/>
    <w:rsid w:val="008204A4"/>
    <w:rsid w:val="0083370D"/>
    <w:rsid w:val="008357B3"/>
    <w:rsid w:val="00836D79"/>
    <w:rsid w:val="00844D79"/>
    <w:rsid w:val="00850B58"/>
    <w:rsid w:val="00852F59"/>
    <w:rsid w:val="00855578"/>
    <w:rsid w:val="00855C5E"/>
    <w:rsid w:val="00872C9F"/>
    <w:rsid w:val="008753DD"/>
    <w:rsid w:val="00877D52"/>
    <w:rsid w:val="0088071E"/>
    <w:rsid w:val="00882259"/>
    <w:rsid w:val="00891311"/>
    <w:rsid w:val="008961E5"/>
    <w:rsid w:val="008B0BDC"/>
    <w:rsid w:val="008B2C5C"/>
    <w:rsid w:val="008B495C"/>
    <w:rsid w:val="008B4DB9"/>
    <w:rsid w:val="008B62B9"/>
    <w:rsid w:val="008C7134"/>
    <w:rsid w:val="008D1552"/>
    <w:rsid w:val="008D2927"/>
    <w:rsid w:val="008D3266"/>
    <w:rsid w:val="008E3093"/>
    <w:rsid w:val="008E5D03"/>
    <w:rsid w:val="008F17D4"/>
    <w:rsid w:val="008F343C"/>
    <w:rsid w:val="008F4140"/>
    <w:rsid w:val="009126DE"/>
    <w:rsid w:val="00924F71"/>
    <w:rsid w:val="009257D6"/>
    <w:rsid w:val="00925D26"/>
    <w:rsid w:val="00930C80"/>
    <w:rsid w:val="00932315"/>
    <w:rsid w:val="00932963"/>
    <w:rsid w:val="00934AEB"/>
    <w:rsid w:val="009350DA"/>
    <w:rsid w:val="009411E0"/>
    <w:rsid w:val="009510DE"/>
    <w:rsid w:val="00953502"/>
    <w:rsid w:val="009544DF"/>
    <w:rsid w:val="00954AD6"/>
    <w:rsid w:val="009608F3"/>
    <w:rsid w:val="00961F4D"/>
    <w:rsid w:val="00962640"/>
    <w:rsid w:val="00965539"/>
    <w:rsid w:val="00966658"/>
    <w:rsid w:val="009804A6"/>
    <w:rsid w:val="009907B2"/>
    <w:rsid w:val="0099213C"/>
    <w:rsid w:val="0099421A"/>
    <w:rsid w:val="00997107"/>
    <w:rsid w:val="009A2607"/>
    <w:rsid w:val="009A5AFD"/>
    <w:rsid w:val="009B086B"/>
    <w:rsid w:val="009C277C"/>
    <w:rsid w:val="009C3B6A"/>
    <w:rsid w:val="009C76EC"/>
    <w:rsid w:val="009C7CCE"/>
    <w:rsid w:val="009D09A0"/>
    <w:rsid w:val="009D1413"/>
    <w:rsid w:val="009D360A"/>
    <w:rsid w:val="009E351B"/>
    <w:rsid w:val="009E3DED"/>
    <w:rsid w:val="009E6444"/>
    <w:rsid w:val="00A045EA"/>
    <w:rsid w:val="00A10F27"/>
    <w:rsid w:val="00A11990"/>
    <w:rsid w:val="00A11DB9"/>
    <w:rsid w:val="00A12891"/>
    <w:rsid w:val="00A228EB"/>
    <w:rsid w:val="00A273E0"/>
    <w:rsid w:val="00A27A0F"/>
    <w:rsid w:val="00A3397B"/>
    <w:rsid w:val="00A33D6C"/>
    <w:rsid w:val="00A35A60"/>
    <w:rsid w:val="00A3611D"/>
    <w:rsid w:val="00A4012D"/>
    <w:rsid w:val="00A4306C"/>
    <w:rsid w:val="00A4353A"/>
    <w:rsid w:val="00A50C89"/>
    <w:rsid w:val="00A543A1"/>
    <w:rsid w:val="00A61916"/>
    <w:rsid w:val="00A62A61"/>
    <w:rsid w:val="00A74080"/>
    <w:rsid w:val="00A752C9"/>
    <w:rsid w:val="00A75911"/>
    <w:rsid w:val="00A7776C"/>
    <w:rsid w:val="00A850A0"/>
    <w:rsid w:val="00A91AC3"/>
    <w:rsid w:val="00A94AB5"/>
    <w:rsid w:val="00AA059D"/>
    <w:rsid w:val="00AA1CA8"/>
    <w:rsid w:val="00AA52B5"/>
    <w:rsid w:val="00AA7322"/>
    <w:rsid w:val="00AD7FF8"/>
    <w:rsid w:val="00AE19E9"/>
    <w:rsid w:val="00AF2E34"/>
    <w:rsid w:val="00AF2F47"/>
    <w:rsid w:val="00AF55B2"/>
    <w:rsid w:val="00AF75D6"/>
    <w:rsid w:val="00AF7838"/>
    <w:rsid w:val="00B035CF"/>
    <w:rsid w:val="00B066DC"/>
    <w:rsid w:val="00B149AB"/>
    <w:rsid w:val="00B15DF1"/>
    <w:rsid w:val="00B17F9E"/>
    <w:rsid w:val="00B230FA"/>
    <w:rsid w:val="00B263FB"/>
    <w:rsid w:val="00B307CA"/>
    <w:rsid w:val="00B318AB"/>
    <w:rsid w:val="00B31B3D"/>
    <w:rsid w:val="00B32BA2"/>
    <w:rsid w:val="00B345F8"/>
    <w:rsid w:val="00B35441"/>
    <w:rsid w:val="00B41FC7"/>
    <w:rsid w:val="00B477FD"/>
    <w:rsid w:val="00B503F1"/>
    <w:rsid w:val="00B54830"/>
    <w:rsid w:val="00B65126"/>
    <w:rsid w:val="00B65147"/>
    <w:rsid w:val="00B6665D"/>
    <w:rsid w:val="00B70A34"/>
    <w:rsid w:val="00B90A0E"/>
    <w:rsid w:val="00B919AD"/>
    <w:rsid w:val="00B94CB7"/>
    <w:rsid w:val="00B9796E"/>
    <w:rsid w:val="00B97DA7"/>
    <w:rsid w:val="00BA2908"/>
    <w:rsid w:val="00BC06E9"/>
    <w:rsid w:val="00BC0756"/>
    <w:rsid w:val="00BC30F4"/>
    <w:rsid w:val="00BC6C22"/>
    <w:rsid w:val="00BD2CB2"/>
    <w:rsid w:val="00BE76D7"/>
    <w:rsid w:val="00C032E0"/>
    <w:rsid w:val="00C06005"/>
    <w:rsid w:val="00C06CBD"/>
    <w:rsid w:val="00C10026"/>
    <w:rsid w:val="00C15D78"/>
    <w:rsid w:val="00C2249D"/>
    <w:rsid w:val="00C22913"/>
    <w:rsid w:val="00C25EBA"/>
    <w:rsid w:val="00C3287C"/>
    <w:rsid w:val="00C37BFA"/>
    <w:rsid w:val="00C500BB"/>
    <w:rsid w:val="00C57DA4"/>
    <w:rsid w:val="00C61C04"/>
    <w:rsid w:val="00C76151"/>
    <w:rsid w:val="00C77BB6"/>
    <w:rsid w:val="00C8478F"/>
    <w:rsid w:val="00CA3179"/>
    <w:rsid w:val="00CB0F9B"/>
    <w:rsid w:val="00CB1F87"/>
    <w:rsid w:val="00CB67E7"/>
    <w:rsid w:val="00CB75A3"/>
    <w:rsid w:val="00CC1E1B"/>
    <w:rsid w:val="00CC7EAF"/>
    <w:rsid w:val="00CD166D"/>
    <w:rsid w:val="00CD5408"/>
    <w:rsid w:val="00CD6A22"/>
    <w:rsid w:val="00CE331D"/>
    <w:rsid w:val="00CE456A"/>
    <w:rsid w:val="00CE755C"/>
    <w:rsid w:val="00CF34B5"/>
    <w:rsid w:val="00CF3C7F"/>
    <w:rsid w:val="00CF5E13"/>
    <w:rsid w:val="00CF5E4B"/>
    <w:rsid w:val="00D03BD1"/>
    <w:rsid w:val="00D04CC4"/>
    <w:rsid w:val="00D07FB6"/>
    <w:rsid w:val="00D11246"/>
    <w:rsid w:val="00D15B13"/>
    <w:rsid w:val="00D3294B"/>
    <w:rsid w:val="00D3382B"/>
    <w:rsid w:val="00D530B3"/>
    <w:rsid w:val="00D532B1"/>
    <w:rsid w:val="00D56CA8"/>
    <w:rsid w:val="00D7190D"/>
    <w:rsid w:val="00D845EF"/>
    <w:rsid w:val="00D854C3"/>
    <w:rsid w:val="00D8656D"/>
    <w:rsid w:val="00D9552F"/>
    <w:rsid w:val="00D96412"/>
    <w:rsid w:val="00DA0594"/>
    <w:rsid w:val="00DA2005"/>
    <w:rsid w:val="00DA21B2"/>
    <w:rsid w:val="00DA4182"/>
    <w:rsid w:val="00DA4A67"/>
    <w:rsid w:val="00DA6BEC"/>
    <w:rsid w:val="00DB0CE4"/>
    <w:rsid w:val="00DB236D"/>
    <w:rsid w:val="00DB61AC"/>
    <w:rsid w:val="00DB661B"/>
    <w:rsid w:val="00DC0B02"/>
    <w:rsid w:val="00DC2502"/>
    <w:rsid w:val="00DC3227"/>
    <w:rsid w:val="00DC3B51"/>
    <w:rsid w:val="00DC5EC8"/>
    <w:rsid w:val="00DD1AB2"/>
    <w:rsid w:val="00DD20E1"/>
    <w:rsid w:val="00DD6249"/>
    <w:rsid w:val="00DE55E7"/>
    <w:rsid w:val="00DF02DE"/>
    <w:rsid w:val="00DF1BF3"/>
    <w:rsid w:val="00DF2C51"/>
    <w:rsid w:val="00DF7EA7"/>
    <w:rsid w:val="00E013EC"/>
    <w:rsid w:val="00E04CC7"/>
    <w:rsid w:val="00E1098C"/>
    <w:rsid w:val="00E1167E"/>
    <w:rsid w:val="00E1560F"/>
    <w:rsid w:val="00E2118E"/>
    <w:rsid w:val="00E24B80"/>
    <w:rsid w:val="00E24F37"/>
    <w:rsid w:val="00E27452"/>
    <w:rsid w:val="00E32AC7"/>
    <w:rsid w:val="00E466FB"/>
    <w:rsid w:val="00E530D1"/>
    <w:rsid w:val="00E54F14"/>
    <w:rsid w:val="00E604F4"/>
    <w:rsid w:val="00E62416"/>
    <w:rsid w:val="00E63493"/>
    <w:rsid w:val="00E65454"/>
    <w:rsid w:val="00E674FE"/>
    <w:rsid w:val="00E71949"/>
    <w:rsid w:val="00E741B8"/>
    <w:rsid w:val="00E7485C"/>
    <w:rsid w:val="00E80B09"/>
    <w:rsid w:val="00E84EC1"/>
    <w:rsid w:val="00E86D31"/>
    <w:rsid w:val="00E87BCC"/>
    <w:rsid w:val="00E908D5"/>
    <w:rsid w:val="00E95646"/>
    <w:rsid w:val="00E97FF6"/>
    <w:rsid w:val="00EA611D"/>
    <w:rsid w:val="00EA65F5"/>
    <w:rsid w:val="00EB5193"/>
    <w:rsid w:val="00EB5F37"/>
    <w:rsid w:val="00ED29DA"/>
    <w:rsid w:val="00ED434E"/>
    <w:rsid w:val="00ED5ABD"/>
    <w:rsid w:val="00ED5C0C"/>
    <w:rsid w:val="00EE3440"/>
    <w:rsid w:val="00EE398C"/>
    <w:rsid w:val="00EE5713"/>
    <w:rsid w:val="00EE59CD"/>
    <w:rsid w:val="00EE6E71"/>
    <w:rsid w:val="00EF144D"/>
    <w:rsid w:val="00EF3B07"/>
    <w:rsid w:val="00EF454D"/>
    <w:rsid w:val="00F01780"/>
    <w:rsid w:val="00F01D61"/>
    <w:rsid w:val="00F020B7"/>
    <w:rsid w:val="00F0626B"/>
    <w:rsid w:val="00F1300D"/>
    <w:rsid w:val="00F14B5C"/>
    <w:rsid w:val="00F16F10"/>
    <w:rsid w:val="00F23293"/>
    <w:rsid w:val="00F25CE5"/>
    <w:rsid w:val="00F41E4A"/>
    <w:rsid w:val="00F42B7F"/>
    <w:rsid w:val="00F506D5"/>
    <w:rsid w:val="00F53156"/>
    <w:rsid w:val="00F56845"/>
    <w:rsid w:val="00F60F5A"/>
    <w:rsid w:val="00F62732"/>
    <w:rsid w:val="00F6577B"/>
    <w:rsid w:val="00F72171"/>
    <w:rsid w:val="00F75F1B"/>
    <w:rsid w:val="00F769C4"/>
    <w:rsid w:val="00F77051"/>
    <w:rsid w:val="00F83487"/>
    <w:rsid w:val="00F84061"/>
    <w:rsid w:val="00F9100D"/>
    <w:rsid w:val="00F91629"/>
    <w:rsid w:val="00F9175B"/>
    <w:rsid w:val="00F91823"/>
    <w:rsid w:val="00FB0D8F"/>
    <w:rsid w:val="00FB5A58"/>
    <w:rsid w:val="00FB5D3C"/>
    <w:rsid w:val="00FC4558"/>
    <w:rsid w:val="00FD0F39"/>
    <w:rsid w:val="00FD292E"/>
    <w:rsid w:val="00FD355D"/>
    <w:rsid w:val="00FD5E52"/>
    <w:rsid w:val="00FE3CEC"/>
    <w:rsid w:val="00FE7B9C"/>
    <w:rsid w:val="00FF1B88"/>
    <w:rsid w:val="00FF2328"/>
    <w:rsid w:val="00FF5F17"/>
    <w:rsid w:val="00FF7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607E"/>
    <w:rPr>
      <w:color w:val="0000FF" w:themeColor="hyperlink"/>
      <w:u w:val="single"/>
    </w:rPr>
  </w:style>
  <w:style w:type="paragraph" w:styleId="NormalWeb">
    <w:name w:val="Normal (Web)"/>
    <w:basedOn w:val="Normal"/>
    <w:uiPriority w:val="99"/>
    <w:semiHidden/>
    <w:unhideWhenUsed/>
    <w:rsid w:val="00A435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01E1"/>
    <w:pPr>
      <w:ind w:left="720"/>
      <w:contextualSpacing/>
    </w:pPr>
  </w:style>
  <w:style w:type="table" w:styleId="TableGrid">
    <w:name w:val="Table Grid"/>
    <w:basedOn w:val="TableNormal"/>
    <w:uiPriority w:val="59"/>
    <w:rsid w:val="00C100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3518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2911</TotalTime>
  <Pages>15</Pages>
  <Words>3957</Words>
  <Characters>22561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MY PC</cp:lastModifiedBy>
  <cp:revision>448</cp:revision>
  <dcterms:created xsi:type="dcterms:W3CDTF">2016-09-06T06:53:00Z</dcterms:created>
  <dcterms:modified xsi:type="dcterms:W3CDTF">2021-11-25T13:44:00Z</dcterms:modified>
</cp:coreProperties>
</file>